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98" w:rsidRPr="00A16998" w:rsidRDefault="00A16998" w:rsidP="00A16998">
      <w:pPr>
        <w:rPr>
          <w:rFonts w:ascii="Times New Roman" w:hAnsi="Times New Roman" w:cs="Times New Roman"/>
          <w:b/>
          <w:sz w:val="24"/>
          <w:szCs w:val="24"/>
        </w:rPr>
      </w:pPr>
      <w:r w:rsidRPr="00A16998">
        <w:rPr>
          <w:rFonts w:ascii="Times New Roman" w:hAnsi="Times New Roman" w:cs="Times New Roman"/>
          <w:b/>
          <w:sz w:val="24"/>
          <w:szCs w:val="24"/>
        </w:rPr>
        <w:t>Дата прохождения целевого инструктажа:</w:t>
      </w:r>
    </w:p>
    <w:p w:rsidR="00A16998" w:rsidRPr="00A16998" w:rsidRDefault="00A16998" w:rsidP="00A16998">
      <w:pPr>
        <w:rPr>
          <w:rFonts w:ascii="Times New Roman" w:hAnsi="Times New Roman" w:cs="Times New Roman"/>
          <w:b/>
          <w:sz w:val="24"/>
          <w:szCs w:val="24"/>
        </w:rPr>
      </w:pPr>
      <w:r w:rsidRPr="00A16998">
        <w:rPr>
          <w:rFonts w:ascii="Times New Roman" w:hAnsi="Times New Roman" w:cs="Times New Roman"/>
          <w:b/>
          <w:sz w:val="24"/>
          <w:szCs w:val="24"/>
        </w:rPr>
        <w:t>Ф.И.О. участника:</w:t>
      </w:r>
    </w:p>
    <w:p w:rsidR="00A16998" w:rsidRPr="00A16998" w:rsidRDefault="00A16998" w:rsidP="00A16998">
      <w:pPr>
        <w:rPr>
          <w:rFonts w:ascii="Times New Roman" w:hAnsi="Times New Roman" w:cs="Times New Roman"/>
          <w:b/>
          <w:sz w:val="24"/>
          <w:szCs w:val="24"/>
        </w:rPr>
      </w:pPr>
      <w:r w:rsidRPr="00A16998">
        <w:rPr>
          <w:rFonts w:ascii="Times New Roman" w:hAnsi="Times New Roman" w:cs="Times New Roman"/>
          <w:b/>
          <w:sz w:val="24"/>
          <w:szCs w:val="24"/>
        </w:rPr>
        <w:t>Организация:</w:t>
      </w:r>
    </w:p>
    <w:p w:rsidR="00006AB1" w:rsidRPr="00A16998" w:rsidRDefault="00006AB1" w:rsidP="00A169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6998">
        <w:rPr>
          <w:rFonts w:ascii="Times New Roman" w:hAnsi="Times New Roman" w:cs="Times New Roman"/>
          <w:b/>
          <w:sz w:val="24"/>
          <w:szCs w:val="24"/>
          <w:u w:val="single"/>
        </w:rPr>
        <w:t>Тест «Проверка знаний по результатам</w:t>
      </w:r>
      <w:r w:rsidR="00A16998" w:rsidRPr="00A169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16998">
        <w:rPr>
          <w:rFonts w:ascii="Times New Roman" w:hAnsi="Times New Roman" w:cs="Times New Roman"/>
          <w:b/>
          <w:sz w:val="24"/>
          <w:szCs w:val="24"/>
          <w:u w:val="single"/>
        </w:rPr>
        <w:t>целевого инструктажа в сфере ПОД/ФТ»</w:t>
      </w:r>
    </w:p>
    <w:p w:rsidR="00006AB1" w:rsidRPr="00A16998" w:rsidRDefault="00006AB1" w:rsidP="00166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ВОПРОС № 1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6998">
        <w:rPr>
          <w:rFonts w:ascii="Times New Roman" w:hAnsi="Times New Roman" w:cs="Times New Roman"/>
          <w:b/>
          <w:i/>
          <w:sz w:val="24"/>
          <w:szCs w:val="24"/>
          <w:u w:val="single"/>
        </w:rPr>
        <w:t>Какая международная организация была создана в 1989 году для разработки коллективных мер противодействия финансовым преступлениям?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а) Евразийская группа по противодействию легализации преступных доходов и финансированию терроризма (ЕАГ);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б) Организация Объединенных Наций (ООН);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в) Группа разработки финансовых мер по борьбе с отмыванием денег (ФАТФ);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г) Комитет экспертов Совета Европы по оценке мер противодействия легализации преступных доходов и финансированию терроризма (МАНИВЭЛ);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 xml:space="preserve">[__] д) </w:t>
      </w:r>
      <w:proofErr w:type="spellStart"/>
      <w:r w:rsidRPr="00A16998">
        <w:rPr>
          <w:rFonts w:ascii="Times New Roman" w:hAnsi="Times New Roman" w:cs="Times New Roman"/>
          <w:sz w:val="24"/>
          <w:szCs w:val="24"/>
        </w:rPr>
        <w:t>Вольфсбергская</w:t>
      </w:r>
      <w:proofErr w:type="spellEnd"/>
      <w:r w:rsidRPr="00A16998">
        <w:rPr>
          <w:rFonts w:ascii="Times New Roman" w:hAnsi="Times New Roman" w:cs="Times New Roman"/>
          <w:sz w:val="24"/>
          <w:szCs w:val="24"/>
        </w:rPr>
        <w:t xml:space="preserve"> группа.</w:t>
      </w:r>
    </w:p>
    <w:p w:rsidR="00006AB1" w:rsidRPr="00A16998" w:rsidRDefault="00006AB1" w:rsidP="00166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ВОПРОС № 2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6998">
        <w:rPr>
          <w:rFonts w:ascii="Times New Roman" w:hAnsi="Times New Roman" w:cs="Times New Roman"/>
          <w:b/>
          <w:i/>
          <w:sz w:val="24"/>
          <w:szCs w:val="24"/>
          <w:u w:val="single"/>
        </w:rPr>
        <w:t>Как называется совокупность документов, определяющих международные стандарты ПОД/ФТ?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а) 40 Рекомендаций ФАТФ;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б) Основополагающие принципы и стандарты ПОД/ФТ;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в) 40 указаний по противодействию финансированию терроризма;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г) Устав ООН по противодействию легализации преступных доходов и финансированию терроризма.</w:t>
      </w:r>
    </w:p>
    <w:p w:rsidR="00006AB1" w:rsidRPr="00A16998" w:rsidRDefault="00006AB1" w:rsidP="00166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ВОПРОС № 3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69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Какие из перечисленных ниже органов вправе издавать нормативные акты, </w:t>
      </w:r>
      <w:r w:rsidR="00263E6E" w:rsidRPr="00A16998">
        <w:rPr>
          <w:rFonts w:ascii="Times New Roman" w:hAnsi="Times New Roman" w:cs="Times New Roman"/>
          <w:b/>
          <w:i/>
          <w:sz w:val="24"/>
          <w:szCs w:val="24"/>
          <w:u w:val="single"/>
        </w:rPr>
        <w:t>разъясняющие</w:t>
      </w:r>
      <w:r w:rsidRPr="00A169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положения Федерального закона от 07.08.2001 N 115-ФЗ?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а) Межведомственная комиссия по противодействию финансированию терроризма;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б) Президент РФ, Правительство РФ, Росфинмониторинг, Центральный Банк РФ;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в) Государственная инспекция пробирного надзора;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г) Роскомнадзор;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д) Все перечисленные.</w:t>
      </w:r>
    </w:p>
    <w:p w:rsidR="00006AB1" w:rsidRPr="00A16998" w:rsidRDefault="00006AB1" w:rsidP="00166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lastRenderedPageBreak/>
        <w:t>ВОПРОС № 4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6998">
        <w:rPr>
          <w:rFonts w:ascii="Times New Roman" w:hAnsi="Times New Roman" w:cs="Times New Roman"/>
          <w:b/>
          <w:i/>
          <w:sz w:val="24"/>
          <w:szCs w:val="24"/>
          <w:u w:val="single"/>
        </w:rPr>
        <w:t>Укажите федеральный орган исполнительной власти, осуществляющий функции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по выработке государственной политики и нормативно-правовому регулированию в этой сфере, по координации соответствующей деятельности других федеральных органов исполнительной власти, других государственных органов и организаций, а также функции национального центра по оценке угроз национальной безопасности, возникающих в результате совершения операций (сделок) с денежными средствами или иным имуществом, и по выработке мер противодействия этим угрозам.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а) Росфинмониторинг;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б) Правительство РФ;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в) Центральный Банк РФ;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г) Государственная инспекция пробирного надзора;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д) Роскомнадзор.</w:t>
      </w:r>
    </w:p>
    <w:p w:rsidR="00006AB1" w:rsidRPr="00A16998" w:rsidRDefault="00006AB1" w:rsidP="00166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ВОПРОС № 5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6998">
        <w:rPr>
          <w:rFonts w:ascii="Times New Roman" w:hAnsi="Times New Roman" w:cs="Times New Roman"/>
          <w:b/>
          <w:i/>
          <w:sz w:val="24"/>
          <w:szCs w:val="24"/>
          <w:u w:val="single"/>
        </w:rPr>
        <w:t>Укажите органы, входящие в систему надзора за исполнением законодательства в сфере ПОД/ФТ.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а) Росфинмониторинг и Центральный Банк РФ;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б) Прокуратура РФ и Роскомнадзор;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в) Федеральная налоговая служба и Государственная инспекция пробирного надзора;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г) Все перечисленные.</w:t>
      </w:r>
    </w:p>
    <w:p w:rsidR="00006AB1" w:rsidRPr="00A16998" w:rsidRDefault="00006AB1" w:rsidP="00166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ВОПРОС № 6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6998">
        <w:rPr>
          <w:rFonts w:ascii="Times New Roman" w:hAnsi="Times New Roman" w:cs="Times New Roman"/>
          <w:b/>
          <w:i/>
          <w:sz w:val="24"/>
          <w:szCs w:val="24"/>
          <w:u w:val="single"/>
        </w:rPr>
        <w:t>Какие организации и предприниматели являются субъектами ПОД/ФТ?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а) Перечисленные в ст. 5 Федерального закона от 07.08.2001 N 115-ФЗ;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б) Осуществляющие прием наличных денежных средств от населения;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в) Причастные к легализации преступных доходов и финансированию терроризма;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г) Внесенные в государственный реестр субъектов ПОД/ФТ: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д) Все юридические и физические лица – резиденты Российской Федерации.</w:t>
      </w:r>
    </w:p>
    <w:p w:rsidR="00A16998" w:rsidRDefault="00A16998" w:rsidP="001665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998" w:rsidRDefault="00A16998" w:rsidP="001665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AB1" w:rsidRPr="00A16998" w:rsidRDefault="00006AB1" w:rsidP="00166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lastRenderedPageBreak/>
        <w:t>ВОПРОС № 7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6998">
        <w:rPr>
          <w:rFonts w:ascii="Times New Roman" w:hAnsi="Times New Roman" w:cs="Times New Roman"/>
          <w:b/>
          <w:i/>
          <w:sz w:val="24"/>
          <w:szCs w:val="24"/>
          <w:u w:val="single"/>
        </w:rPr>
        <w:t>Что из перечисленного НЕ является обязанностью субъектов ПОД/ФТ?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а) Идентификация клиентов, их представителей, выгодоприобретателей и бенефициаров;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б) Согласование с надзорным органом Правил внутреннего контроля в целях ПОД/ФТ;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в) Выявление операций, подлежащих обязательному контролю и подозрительных операций;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г) Организация подготовки и обучения своих сотрудников в сфере ПОД/ФТ.</w:t>
      </w:r>
    </w:p>
    <w:p w:rsidR="00006AB1" w:rsidRPr="00A16998" w:rsidRDefault="00006AB1" w:rsidP="00166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ВОПРОС № 8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6998">
        <w:rPr>
          <w:rFonts w:ascii="Times New Roman" w:hAnsi="Times New Roman" w:cs="Times New Roman"/>
          <w:b/>
          <w:i/>
          <w:sz w:val="24"/>
          <w:szCs w:val="24"/>
          <w:u w:val="single"/>
        </w:rPr>
        <w:t>О чем допускается информировать клиентов в исключение требования об обеспечении конфиденциальности информации?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а) О принятых мерах по замораживанию (блокированию) денежных средств или иного имущества;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б) О приостановлении операции и об отказе в выполнении распоряжения клиента о совершении операций;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в) О необходимости предоставления документов по основаниям, предусмотренным Федеральным законом от 07.08.2001 N 115-ФЗ;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г) Все вышеперечисленное.</w:t>
      </w:r>
    </w:p>
    <w:p w:rsidR="00006AB1" w:rsidRPr="00A16998" w:rsidRDefault="00006AB1" w:rsidP="00166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ВОПРОС № 9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6998">
        <w:rPr>
          <w:rFonts w:ascii="Times New Roman" w:hAnsi="Times New Roman" w:cs="Times New Roman"/>
          <w:b/>
          <w:i/>
          <w:sz w:val="24"/>
          <w:szCs w:val="24"/>
          <w:u w:val="single"/>
        </w:rPr>
        <w:t>Что из перечисленного НЕ обязательно при проведении идентификации физического лица?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а) Проверка на наличие судимости;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б) Проверка действительности паспорта;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в) Выявление статуса публичного должностного лица;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г) Присвоение степени (уровня) риска.</w:t>
      </w:r>
    </w:p>
    <w:p w:rsidR="00006AB1" w:rsidRPr="00A16998" w:rsidRDefault="00006AB1" w:rsidP="00166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ВОПРОС № 10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6998">
        <w:rPr>
          <w:rFonts w:ascii="Times New Roman" w:hAnsi="Times New Roman" w:cs="Times New Roman"/>
          <w:b/>
          <w:i/>
          <w:sz w:val="24"/>
          <w:szCs w:val="24"/>
          <w:u w:val="single"/>
        </w:rPr>
        <w:t>Что из перечисленного обязательно при проведении идентификации юридического лица?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а) Проверка руководителя юридического лица на наличие у него судимости;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б) Проверка Устава юридического лица на соответствие требованиям законодательства;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lastRenderedPageBreak/>
        <w:t>[__] в) Принятие мер для установления бенефициарного владельца и его идентификации;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г) Получение справки о том, что юридическое лицо не является иностранным агентом.</w:t>
      </w:r>
    </w:p>
    <w:p w:rsidR="00006AB1" w:rsidRPr="00A16998" w:rsidRDefault="00006AB1" w:rsidP="00166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ВОПРОС № 11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6998">
        <w:rPr>
          <w:rFonts w:ascii="Times New Roman" w:hAnsi="Times New Roman" w:cs="Times New Roman"/>
          <w:b/>
          <w:i/>
          <w:sz w:val="24"/>
          <w:szCs w:val="24"/>
          <w:u w:val="single"/>
        </w:rPr>
        <w:t>Кто может быть признан бенефициарным владельцем юридического лица?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а) Участник (акционер) с долей в уставном капитале более 25 % (прямо или косвенно);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б) Единоличный исполнительный орган;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в) Лицо, имеющее возможность контролировать действия клиента;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г) Все вышеперечисленное.</w:t>
      </w:r>
    </w:p>
    <w:p w:rsidR="00006AB1" w:rsidRPr="00A16998" w:rsidRDefault="00006AB1" w:rsidP="00166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ВОПРОС № 12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6998">
        <w:rPr>
          <w:rFonts w:ascii="Times New Roman" w:hAnsi="Times New Roman" w:cs="Times New Roman"/>
          <w:b/>
          <w:i/>
          <w:sz w:val="24"/>
          <w:szCs w:val="24"/>
          <w:u w:val="single"/>
        </w:rPr>
        <w:t>Укажите основания для повышения клиенту уровня (степени) риска.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а) Совершение клиентом операции, имеющей признаки необычного характера;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б) Получение в отношении клиента запроса уполномоченного органа;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в) Выявление у клиента статуса публичного должностного лица;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г) Все вышеперечисленное.</w:t>
      </w:r>
    </w:p>
    <w:p w:rsidR="00006AB1" w:rsidRPr="00A16998" w:rsidRDefault="00006AB1" w:rsidP="00166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ВОПРОС № 13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6998">
        <w:rPr>
          <w:rFonts w:ascii="Times New Roman" w:hAnsi="Times New Roman" w:cs="Times New Roman"/>
          <w:b/>
          <w:i/>
          <w:sz w:val="24"/>
          <w:szCs w:val="24"/>
          <w:u w:val="single"/>
        </w:rPr>
        <w:t>Какой способ получения информации о причастности организаций и физических лиц к экстремистской деятельности или терроризму следует использовать в процедуре идентификации для полного исполнения требований в указанной части?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а) Личный кабинет субъекта ПОД/ФТ на сайте Росфинмониторинга;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б) Пресс-релизы на официальном сайте Росфинмониторинга;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в) Публикации в «Российской газете»;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г) Все вышеперечисленное.</w:t>
      </w:r>
    </w:p>
    <w:p w:rsidR="00006AB1" w:rsidRPr="00A16998" w:rsidRDefault="00006AB1" w:rsidP="00166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ВОПРОС № 14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6998">
        <w:rPr>
          <w:rFonts w:ascii="Times New Roman" w:hAnsi="Times New Roman" w:cs="Times New Roman"/>
          <w:b/>
          <w:i/>
          <w:sz w:val="24"/>
          <w:szCs w:val="24"/>
          <w:u w:val="single"/>
        </w:rPr>
        <w:t>По общему правилу обновление информации о клиентах, представителях клиентов, выгодоприобретателях и бенефициарных владельцах осуществляется в следующие сроки: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а) Не реже одного раза в год;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б) В течение семи рабочих дней в случае возникновения сомнений в достоверности и точности ранее полученной информации;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lastRenderedPageBreak/>
        <w:t>[__] в) Не реже одного раза в шесть месяцев при повышенной степени (уровне) риска;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г) Все вышеперечисленное.</w:t>
      </w:r>
    </w:p>
    <w:p w:rsidR="00006AB1" w:rsidRPr="00A16998" w:rsidRDefault="00006AB1" w:rsidP="00166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ВОПРОС № 15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6998">
        <w:rPr>
          <w:rFonts w:ascii="Times New Roman" w:hAnsi="Times New Roman" w:cs="Times New Roman"/>
          <w:b/>
          <w:i/>
          <w:sz w:val="24"/>
          <w:szCs w:val="24"/>
          <w:u w:val="single"/>
        </w:rPr>
        <w:t>В течение какого срока подлежат хранению сведения, необходимые для идентификации личности?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а) Не менее пяти лет со дня прекращения отношений с клиентом;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б) В течение периода, пока клиент находится на обслуживание;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в) В течение трех лет с даты заполнения анкеты;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г) В течение одного года с даты исполнения договора с клиентом.</w:t>
      </w:r>
    </w:p>
    <w:p w:rsidR="00006AB1" w:rsidRPr="00A16998" w:rsidRDefault="00006AB1" w:rsidP="00166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ВОПРОС № 16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6998">
        <w:rPr>
          <w:rFonts w:ascii="Times New Roman" w:hAnsi="Times New Roman" w:cs="Times New Roman"/>
          <w:b/>
          <w:i/>
          <w:sz w:val="24"/>
          <w:szCs w:val="24"/>
          <w:u w:val="single"/>
        </w:rPr>
        <w:t>На какой срок может быть приостановлена операция клиента?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а) На два рабочих дня со дня, когда распоряжение клиент</w:t>
      </w:r>
      <w:proofErr w:type="gramStart"/>
      <w:r w:rsidRPr="00A16998"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 w:rsidRPr="00A16998">
        <w:rPr>
          <w:rFonts w:ascii="Times New Roman" w:hAnsi="Times New Roman" w:cs="Times New Roman"/>
          <w:sz w:val="24"/>
          <w:szCs w:val="24"/>
        </w:rPr>
        <w:t xml:space="preserve"> осуществлении должно быть выполнено;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б) На два рабочих дня со дня соответствующего обращения клиента;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в) На пять рабочих дней со дня, когда распоряжение клиент</w:t>
      </w:r>
      <w:proofErr w:type="gramStart"/>
      <w:r w:rsidRPr="00A16998"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 w:rsidRPr="00A16998">
        <w:rPr>
          <w:rFonts w:ascii="Times New Roman" w:hAnsi="Times New Roman" w:cs="Times New Roman"/>
          <w:sz w:val="24"/>
          <w:szCs w:val="24"/>
        </w:rPr>
        <w:t xml:space="preserve"> осуществлении должно быть выполнено;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г) На пять рабочих дней со дня соответствующего обращения клиента.</w:t>
      </w:r>
    </w:p>
    <w:p w:rsidR="00006AB1" w:rsidRPr="00A16998" w:rsidRDefault="00006AB1" w:rsidP="00166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ВОПРОС № 17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6998">
        <w:rPr>
          <w:rFonts w:ascii="Times New Roman" w:hAnsi="Times New Roman" w:cs="Times New Roman"/>
          <w:b/>
          <w:i/>
          <w:sz w:val="24"/>
          <w:szCs w:val="24"/>
          <w:u w:val="single"/>
        </w:rPr>
        <w:t>Каким образом в Росфинмониторинг может быть представлена информация об операциях, подлежащих контролю?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а) Посредством отправки формализованного электронного сообщения (ФЭС) через личный кабинет на сайте Росфинмониторинга;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б) Посредством отправки формализованного электронного сообщения (ФЭС) на электронную почту Росфинмониторинга;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в) Посредством отправки формализованного электронного сообщения (ФЭС), распечатанного на бумажном носителе, почтой или с курьером;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г) Все вышеперечисленное.</w:t>
      </w:r>
    </w:p>
    <w:p w:rsidR="00006AB1" w:rsidRPr="00A16998" w:rsidRDefault="00006AB1" w:rsidP="00166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ВОПРОС № 18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6998">
        <w:rPr>
          <w:rFonts w:ascii="Times New Roman" w:hAnsi="Times New Roman" w:cs="Times New Roman"/>
          <w:b/>
          <w:i/>
          <w:sz w:val="24"/>
          <w:szCs w:val="24"/>
          <w:u w:val="single"/>
        </w:rPr>
        <w:t>Какие сроки отправки формализованного электронного сообщения (ФЭС) в Росфинмониторинг предусмотрены действующим законодательством (в зависимости от типа ФЭС)?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а) 3 рабочих дня;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lastRenderedPageBreak/>
        <w:t>[__] б) 1 рабочий день;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в) Незамедлительно;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г) Все вышеперечисленное.</w:t>
      </w:r>
    </w:p>
    <w:p w:rsidR="00006AB1" w:rsidRPr="00A16998" w:rsidRDefault="00006AB1" w:rsidP="00166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ВОПРОС № 19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6998">
        <w:rPr>
          <w:rFonts w:ascii="Times New Roman" w:hAnsi="Times New Roman" w:cs="Times New Roman"/>
          <w:b/>
          <w:i/>
          <w:sz w:val="24"/>
          <w:szCs w:val="24"/>
          <w:u w:val="single"/>
        </w:rPr>
        <w:t>В каком случае можно не направлять в Росфинмониторинг формализованное электронное сообщение (ФЭС) о результатах наличия среди своих клиентов организаций и физических лиц, в отношении которых применены либо должны применяться меры по замораживанию (блокированию) денежных средств или иного имущества («квартальные» ФЭС)?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а) Субъект ПОД/ФТ не осуществлял свою деятельность в проверяемом периоде;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б) В результате проверки клиентов не выявлены организаций и физических лиц, в отношении которых применены либо должны применяться меры по замораживанию (блокированию) денежных средств или иного имущества;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в) В результате проверки клиентов выявлены организации и физические лица, в отношении которых должны применяться меры по замораживанию (блокированию) денежных средств или иного имущества, но реально применить такие меры невозможно в связи с отсутствием соответствующих денежных средств или иного имущества;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г) Законодательством не предусмотрены такие случаи.</w:t>
      </w:r>
    </w:p>
    <w:p w:rsidR="00006AB1" w:rsidRPr="00A16998" w:rsidRDefault="008429BA" w:rsidP="001665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№ 20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6998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отправке отчета в Росфинмониторинг о сделке, подлежащей контролю, совершенной клиентом – юридическим лицом, необходимо указывать в качестве участника сделки…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а) Представителя клиента – юридического лица (по доверенности или договору);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б) Руководителя клиента – юридического лица (единоличный исполнительный орган);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в) Бенефициарного владельца клиента – юридического лица;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г) Все вышеперечисленное.</w:t>
      </w:r>
    </w:p>
    <w:p w:rsidR="00A16998" w:rsidRDefault="00A16998" w:rsidP="001665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AB1" w:rsidRPr="00A16998" w:rsidRDefault="008429BA" w:rsidP="001665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№ 21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6998">
        <w:rPr>
          <w:rFonts w:ascii="Times New Roman" w:hAnsi="Times New Roman" w:cs="Times New Roman"/>
          <w:b/>
          <w:i/>
          <w:sz w:val="24"/>
          <w:szCs w:val="24"/>
          <w:u w:val="single"/>
        </w:rPr>
        <w:t>Укажите срок для отправки в Росфинмониторинг отчета об операции, подлежащей обязательному контролю.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а) Незамедлительно;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б) Не позднее следующего рабочего дня;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в) Не позднее трех рабочих дней, следующих за днем совершения операции;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lastRenderedPageBreak/>
        <w:t>[__] г) Не позднее трех рабочих дней, следующих за днем выявления операции.</w:t>
      </w:r>
    </w:p>
    <w:p w:rsidR="00006AB1" w:rsidRPr="00A16998" w:rsidRDefault="00006AB1" w:rsidP="00166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ВОПРОС № 2</w:t>
      </w:r>
      <w:r w:rsidR="008429BA">
        <w:rPr>
          <w:rFonts w:ascii="Times New Roman" w:hAnsi="Times New Roman" w:cs="Times New Roman"/>
          <w:sz w:val="24"/>
          <w:szCs w:val="24"/>
        </w:rPr>
        <w:t>2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69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Укажите срок для отправки в Росфинмониторинг </w:t>
      </w:r>
      <w:r w:rsidR="00166532" w:rsidRPr="00A16998">
        <w:rPr>
          <w:rFonts w:ascii="Times New Roman" w:hAnsi="Times New Roman" w:cs="Times New Roman"/>
          <w:b/>
          <w:i/>
          <w:sz w:val="24"/>
          <w:szCs w:val="24"/>
          <w:u w:val="single"/>
        </w:rPr>
        <w:t>сообщения (ФЭС)</w:t>
      </w:r>
      <w:r w:rsidRPr="00A169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 подозрительной операции.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а) Незамедлительно;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б) Не позднее следующего рабочего дня;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в) Не позднее трех рабочих дней, следующих за днем совершения операции;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г) Не позднее трех рабочих дней, следующих за днем выявления операции.</w:t>
      </w:r>
    </w:p>
    <w:p w:rsidR="00166532" w:rsidRPr="00A16998" w:rsidRDefault="00166532" w:rsidP="001665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AB1" w:rsidRPr="00A16998" w:rsidRDefault="00006AB1" w:rsidP="00166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ВОПРОС № 2</w:t>
      </w:r>
      <w:r w:rsidR="008429B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006AB1" w:rsidRPr="00A16998" w:rsidRDefault="00006AB1" w:rsidP="0016653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6998">
        <w:rPr>
          <w:rFonts w:ascii="Times New Roman" w:hAnsi="Times New Roman" w:cs="Times New Roman"/>
          <w:b/>
          <w:i/>
          <w:sz w:val="24"/>
          <w:szCs w:val="24"/>
          <w:u w:val="single"/>
        </w:rPr>
        <w:t>Сотрудник, занимающий какую должность, может не проходить обязательную подготовку и обучение в целях ПОД/ФТ?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а) Руководитель юридического подразделения организации (филиала) либо юрист;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б) Главный бухгалтер (бухгалтер) организации (филиала) либо сотрудник, осуществляющий функции по ведению бухгалтерского учета;</w:t>
      </w:r>
    </w:p>
    <w:p w:rsidR="00006AB1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в) Лицо, ответственное за отправку корреспонденции;</w:t>
      </w:r>
    </w:p>
    <w:p w:rsidR="00705038" w:rsidRPr="00A16998" w:rsidRDefault="00006AB1" w:rsidP="001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A16998">
        <w:rPr>
          <w:rFonts w:ascii="Times New Roman" w:hAnsi="Times New Roman" w:cs="Times New Roman"/>
          <w:sz w:val="24"/>
          <w:szCs w:val="24"/>
        </w:rPr>
        <w:t>[__] г) Все вышеперечисленное.</w:t>
      </w:r>
    </w:p>
    <w:sectPr w:rsidR="00705038" w:rsidRPr="00A1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1D" w:rsidRDefault="00095F1D">
      <w:pPr>
        <w:spacing w:after="0" w:line="240" w:lineRule="auto"/>
      </w:pPr>
      <w:r>
        <w:separator/>
      </w:r>
    </w:p>
  </w:endnote>
  <w:endnote w:type="continuationSeparator" w:id="0">
    <w:p w:rsidR="00095F1D" w:rsidRDefault="0009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1D" w:rsidRDefault="00095F1D">
      <w:pPr>
        <w:spacing w:after="0" w:line="240" w:lineRule="auto"/>
      </w:pPr>
      <w:r>
        <w:separator/>
      </w:r>
    </w:p>
  </w:footnote>
  <w:footnote w:type="continuationSeparator" w:id="0">
    <w:p w:rsidR="00095F1D" w:rsidRDefault="00095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41"/>
    <w:rsid w:val="00006AB1"/>
    <w:rsid w:val="00095F1D"/>
    <w:rsid w:val="00166532"/>
    <w:rsid w:val="00237341"/>
    <w:rsid w:val="00252389"/>
    <w:rsid w:val="00263E6E"/>
    <w:rsid w:val="00374507"/>
    <w:rsid w:val="008429BA"/>
    <w:rsid w:val="00A16998"/>
    <w:rsid w:val="00C5136A"/>
    <w:rsid w:val="00FC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69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69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 Krasnov</dc:creator>
  <cp:keywords/>
  <dc:description/>
  <cp:lastModifiedBy>RePack by Diakov</cp:lastModifiedBy>
  <cp:revision>3</cp:revision>
  <dcterms:created xsi:type="dcterms:W3CDTF">2019-01-23T10:16:00Z</dcterms:created>
  <dcterms:modified xsi:type="dcterms:W3CDTF">2021-03-29T12:48:00Z</dcterms:modified>
</cp:coreProperties>
</file>