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8CA8"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ПРАВИТЕЛЬСТВО РОССИЙСКОЙ ФЕДЕРАЦИИ</w:t>
      </w:r>
    </w:p>
    <w:p w14:paraId="1DCDF082"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  </w:t>
      </w:r>
    </w:p>
    <w:p w14:paraId="00907F27"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ПОСТАНОВЛЕНИЕ </w:t>
      </w:r>
    </w:p>
    <w:p w14:paraId="426A9911"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от 25 июня 2021 г. N 1015 </w:t>
      </w:r>
    </w:p>
    <w:p w14:paraId="0E7EE6DD"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  </w:t>
      </w:r>
    </w:p>
    <w:p w14:paraId="356B6861"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 ФЕДЕРАЛЬНОМ ГОСУДАРСТВЕННОМ ПРОБИРНОМ НАДЗОРЕ </w:t>
      </w:r>
    </w:p>
    <w:p w14:paraId="74901EA3"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0FBF240E" w14:textId="77777777">
        <w:trPr>
          <w:tblCellSpacing w:w="15" w:type="dxa"/>
        </w:trPr>
        <w:tc>
          <w:tcPr>
            <w:tcW w:w="0" w:type="auto"/>
            <w:shd w:val="clear" w:color="auto" w:fill="F4F3F8"/>
            <w:vAlign w:val="center"/>
            <w:hideMark/>
          </w:tcPr>
          <w:p w14:paraId="57F4456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511779B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Постановлений Правительства РФ от 03.09.2021 </w:t>
            </w:r>
            <w:hyperlink r:id="rId4" w:history="1">
              <w:r w:rsidRPr="009D692E">
                <w:rPr>
                  <w:rFonts w:ascii="Times New Roman" w:eastAsia="Times New Roman" w:hAnsi="Times New Roman" w:cs="Times New Roman"/>
                  <w:color w:val="000000" w:themeColor="text1"/>
                  <w:kern w:val="0"/>
                  <w:sz w:val="24"/>
                  <w:szCs w:val="24"/>
                  <w:lang w:eastAsia="ru-RU"/>
                  <w14:ligatures w14:val="none"/>
                </w:rPr>
                <w:t>N 1488</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CA5B15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01.12.2021 </w:t>
            </w:r>
            <w:hyperlink r:id="rId5" w:history="1">
              <w:r w:rsidRPr="009D692E">
                <w:rPr>
                  <w:rFonts w:ascii="Times New Roman" w:eastAsia="Times New Roman" w:hAnsi="Times New Roman" w:cs="Times New Roman"/>
                  <w:color w:val="000000" w:themeColor="text1"/>
                  <w:kern w:val="0"/>
                  <w:sz w:val="24"/>
                  <w:szCs w:val="24"/>
                  <w:lang w:eastAsia="ru-RU"/>
                  <w14:ligatures w14:val="none"/>
                </w:rPr>
                <w:t>N 2154</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24.04.2023 </w:t>
            </w:r>
            <w:hyperlink r:id="rId6" w:history="1">
              <w:r w:rsidRPr="009D692E">
                <w:rPr>
                  <w:rFonts w:ascii="Times New Roman" w:eastAsia="Times New Roman" w:hAnsi="Times New Roman" w:cs="Times New Roman"/>
                  <w:color w:val="000000" w:themeColor="text1"/>
                  <w:kern w:val="0"/>
                  <w:sz w:val="24"/>
                  <w:szCs w:val="24"/>
                  <w:lang w:eastAsia="ru-RU"/>
                  <w14:ligatures w14:val="none"/>
                </w:rPr>
                <w:t>N 647</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21.10.2023 </w:t>
            </w:r>
            <w:hyperlink r:id="rId7" w:history="1">
              <w:r w:rsidRPr="009D692E">
                <w:rPr>
                  <w:rFonts w:ascii="Times New Roman" w:eastAsia="Times New Roman" w:hAnsi="Times New Roman" w:cs="Times New Roman"/>
                  <w:color w:val="000000" w:themeColor="text1"/>
                  <w:kern w:val="0"/>
                  <w:sz w:val="24"/>
                  <w:szCs w:val="24"/>
                  <w:lang w:eastAsia="ru-RU"/>
                  <w14:ligatures w14:val="none"/>
                </w:rPr>
                <w:t>N 1762</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B90DEC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04.05.2024 </w:t>
            </w:r>
            <w:hyperlink r:id="rId8" w:history="1">
              <w:r w:rsidRPr="009D692E">
                <w:rPr>
                  <w:rFonts w:ascii="Times New Roman" w:eastAsia="Times New Roman" w:hAnsi="Times New Roman" w:cs="Times New Roman"/>
                  <w:color w:val="000000" w:themeColor="text1"/>
                  <w:kern w:val="0"/>
                  <w:sz w:val="24"/>
                  <w:szCs w:val="24"/>
                  <w:lang w:eastAsia="ru-RU"/>
                  <w14:ligatures w14:val="none"/>
                </w:rPr>
                <w:t>N 580</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03.07.2025 </w:t>
            </w:r>
            <w:hyperlink r:id="rId9" w:history="1">
              <w:r w:rsidRPr="009D692E">
                <w:rPr>
                  <w:rFonts w:ascii="Times New Roman" w:eastAsia="Times New Roman" w:hAnsi="Times New Roman" w:cs="Times New Roman"/>
                  <w:color w:val="000000" w:themeColor="text1"/>
                  <w:kern w:val="0"/>
                  <w:sz w:val="24"/>
                  <w:szCs w:val="24"/>
                  <w:lang w:eastAsia="ru-RU"/>
                  <w14:ligatures w14:val="none"/>
                </w:rPr>
                <w:t>N 1005</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02.08.2025 </w:t>
            </w:r>
            <w:hyperlink r:id="rId10" w:history="1">
              <w:r w:rsidRPr="009D692E">
                <w:rPr>
                  <w:rFonts w:ascii="Times New Roman" w:eastAsia="Times New Roman" w:hAnsi="Times New Roman" w:cs="Times New Roman"/>
                  <w:color w:val="000000" w:themeColor="text1"/>
                  <w:kern w:val="0"/>
                  <w:sz w:val="24"/>
                  <w:szCs w:val="24"/>
                  <w:lang w:eastAsia="ru-RU"/>
                  <w14:ligatures w14:val="none"/>
                </w:rPr>
                <w:t>N 1159</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tc>
      </w:tr>
    </w:tbl>
    <w:p w14:paraId="32D6E38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BB8358D" w14:textId="77777777" w:rsid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0681990F"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Начало действия редакции - 10.08.2025.</w:t>
      </w:r>
    </w:p>
    <w:p w14:paraId="6C8C2497" w14:textId="77777777" w:rsid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4A91B414" w14:textId="77777777" w:rsid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p>
    <w:p w14:paraId="78E4C0CF" w14:textId="5764A16D"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соответствии с </w:t>
      </w:r>
      <w:hyperlink r:id="rId11" w:history="1">
        <w:r w:rsidRPr="009D692E">
          <w:rPr>
            <w:rFonts w:ascii="Times New Roman" w:eastAsia="Times New Roman" w:hAnsi="Times New Roman" w:cs="Times New Roman"/>
            <w:color w:val="000000" w:themeColor="text1"/>
            <w:kern w:val="0"/>
            <w:sz w:val="24"/>
            <w:szCs w:val="24"/>
            <w:lang w:eastAsia="ru-RU"/>
            <w14:ligatures w14:val="none"/>
          </w:rPr>
          <w:t>пунктом 1 части 2 статьи 3</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государственном контроле (надзоре) и муниципальном контроле в Российской Федерации" и статьей 26.1 Федерального закона "О драгоценных металлах и драгоценных камнях" Правительство Российской Федерации постановляет: </w:t>
      </w:r>
    </w:p>
    <w:p w14:paraId="7AC5B98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Утвердить прилагаемые: </w:t>
      </w:r>
    </w:p>
    <w:p w14:paraId="0E6CA6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w:anchor="p32" w:history="1">
        <w:r w:rsidRPr="009D692E">
          <w:rPr>
            <w:rFonts w:ascii="Times New Roman" w:eastAsia="Times New Roman" w:hAnsi="Times New Roman" w:cs="Times New Roman"/>
            <w:color w:val="000000" w:themeColor="text1"/>
            <w:kern w:val="0"/>
            <w:sz w:val="24"/>
            <w:szCs w:val="24"/>
            <w:lang w:eastAsia="ru-RU"/>
            <w14:ligatures w14:val="none"/>
          </w:rPr>
          <w:t>Положение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федеральном государственном пробирном надзоре; </w:t>
      </w:r>
    </w:p>
    <w:p w14:paraId="79401AF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w:anchor="p1407" w:history="1">
        <w:r w:rsidRPr="009D692E">
          <w:rPr>
            <w:rFonts w:ascii="Times New Roman" w:eastAsia="Times New Roman" w:hAnsi="Times New Roman" w:cs="Times New Roman"/>
            <w:color w:val="000000" w:themeColor="text1"/>
            <w:kern w:val="0"/>
            <w:sz w:val="24"/>
            <w:szCs w:val="24"/>
            <w:lang w:eastAsia="ru-RU"/>
            <w14:ligatures w14:val="none"/>
          </w:rPr>
          <w:t>перечень</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w:t>
      </w:r>
    </w:p>
    <w:p w14:paraId="2B57585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 Признать утратившими силу акты Правительства Российской Федерации по </w:t>
      </w:r>
      <w:hyperlink w:anchor="p1382" w:history="1">
        <w:r w:rsidRPr="009D692E">
          <w:rPr>
            <w:rFonts w:ascii="Times New Roman" w:eastAsia="Times New Roman" w:hAnsi="Times New Roman" w:cs="Times New Roman"/>
            <w:color w:val="000000" w:themeColor="text1"/>
            <w:kern w:val="0"/>
            <w:sz w:val="24"/>
            <w:szCs w:val="24"/>
            <w:lang w:eastAsia="ru-RU"/>
            <w14:ligatures w14:val="none"/>
          </w:rPr>
          <w:t>перечню</w:t>
        </w:r>
      </w:hyperlink>
      <w:r w:rsidRPr="009D692E">
        <w:rPr>
          <w:rFonts w:ascii="Times New Roman" w:eastAsia="Times New Roman" w:hAnsi="Times New Roman" w:cs="Times New Roman"/>
          <w:color w:val="000000" w:themeColor="text1"/>
          <w:kern w:val="0"/>
          <w:sz w:val="24"/>
          <w:szCs w:val="24"/>
          <w:lang w:eastAsia="ru-RU"/>
          <w14:ligatures w14:val="none"/>
        </w:rPr>
        <w:t xml:space="preserve"> согласно приложению. </w:t>
      </w:r>
    </w:p>
    <w:p w14:paraId="50E4B6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Реализация полномочий, предусмотренных настоящим постановлением, осуществляется Федеральной пробирной палатой (ее территориальными органами) в пределах установленной Правительством Российской Федерации предельной численности работников Федеральной пробирной палаты (ее территориальных органов), а также бюджетных ассигнований, предусмотренных Федеральной пробирной палате (ее территориальным органам) в федеральном бюджете на руководство и управление в сфере установленных функций. </w:t>
      </w:r>
    </w:p>
    <w:p w14:paraId="713D35B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 Настоящее постановление вступает в силу с 1 июля 2021 г. </w:t>
      </w:r>
    </w:p>
    <w:p w14:paraId="5442812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6627125"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Председатель Правительства </w:t>
      </w:r>
    </w:p>
    <w:p w14:paraId="599B4B1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359CA97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М.МИШУСТИН </w:t>
      </w:r>
    </w:p>
    <w:p w14:paraId="561E1A96"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BEEDCF5"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59F957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636F19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4DF209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7EF15E65"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Утверждено </w:t>
      </w:r>
    </w:p>
    <w:p w14:paraId="0CBF5556"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23397579"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6E5C6365"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25 июня 2021 г. N 1015 </w:t>
      </w:r>
    </w:p>
    <w:p w14:paraId="695DFB9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58AEC2F"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0" w:name="p32"/>
      <w:bookmarkEnd w:id="0"/>
      <w:r w:rsidRPr="009D692E">
        <w:rPr>
          <w:rFonts w:ascii="Arial" w:eastAsia="Times New Roman" w:hAnsi="Arial" w:cs="Arial"/>
          <w:b/>
          <w:bCs/>
          <w:color w:val="000000" w:themeColor="text1"/>
          <w:kern w:val="0"/>
          <w:sz w:val="24"/>
          <w:szCs w:val="24"/>
          <w:lang w:eastAsia="ru-RU"/>
          <w14:ligatures w14:val="none"/>
        </w:rPr>
        <w:t xml:space="preserve">ПОЛОЖЕНИЕ О ФЕДЕРАЛЬНОМ ГОСУДАРСТВЕННОМ ПРОБИРНОМ НАДЗОРЕ </w:t>
      </w:r>
    </w:p>
    <w:p w14:paraId="4D93B6B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66ADA41D" w14:textId="77777777">
        <w:trPr>
          <w:tblCellSpacing w:w="15" w:type="dxa"/>
        </w:trPr>
        <w:tc>
          <w:tcPr>
            <w:tcW w:w="0" w:type="auto"/>
            <w:shd w:val="clear" w:color="auto" w:fill="F4F3F8"/>
            <w:vAlign w:val="center"/>
            <w:hideMark/>
          </w:tcPr>
          <w:p w14:paraId="36D57D0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372B04C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Постановлений Правительства РФ от 01.12.2021 </w:t>
            </w:r>
            <w:hyperlink r:id="rId12" w:history="1">
              <w:r w:rsidRPr="009D692E">
                <w:rPr>
                  <w:rFonts w:ascii="Times New Roman" w:eastAsia="Times New Roman" w:hAnsi="Times New Roman" w:cs="Times New Roman"/>
                  <w:color w:val="000000" w:themeColor="text1"/>
                  <w:kern w:val="0"/>
                  <w:sz w:val="24"/>
                  <w:szCs w:val="24"/>
                  <w:lang w:eastAsia="ru-RU"/>
                  <w14:ligatures w14:val="none"/>
                </w:rPr>
                <w:t>N 2154</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8635B2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24.04.2023 </w:t>
            </w:r>
            <w:hyperlink r:id="rId13" w:history="1">
              <w:r w:rsidRPr="009D692E">
                <w:rPr>
                  <w:rFonts w:ascii="Times New Roman" w:eastAsia="Times New Roman" w:hAnsi="Times New Roman" w:cs="Times New Roman"/>
                  <w:color w:val="000000" w:themeColor="text1"/>
                  <w:kern w:val="0"/>
                  <w:sz w:val="24"/>
                  <w:szCs w:val="24"/>
                  <w:lang w:eastAsia="ru-RU"/>
                  <w14:ligatures w14:val="none"/>
                </w:rPr>
                <w:t>N 647</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04.05.2024 </w:t>
            </w:r>
            <w:hyperlink r:id="rId14" w:history="1">
              <w:r w:rsidRPr="009D692E">
                <w:rPr>
                  <w:rFonts w:ascii="Times New Roman" w:eastAsia="Times New Roman" w:hAnsi="Times New Roman" w:cs="Times New Roman"/>
                  <w:color w:val="000000" w:themeColor="text1"/>
                  <w:kern w:val="0"/>
                  <w:sz w:val="24"/>
                  <w:szCs w:val="24"/>
                  <w:lang w:eastAsia="ru-RU"/>
                  <w14:ligatures w14:val="none"/>
                </w:rPr>
                <w:t>N 580</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02.08.2025 </w:t>
            </w:r>
            <w:hyperlink r:id="rId15" w:history="1">
              <w:r w:rsidRPr="009D692E">
                <w:rPr>
                  <w:rFonts w:ascii="Times New Roman" w:eastAsia="Times New Roman" w:hAnsi="Times New Roman" w:cs="Times New Roman"/>
                  <w:color w:val="000000" w:themeColor="text1"/>
                  <w:kern w:val="0"/>
                  <w:sz w:val="24"/>
                  <w:szCs w:val="24"/>
                  <w:lang w:eastAsia="ru-RU"/>
                  <w14:ligatures w14:val="none"/>
                </w:rPr>
                <w:t>N 1159</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tc>
      </w:tr>
    </w:tbl>
    <w:p w14:paraId="2E7DD36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C244C0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I. Общие положения</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786273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09B9EC2"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Настоящее Положение устанавливает порядок осуществления федерального государственного пробирного надзора. </w:t>
      </w:r>
    </w:p>
    <w:p w14:paraId="2D26454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драгоценных металлов и драгоценных камней. </w:t>
      </w:r>
    </w:p>
    <w:p w14:paraId="303C95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осуществляющим функции в сфере использования и обращения драгоценных камней, подведомственным уполномоченному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w:t>
      </w:r>
    </w:p>
    <w:p w14:paraId="1F44028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Предметом федерального государственного пробирного надзора является соблюдение: </w:t>
      </w:r>
    </w:p>
    <w:p w14:paraId="0F209BE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юридическими лицами, индивидуальными предпринимателями и художниками-ювелирами, осуществляющими производство, использование, обращение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Федеральным </w:t>
      </w:r>
      <w:hyperlink r:id="rId16"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драгоценных металлах и драгоценных камнях", другими федеральными законами и иными нормативными 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обращения драгоценных камней; </w:t>
      </w:r>
    </w:p>
    <w:p w14:paraId="7109B79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организациями и индивидуальными предпринимателями (лицензиатами), осуществляющими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лицензионных требований к указанным видам деятельности, установленных </w:t>
      </w:r>
      <w:hyperlink r:id="rId17" w:history="1">
        <w:r w:rsidRPr="009D692E">
          <w:rPr>
            <w:rFonts w:ascii="Times New Roman" w:eastAsia="Times New Roman" w:hAnsi="Times New Roman" w:cs="Times New Roman"/>
            <w:color w:val="000000" w:themeColor="text1"/>
            <w:kern w:val="0"/>
            <w:sz w:val="24"/>
            <w:szCs w:val="24"/>
            <w:lang w:eastAsia="ru-RU"/>
            <w14:ligatures w14:val="none"/>
          </w:rPr>
          <w:t>Положением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лицензировании деятельности по обработке (переработке) лома и отходов драгоценных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w:t>
      </w:r>
      <w:hyperlink r:id="rId18" w:history="1">
        <w:r w:rsidRPr="009D692E">
          <w:rPr>
            <w:rFonts w:ascii="Times New Roman" w:eastAsia="Times New Roman" w:hAnsi="Times New Roman" w:cs="Times New Roman"/>
            <w:color w:val="000000" w:themeColor="text1"/>
            <w:kern w:val="0"/>
            <w:sz w:val="24"/>
            <w:szCs w:val="24"/>
            <w:lang w:eastAsia="ru-RU"/>
            <w14:ligatures w14:val="none"/>
          </w:rPr>
          <w:t>Положением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утвержденным постановлением Правительства Российской Федерации от 12 сентября 2020 г. N 1418 "О лицензировании отдельных видов деятельности, связанных с драгоценными металлами и драгоценными камнями". </w:t>
      </w:r>
    </w:p>
    <w:p w14:paraId="1CD62C4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 Учет объектов федерального государственного пробирного надзора - деятельности юридических лиц, индивидуальных предпринимателей и художников-ювелиров, осуществляющих деятельность в области добычи, производства, использования и обращения драгоценных металлов и драгоценных камней (далее - объекты надзора, контролируемые лица), осуществляется посредством включения в реестр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а также с использованием государственных информационных систем. </w:t>
      </w:r>
    </w:p>
    <w:p w14:paraId="5F6D474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федерального государственного пробирного надзора устанавливается режим постоянного государственного контроля (надзора)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 Федерального </w:t>
      </w:r>
      <w:hyperlink r:id="rId19" w:history="1">
        <w:r w:rsidRPr="009D692E">
          <w:rPr>
            <w:rFonts w:ascii="Times New Roman" w:eastAsia="Times New Roman" w:hAnsi="Times New Roman" w:cs="Times New Roman"/>
            <w:color w:val="000000" w:themeColor="text1"/>
            <w:kern w:val="0"/>
            <w:sz w:val="24"/>
            <w:szCs w:val="24"/>
            <w:lang w:eastAsia="ru-RU"/>
            <w14:ligatures w14:val="none"/>
          </w:rPr>
          <w:t>закона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государственном контроле (надзоре) и муниципальном контроле в Российской Федерации" (далее - Федеральный закон N 248-ФЗ). </w:t>
      </w:r>
    </w:p>
    <w:p w14:paraId="7E5464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 Федеральный государственный пробирный надзор осуществляется Федеральной пробирной палатой в соответствии с </w:t>
      </w:r>
      <w:hyperlink w:anchor="p61" w:history="1">
        <w:r w:rsidRPr="009D692E">
          <w:rPr>
            <w:rFonts w:ascii="Times New Roman" w:eastAsia="Times New Roman" w:hAnsi="Times New Roman" w:cs="Times New Roman"/>
            <w:color w:val="000000" w:themeColor="text1"/>
            <w:kern w:val="0"/>
            <w:sz w:val="24"/>
            <w:szCs w:val="24"/>
            <w:lang w:eastAsia="ru-RU"/>
            <w14:ligatures w14:val="none"/>
          </w:rPr>
          <w:t>разделом II</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069DB08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Оценка результативности и эффективности деятельности Федеральной пробирной палаты по осуществлению федерального государственного пробирного надзора осуществляется на основе ключевых и индикативных показателей результативности и эффективности федерального государственного пробирного надзора. </w:t>
      </w:r>
    </w:p>
    <w:p w14:paraId="6A8AA3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Ключевой показатель федерального государственного пробирного надзора и его целевое значение представлены в </w:t>
      </w:r>
      <w:hyperlink w:anchor="p1024" w:history="1">
        <w:r w:rsidRPr="009D692E">
          <w:rPr>
            <w:rFonts w:ascii="Times New Roman" w:eastAsia="Times New Roman" w:hAnsi="Times New Roman" w:cs="Times New Roman"/>
            <w:color w:val="000000" w:themeColor="text1"/>
            <w:kern w:val="0"/>
            <w:sz w:val="24"/>
            <w:szCs w:val="24"/>
            <w:lang w:eastAsia="ru-RU"/>
            <w14:ligatures w14:val="none"/>
          </w:rPr>
          <w:t>приложении N 1(1)</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3B251D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Индикативные показатели федерального государственного пробирного надзора утверждаются Министерством финансов Российской Федерации. </w:t>
      </w:r>
    </w:p>
    <w:p w14:paraId="4AFB50B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федеральным казенным учреждением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(далее - Гохран России) в соответствии с </w:t>
      </w:r>
      <w:hyperlink w:anchor="p810" w:history="1">
        <w:r w:rsidRPr="009D692E">
          <w:rPr>
            <w:rFonts w:ascii="Times New Roman" w:eastAsia="Times New Roman" w:hAnsi="Times New Roman" w:cs="Times New Roman"/>
            <w:color w:val="000000" w:themeColor="text1"/>
            <w:kern w:val="0"/>
            <w:sz w:val="24"/>
            <w:szCs w:val="24"/>
            <w:lang w:eastAsia="ru-RU"/>
            <w14:ligatures w14:val="none"/>
          </w:rPr>
          <w:t>разделом III</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2655717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Оценка результативности и эффективности деятельности Гохрана России по осуществлению постоянного государственного контроля (надзора) в отношении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организаций, осуществляющих сортировку, первичную классификацию и первичную оценку драгоценных камней, осуществляется на основе ключевых и индикативных показателей результативности и эффективности постоянного государственного контроля (надзора) в отношении организаций, осуществляющих сортировку, первичную классификацию и первичную оценку драгоценных камней. </w:t>
      </w:r>
    </w:p>
    <w:p w14:paraId="36EF10B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Ключевой показатель постоянного государственного контроля (надзора) в отношении организаций, осуществляющих сортировку, первичную классификацию и первичную оценку драгоценных камней, и его целевые значения представлены в </w:t>
      </w:r>
      <w:hyperlink w:anchor="p1336" w:history="1">
        <w:r w:rsidRPr="009D692E">
          <w:rPr>
            <w:rFonts w:ascii="Times New Roman" w:eastAsia="Times New Roman" w:hAnsi="Times New Roman" w:cs="Times New Roman"/>
            <w:color w:val="000000" w:themeColor="text1"/>
            <w:kern w:val="0"/>
            <w:sz w:val="24"/>
            <w:szCs w:val="24"/>
            <w:lang w:eastAsia="ru-RU"/>
            <w14:ligatures w14:val="none"/>
          </w:rPr>
          <w:t>приложении N 6</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C61FE1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Индикативные показатели постоянного государственного контроля (надзора) в отношении организаций, осуществляющих сортировку, первичную классификацию и первичную оценку драгоценных камней, утверждаются Министерством финансов Российской Федерации. </w:t>
      </w:r>
    </w:p>
    <w:p w14:paraId="265CE97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 Федеральный государственный пробирный надзор осуществляется в том числе с применением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(далее - ГИИС ДМДК). </w:t>
      </w:r>
    </w:p>
    <w:p w14:paraId="5574FD14"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41DBE5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bookmarkStart w:id="1" w:name="p61"/>
      <w:bookmarkEnd w:id="1"/>
      <w:r w:rsidRPr="009D692E">
        <w:rPr>
          <w:rFonts w:ascii="Arial" w:eastAsia="Times New Roman" w:hAnsi="Arial" w:cs="Arial"/>
          <w:b/>
          <w:bCs/>
          <w:color w:val="000000" w:themeColor="text1"/>
          <w:kern w:val="0"/>
          <w:sz w:val="24"/>
          <w:szCs w:val="24"/>
          <w:lang w:eastAsia="ru-RU"/>
          <w14:ligatures w14:val="none"/>
        </w:rPr>
        <w:t>II. Порядок осуществления федерального государственного</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41C9DF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пробирного надзора Федеральной пробирной палатой</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8E4348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5C073FD"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 Федеральная пробирная палата осуществляет федеральный государственный пробирный надзор с применением критериев отнесения объектов надзора к категориям риска причинения вреда (ущерба) (далее - критерии). </w:t>
      </w:r>
    </w:p>
    <w:p w14:paraId="032E934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целях осуществления федерального государственного пробирного надзора устанавливаются следующие категории риска: </w:t>
      </w:r>
    </w:p>
    <w:p w14:paraId="2CD56A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чрезвычайно высокий риск; </w:t>
      </w:r>
    </w:p>
    <w:p w14:paraId="126A652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высокий риск; </w:t>
      </w:r>
    </w:p>
    <w:p w14:paraId="16B7BF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средний риск; </w:t>
      </w:r>
    </w:p>
    <w:p w14:paraId="223935D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низкий риск. </w:t>
      </w:r>
    </w:p>
    <w:p w14:paraId="07D2308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 w:name="p70"/>
      <w:bookmarkEnd w:id="2"/>
      <w:r w:rsidRPr="009D692E">
        <w:rPr>
          <w:rFonts w:ascii="Times New Roman" w:eastAsia="Times New Roman" w:hAnsi="Times New Roman" w:cs="Times New Roman"/>
          <w:color w:val="000000" w:themeColor="text1"/>
          <w:kern w:val="0"/>
          <w:sz w:val="24"/>
          <w:szCs w:val="24"/>
          <w:lang w:eastAsia="ru-RU"/>
          <w14:ligatures w14:val="none"/>
        </w:rPr>
        <w:t xml:space="preserve">8. Отнесение объектов надзора к категории риска осуществляется в соответствии с критериями отнесения объектов федерального государственного пробирного надзора к категориям риска причинения вреда (ущерба) охраняемым законом ценностям, приведенными в </w:t>
      </w:r>
      <w:hyperlink w:anchor="p927" w:history="1">
        <w:r w:rsidRPr="009D692E">
          <w:rPr>
            <w:rFonts w:ascii="Times New Roman" w:eastAsia="Times New Roman" w:hAnsi="Times New Roman" w:cs="Times New Roman"/>
            <w:color w:val="000000" w:themeColor="text1"/>
            <w:kern w:val="0"/>
            <w:sz w:val="24"/>
            <w:szCs w:val="24"/>
            <w:lang w:eastAsia="ru-RU"/>
            <w14:ligatures w14:val="none"/>
          </w:rPr>
          <w:t>приложении N 1</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59C54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объект надзора не отнесен Федеральной пробирной палатой к определенной категории риска, он считается отнесенным к категории низкого риска. </w:t>
      </w:r>
    </w:p>
    <w:p w14:paraId="797016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9. Должностными лицами, уполномоченными на принятие решений об отнесении объектов надзора к категории риска причинения вреда (ущерба) охраняемым законом ценностям (далее - решения об отнесении объектов надзора к категории риска причинения вреда (ущерба), являются: </w:t>
      </w:r>
    </w:p>
    <w:p w14:paraId="5C2298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 руководитель Федеральной пробирной палаты и его заместители; </w:t>
      </w:r>
    </w:p>
    <w:p w14:paraId="363D92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б) руководители территориальных органов Федеральной пробирной палаты и их заместители; </w:t>
      </w:r>
    </w:p>
    <w:p w14:paraId="731875A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 руководитель (заместитель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w:t>
      </w:r>
    </w:p>
    <w:p w14:paraId="0C676B3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10. Утратил силу. - </w:t>
      </w:r>
      <w:hyperlink r:id="rId20"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p w14:paraId="76887F6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3" w:name="p79"/>
      <w:bookmarkEnd w:id="3"/>
      <w:r w:rsidRPr="009D692E">
        <w:rPr>
          <w:rFonts w:ascii="Times New Roman" w:eastAsia="Times New Roman" w:hAnsi="Times New Roman" w:cs="Times New Roman"/>
          <w:color w:val="000000" w:themeColor="text1"/>
          <w:kern w:val="0"/>
          <w:sz w:val="24"/>
          <w:szCs w:val="24"/>
          <w:lang w:eastAsia="ru-RU"/>
          <w14:ligatures w14:val="none"/>
        </w:rPr>
        <w:t xml:space="preserve">11. Проведение уполномоченным должностным лицом Федеральной пробирной палаты или ее территориального органа (далее - уполномоченное должностное лицо Федеральной пробирной палаты) плановых контрольных (надзорных) мероприятий и обязательных профилактических визитов в отношении контролируемых лиц в зависимости от присвоенной объекту надзора категории риска осуществляется со следующей периодичностью: </w:t>
      </w:r>
    </w:p>
    <w:p w14:paraId="6D8BB61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для категории чрезвычайно высокого риска - инспекционный визит или выездная проверка 1 раз в год, документарная проверка либо обязательный профилактический визит 1 раз в год; </w:t>
      </w:r>
    </w:p>
    <w:p w14:paraId="23D60C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для категории высокого риска - инспекционный визит, или выездная проверка, или документарная проверка 1 раз в 2 года либо 1 обязательный профилактический визит в год. </w:t>
      </w:r>
    </w:p>
    <w:p w14:paraId="6598BA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отношении деятельности контролируемых лиц, которая отнесена к категории низкого риска, плановые контрольные (надзорные) мероприятия и обязательные профилактические визиты не проводятся. </w:t>
      </w:r>
    </w:p>
    <w:p w14:paraId="2F3A2B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12. Федеральная пробирная палата ведет перечень контролируемых лиц, который содержит следующую информацию: </w:t>
      </w:r>
    </w:p>
    <w:p w14:paraId="65B07E7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полное наименование юридического лица, фамилия, имя и отчество (при наличии) индивидуального предпринимателя или художника-ювелира; </w:t>
      </w:r>
    </w:p>
    <w:p w14:paraId="3EEF9CC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номер специального учета; </w:t>
      </w:r>
    </w:p>
    <w:p w14:paraId="095D5A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основной государственный регистрационный номер юридического лица, индивидуального предпринимателя; </w:t>
      </w:r>
    </w:p>
    <w:p w14:paraId="5D6897A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идентификационный номер налогоплательщика; </w:t>
      </w:r>
    </w:p>
    <w:p w14:paraId="108F1B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место нахождения юридического лица, индивидуального предпринимателя или художника-ювелира; </w:t>
      </w:r>
    </w:p>
    <w:p w14:paraId="5D21561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указание на категорию риска деятельности контролируемого лица. </w:t>
      </w:r>
    </w:p>
    <w:p w14:paraId="62F107C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13. Федеральная пробирная палата размещает на своем официальном сайте в информационно-телекоммуникационной сети "Интернет" (далее - сеть "Интернет") и поддерживает в актуальном состоянии следующую информацию из перечня контролируемых лиц: </w:t>
      </w:r>
    </w:p>
    <w:p w14:paraId="53C419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полное наименование юридического лица, фамилия, имя и отчество (при наличии) индивидуального предпринимателя или художника-ювелира; </w:t>
      </w:r>
    </w:p>
    <w:p w14:paraId="250338E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номер специального учета; </w:t>
      </w:r>
    </w:p>
    <w:p w14:paraId="07AA12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основной государственный регистрационный номер юридического лица, индивидуального предпринимателя; </w:t>
      </w:r>
    </w:p>
    <w:p w14:paraId="22913DF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идентификационный номер налогоплательщика; </w:t>
      </w:r>
    </w:p>
    <w:p w14:paraId="3902A47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место нахождения юридического лица, индивидуального предпринимателя или художника-ювелира; </w:t>
      </w:r>
    </w:p>
    <w:p w14:paraId="356D2A0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указание на категорию риска деятельности контролируемого лица, дата принятия решения об отнесении к категории риска контролируемого лица. </w:t>
      </w:r>
    </w:p>
    <w:p w14:paraId="37F10C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14. По запросу контролируемого лица, деятельности которого присвоена определенная категория риска, Федеральная пробирная палата предоставляет контролируемому лицу информацию о присвоенной его деятельности категории риска, а также сведения, на основании которых принято решение об отнесении объекта надзора к категории риска причинения вреда (ущерба). </w:t>
      </w:r>
    </w:p>
    <w:p w14:paraId="357E530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15. Контролируемое лицо вправе подать в Федеральную пробирную палату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заявление об изменении присвоенной ранее категории риска. </w:t>
      </w:r>
    </w:p>
    <w:p w14:paraId="4A442B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16. Федеральная пробирная палата ежегодно утверждает программу профилактики нарушений обязательных требований Федерального </w:t>
      </w:r>
      <w:hyperlink r:id="rId21" w:history="1">
        <w:r w:rsidRPr="009D692E">
          <w:rPr>
            <w:rFonts w:ascii="Times New Roman" w:eastAsia="Times New Roman" w:hAnsi="Times New Roman" w:cs="Times New Roman"/>
            <w:color w:val="000000" w:themeColor="text1"/>
            <w:kern w:val="0"/>
            <w:sz w:val="24"/>
            <w:szCs w:val="24"/>
            <w:lang w:eastAsia="ru-RU"/>
            <w14:ligatures w14:val="none"/>
          </w:rPr>
          <w:t>закона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драгоценных металлах и драгоценных камнях" (далее - программа профилактики нарушений обязательных требований) в сфере федерального государственного пробирного надзора, которая размещается на официальном сайте Федеральной пробирной палаты в сети "Интернет". </w:t>
      </w:r>
    </w:p>
    <w:p w14:paraId="345425A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17. При утверждении программы профилактики нарушений обязательных требований Федеральная пробирная палата учитывает категории риска, к которым отнесена деятельность контролируемых лиц. </w:t>
      </w:r>
    </w:p>
    <w:p w14:paraId="1B34C25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может проводить следующие профилактические мероприятия: </w:t>
      </w:r>
    </w:p>
    <w:p w14:paraId="520F91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информирование; </w:t>
      </w:r>
    </w:p>
    <w:p w14:paraId="3A3C10E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обобщение правоприменительной практики; </w:t>
      </w:r>
    </w:p>
    <w:p w14:paraId="2D60AFA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объявление предостережения; </w:t>
      </w:r>
    </w:p>
    <w:p w14:paraId="713F75A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профилактический визит; </w:t>
      </w:r>
    </w:p>
    <w:p w14:paraId="2A92702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консультирование; </w:t>
      </w:r>
    </w:p>
    <w:p w14:paraId="4EE536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меры стимулирования добросовестности. </w:t>
      </w:r>
    </w:p>
    <w:p w14:paraId="4A7602E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проведения профилактических мероприятий публичная оценка уровня соблюдения обязательных требований не присваивается. </w:t>
      </w:r>
    </w:p>
    <w:p w14:paraId="2C59B96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18. Федеральная пробирная палата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Федеральной пробирной палаты в сети "Интернет", в средствах массовой информации, через личные кабинеты контролируемых лиц в государственных информационных системах (при наличии) и в иных формах. </w:t>
      </w:r>
    </w:p>
    <w:p w14:paraId="092B40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размещает и поддерживает в актуальном состоянии на своем официальном сайте в сети "Интернет": </w:t>
      </w:r>
    </w:p>
    <w:p w14:paraId="5B638BC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тексты нормативных правовых актов, регулирующих осуществление федерального государственного пробирного надзора; </w:t>
      </w:r>
    </w:p>
    <w:p w14:paraId="14F69EC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нормативных правовых актов, регулирующих осуществление федерального государственного пробирного надзора,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p>
    <w:p w14:paraId="5434E1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об изменениях, внесенных в нормативные правовые акты, регулирующие осуществление федерального государственного пробирного надзора, о сроках и порядке их вступления в силу; </w:t>
      </w:r>
    </w:p>
    <w:p w14:paraId="0BBAC1D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руководства по соблюдению обязательных требований, разработанные и утвержденные в соответствии с Федеральным </w:t>
      </w:r>
      <w:hyperlink r:id="rId22"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"Об обязательных требованиях в Российской Федерации"; </w:t>
      </w:r>
    </w:p>
    <w:p w14:paraId="16AC0C2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23" w:history="1">
        <w:r w:rsidRPr="009D692E">
          <w:rPr>
            <w:rFonts w:ascii="Times New Roman" w:eastAsia="Times New Roman" w:hAnsi="Times New Roman" w:cs="Times New Roman"/>
            <w:color w:val="000000" w:themeColor="text1"/>
            <w:kern w:val="0"/>
            <w:sz w:val="24"/>
            <w:szCs w:val="24"/>
            <w:lang w:eastAsia="ru-RU"/>
            <w14:ligatures w14:val="none"/>
          </w:rPr>
          <w:t>перечень</w:t>
        </w:r>
      </w:hyperlink>
      <w:r w:rsidRPr="009D692E">
        <w:rPr>
          <w:rFonts w:ascii="Times New Roman" w:eastAsia="Times New Roman" w:hAnsi="Times New Roman" w:cs="Times New Roman"/>
          <w:color w:val="000000" w:themeColor="text1"/>
          <w:kern w:val="0"/>
          <w:sz w:val="24"/>
          <w:szCs w:val="24"/>
          <w:lang w:eastAsia="ru-RU"/>
          <w14:ligatures w14:val="none"/>
        </w:rPr>
        <w:t xml:space="preserve"> критериев и индикаторов риска нарушения обязательных требований, порядок отнесения деятельности контролируемых лиц к категориям риска; </w:t>
      </w:r>
    </w:p>
    <w:p w14:paraId="615A4DD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контролируемых лиц с указанием категории риска; </w:t>
      </w:r>
    </w:p>
    <w:p w14:paraId="6068201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программу профилактики нарушений обязательных требований и план проведения плановых контрольных (надзорных) мероприятий; </w:t>
      </w:r>
    </w:p>
    <w:p w14:paraId="15A50C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исчерпывающий перечень сведений, которые могут запрашиваться у контролируемого лица; </w:t>
      </w:r>
    </w:p>
    <w:p w14:paraId="77EC798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 способах получения консультаций по вопросам соблюдения обязательных требований в сфере осуществления федерального государственного пробирного надзора; </w:t>
      </w:r>
    </w:p>
    <w:p w14:paraId="45FFA6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ежеквартальные сведения о порядке досудебного обжалования решений Федеральной пробирной палаты, действий (бездействия) уполномоченных должностных лиц Федеральной пробирной палаты не позднее 10-го числа месяца, следующего за отчетным; </w:t>
      </w:r>
    </w:p>
    <w:p w14:paraId="7BB105F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доклад, подготовленный органом, осуществляющим федеральный государственный пробирный надзор, не реже одного раза в год; </w:t>
      </w:r>
    </w:p>
    <w:p w14:paraId="513F7A0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публичное обсуждение проекта доклада о правоприменительной практике; </w:t>
      </w:r>
    </w:p>
    <w:p w14:paraId="0B3829B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ежегодный доклад, включающий в себя результаты обобщения правоприменительной практики о состоянии федерального государственного пробирного надзора, который утверждается приказом (распоряжением) руководителя Федеральной пробирной палаты, в срок не позднее 30 марта года, следующего за отчетным; </w:t>
      </w:r>
    </w:p>
    <w:p w14:paraId="04A62C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иные сведения, предусмотренные нормативными правовыми актами Российской Федерации в сфере федерального государственного пробирного надзора и (или) программой профилактики нарушений обязательных требований. </w:t>
      </w:r>
    </w:p>
    <w:p w14:paraId="76021EB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19. В случае наличия у Федеральной пробирной палаты или ее территориального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пробирная палата или ее территориальный орган объявляют контролируемому лицу предостережение о недопустимости нарушения обязательных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требований и предлагает принять меры по обеспечению соблюдения обязательных требований. </w:t>
      </w:r>
    </w:p>
    <w:p w14:paraId="4A62491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20. Решение о направлении предостережения принимают руководитель, заместитель руководителя Федеральной пробирной палаты, руководитель, заместитель руководителя территориального органа Федеральной пробирной палаты или руководитель (заместитель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на основании предложений уполномоченного должностного лица Федеральной пробирной палаты при наличии у него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полученных в ходе реализации мероприятий по контролю, осуществляемых без взаимодействия с контролируемыми лицами, либо содержащихся в поступивших обращениях и заявлениях, информации от органов государственной власти, органов местного самоуправления, из средств массовой информации (далее - сведения о нарушениях обязательных требований), Федеральная пробирная палата или ее территориальный орган объявляют контролируемому лицу предостережение и предлагают принять меры по обеспечению соблюдения обязательных требований. </w:t>
      </w:r>
    </w:p>
    <w:p w14:paraId="379C0B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21. Утратил силу. - </w:t>
      </w:r>
      <w:hyperlink r:id="rId24"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p w14:paraId="78811DA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22. По результатам рассмотрения предостережения контролируемым лицом могут быть поданы возражения в Федеральную пробирную палату или ее территориальный орган. </w:t>
      </w:r>
    </w:p>
    <w:p w14:paraId="0C5BFB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возражениях указываются: </w:t>
      </w:r>
    </w:p>
    <w:p w14:paraId="3FDC354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контролируемого лица; </w:t>
      </w:r>
    </w:p>
    <w:p w14:paraId="7DF47C2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идентификационный номер налогоплательщика контролируемого лица; </w:t>
      </w:r>
    </w:p>
    <w:p w14:paraId="274C713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и номер предостережения, направленного контролируемому лицу; </w:t>
      </w:r>
    </w:p>
    <w:p w14:paraId="3AA0EF2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14:paraId="4B0280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Возражения направляются контролируемым лицом с использованием единого портала государственных и муниципальных услуг в виде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предостережении адрес электронной почты Федеральной пробирной палаты или ее территориального органа или на бумажном носителе почтовым отправлением в Федеральную пробирную палату или ее территориальный орган либо иными указанными в предостережении способами. </w:t>
      </w:r>
    </w:p>
    <w:p w14:paraId="3A13508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или ее территориальный орган рассматривают возражения и по итогам рассмотрения направляет ответ контролируемому лицу в течение 20 рабочих дней со дня получения его возражений. </w:t>
      </w:r>
    </w:p>
    <w:p w14:paraId="1205E72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Результаты рассмотрения возражений используются Федеральной пробирной палатой или ее территориальным органом для целей организации и проведения мероприятий по профилактике нарушения обязательных требований, совершенствования применения риск-</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ориентированного подхода при организации и осуществлении федерального государственного пробирного надзора. </w:t>
      </w:r>
    </w:p>
    <w:p w14:paraId="0782546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или ее территориальный орган используют уведомление для целей организации и проведения мероприятий по профилактике нарушения обязательных требований, совершенствованию применения риск-ориентированного подхода при организации федерального государственного пробирного надзора. </w:t>
      </w:r>
    </w:p>
    <w:p w14:paraId="2DEDEAC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23. Федеральная пробирная палата проводит профилактические визиты в целях информирования контролируемых лиц об обязательных требованиях, предъявляемых к их деятельности либо к принадлежащим им объектам надзора, их соответствия критериям, предусмотренным </w:t>
      </w:r>
      <w:hyperlink w:anchor="p927" w:history="1">
        <w:r w:rsidRPr="009D692E">
          <w:rPr>
            <w:rFonts w:ascii="Times New Roman" w:eastAsia="Times New Roman" w:hAnsi="Times New Roman" w:cs="Times New Roman"/>
            <w:color w:val="000000" w:themeColor="text1"/>
            <w:kern w:val="0"/>
            <w:sz w:val="24"/>
            <w:szCs w:val="24"/>
            <w:lang w:eastAsia="ru-RU"/>
            <w14:ligatures w14:val="none"/>
          </w:rPr>
          <w:t>приложением N 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к настоящему Положению,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контролируемых лиц, исходя из отнесения их деятельности к соответствующим категориям риска. </w:t>
      </w:r>
    </w:p>
    <w:p w14:paraId="1B55E1C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Профилактический визит проводится уполномоченным должностным лицом Федеральной пробирной палаты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48C3CD0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Профилактический визит проводится по инициативе Федеральной пробирной палаты (обязательный профилактический визит) или по инициативе контролируемого лица. </w:t>
      </w:r>
    </w:p>
    <w:p w14:paraId="1A9CC2A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24. Федеральная пробирная палата проводит обязательные профилактические визиты: </w:t>
      </w:r>
    </w:p>
    <w:p w14:paraId="0AE392D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отношении контролируемых лиц, принадлежащих им объектов надзора, отнесенных к чрезвычайно высокой или высокой категории риска с периодичностью, предусмотренной </w:t>
      </w:r>
      <w:hyperlink w:anchor="p79" w:history="1">
        <w:r w:rsidRPr="009D692E">
          <w:rPr>
            <w:rFonts w:ascii="Times New Roman" w:eastAsia="Times New Roman" w:hAnsi="Times New Roman" w:cs="Times New Roman"/>
            <w:color w:val="000000" w:themeColor="text1"/>
            <w:kern w:val="0"/>
            <w:sz w:val="24"/>
            <w:szCs w:val="24"/>
            <w:lang w:eastAsia="ru-RU"/>
            <w14:ligatures w14:val="none"/>
          </w:rPr>
          <w:t>пунктом 11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5784778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соответствии с </w:t>
      </w:r>
      <w:hyperlink r:id="rId25" w:history="1">
        <w:r w:rsidRPr="009D692E">
          <w:rPr>
            <w:rFonts w:ascii="Times New Roman" w:eastAsia="Times New Roman" w:hAnsi="Times New Roman" w:cs="Times New Roman"/>
            <w:color w:val="000000" w:themeColor="text1"/>
            <w:kern w:val="0"/>
            <w:sz w:val="24"/>
            <w:szCs w:val="24"/>
            <w:lang w:eastAsia="ru-RU"/>
            <w14:ligatures w14:val="none"/>
          </w:rPr>
          <w:t>пунктом 4 части 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26" w:history="1">
        <w:r w:rsidRPr="009D692E">
          <w:rPr>
            <w:rFonts w:ascii="Times New Roman" w:eastAsia="Times New Roman" w:hAnsi="Times New Roman" w:cs="Times New Roman"/>
            <w:color w:val="000000" w:themeColor="text1"/>
            <w:kern w:val="0"/>
            <w:sz w:val="24"/>
            <w:szCs w:val="24"/>
            <w:lang w:eastAsia="ru-RU"/>
            <w14:ligatures w14:val="none"/>
          </w:rPr>
          <w:t>частью 2 статьи 52.1</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0FEB40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Профилактический визит по инициативе контролируемого лица может быть проведен по его заявлению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4F0FA3C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Заявление о проведении профилактического визита подается посредством единого портала государственных и муниципальных услуг. </w:t>
      </w:r>
    </w:p>
    <w:p w14:paraId="260A7A7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рассматривает заявление о проведении профилактического визита в течение 10 рабочих дней и принимает решение о проведении профилактического визита либо об отказе в его проведении в случаях, предусмотренных </w:t>
      </w:r>
      <w:hyperlink r:id="rId27" w:history="1">
        <w:r w:rsidRPr="009D692E">
          <w:rPr>
            <w:rFonts w:ascii="Times New Roman" w:eastAsia="Times New Roman" w:hAnsi="Times New Roman" w:cs="Times New Roman"/>
            <w:color w:val="000000" w:themeColor="text1"/>
            <w:kern w:val="0"/>
            <w:sz w:val="24"/>
            <w:szCs w:val="24"/>
            <w:lang w:eastAsia="ru-RU"/>
            <w14:ligatures w14:val="none"/>
          </w:rPr>
          <w:t>частью 4 статьи 52.2</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о чем уведомляет контролируемое лицо. </w:t>
      </w:r>
    </w:p>
    <w:p w14:paraId="7B08B5B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принятия решения о проведении профилактического визита по заявлению о проведении профилактического визита контролируемого лица Федеральная пробирная палата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w:t>
      </w:r>
    </w:p>
    <w:p w14:paraId="182F235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 рамках профилактического визита, проводимого по инициативе контролируемого лица, уполномоченное должностное лицо Федеральной пробирной палаты при согласии контролируемого лица проводит отбор проб (образцов), инструментальное обследование, испытание. </w:t>
      </w:r>
    </w:p>
    <w:p w14:paraId="636A8FF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14:paraId="0A2324F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Федеральной пробирной палаты, уполномоченное на проведение профилактического визита, незамедлительно направляет информацию об этом должностному лицу контрольного (надзорного) органа, уполномоченному на принятие решения о проведении контрольных (надзорных) мероприятий. </w:t>
      </w:r>
    </w:p>
    <w:p w14:paraId="014E173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8"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w:t>
      </w:r>
    </w:p>
    <w:p w14:paraId="2BDC3EC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Контролируемое лицо вправе отозвать заявление либо направить отказ от проведения профилактического визита, уведомив об этом Федеральную пробирную палату или ее территориальный орган не позднее чем за 5 рабочих дней до даты его проведения. </w:t>
      </w:r>
    </w:p>
    <w:p w14:paraId="3B61A79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25. Уполномоченное (уполномоченные) должностное (должностные) лицо (лица) Федеральной пробирной палаты по обращению контролируемого лица и его представителей осуществляет консультирование (дает, дают) разъяснения по вопросам, связанным с организацией и осуществлением федерального государственного пробирного надзора. Консультирование осуществляется без взимания платы. </w:t>
      </w:r>
    </w:p>
    <w:p w14:paraId="2C6854B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осуществляет консультирование по следующим вопросам: </w:t>
      </w:r>
    </w:p>
    <w:p w14:paraId="3987D43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применение обязательных требований, содержание и последствия их изменений; </w:t>
      </w:r>
    </w:p>
    <w:p w14:paraId="2AE6127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 </w:t>
      </w:r>
    </w:p>
    <w:p w14:paraId="575FEF3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периодичность и порядок проведения контрольных (надзорных) мероприятий; </w:t>
      </w:r>
    </w:p>
    <w:p w14:paraId="16691E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выполнение предписания, выданного по итогам контрольного (надзорного) мероприятия. </w:t>
      </w:r>
    </w:p>
    <w:p w14:paraId="59D0323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Консультирование может осуществляться уполномоченным должностным лицом Федеральной пробирной палаты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по вопросам, относящимся к его компетенции. </w:t>
      </w:r>
    </w:p>
    <w:p w14:paraId="232305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случая поступления письменного запроса контролируемого лица о предоставлении письменного ответа по следующим вопросам: </w:t>
      </w:r>
    </w:p>
    <w:p w14:paraId="11A54E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профилактика рисков нарушения обязательных требований; </w:t>
      </w:r>
    </w:p>
    <w:p w14:paraId="0DBE5C3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соблюдение обязательных требований; </w:t>
      </w:r>
    </w:p>
    <w:p w14:paraId="5AE4F27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порядок осуществления федерального государственного пробирного надзора; </w:t>
      </w:r>
    </w:p>
    <w:p w14:paraId="1C3781F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порядок обжалования решений Федеральной пробирной палаты или ее территориальных органов, действий (бездействия) уполномоченных должностных лиц Федеральной пробирной палаты. </w:t>
      </w:r>
    </w:p>
    <w:p w14:paraId="1881074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Ответ на письменный запрос контролируемого лица направляется контролируемому лицу в сроки, установленные Федеральным </w:t>
      </w:r>
      <w:hyperlink r:id="rId29"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порядке рассмотрения обращений граждан Российской Федерации". </w:t>
      </w:r>
    </w:p>
    <w:p w14:paraId="29009A3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консультирования уполномоченное (уполномоченные) должностное (должностные) лицо (лица) Федеральной пробирной палаты обязано (обязаны) соблюдать конфиденциальность информации, доступ к которой ограничен в соответствии с законодательством Российской Федерации. </w:t>
      </w:r>
    </w:p>
    <w:p w14:paraId="1727FF2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уполномоченных должностных лиц Федеральной пробирной палаты,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
    <w:p w14:paraId="74743B3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26. Информация, ставшая известной уполномоченному должностному лицу Федеральной пробирной палаты в ходе консультирования, не может использоваться им в целях оценки контролируемого лица по вопросам соблюдения обязательных требований. </w:t>
      </w:r>
    </w:p>
    <w:p w14:paraId="2A112BE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осуществляет учет консультаций. </w:t>
      </w:r>
    </w:p>
    <w:p w14:paraId="6FCD7B3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Федеральной пробирной палаты в сети "Интернет" письменного разъяснения, подписанного руководителем (заместителем руководителя) Федеральной пробирной палаты или руководителем (заместителем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в случае новых доводов в обращениях контролируемых лиц, а также изменений нормативной правовой базы по вопросам консультирования. </w:t>
      </w:r>
    </w:p>
    <w:p w14:paraId="38FC6E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4" w:name="p215"/>
      <w:bookmarkEnd w:id="4"/>
      <w:r w:rsidRPr="009D692E">
        <w:rPr>
          <w:rFonts w:ascii="Times New Roman" w:eastAsia="Times New Roman" w:hAnsi="Times New Roman" w:cs="Times New Roman"/>
          <w:color w:val="000000" w:themeColor="text1"/>
          <w:kern w:val="0"/>
          <w:sz w:val="24"/>
          <w:szCs w:val="24"/>
          <w:lang w:eastAsia="ru-RU"/>
          <w14:ligatures w14:val="none"/>
        </w:rPr>
        <w:t xml:space="preserve">26(1). В целях мотивации контролируемых лиц к соблюдению обязательных требований Федеральная пробирная палата или ее территориальный орган проводят мероприятия, направленные на нематериальное поощрение добросовестных контролируемых лиц (далее - меры стимулирования добросовестности). </w:t>
      </w:r>
    </w:p>
    <w:p w14:paraId="472CF05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Оценка добросовестности проводится Федеральной пробирной палатой или ее территориальным органом по заявлению контролируемого лица о применении мер стимулирования добросовестности в зависимости от категории риска, к которой отнесена деятельность контролируемого лица: </w:t>
      </w:r>
    </w:p>
    <w:p w14:paraId="220C983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для чрезвычайно высокой категории риска - за последний год, предшествующий дате подачи заявления контролируемого лица; </w:t>
      </w:r>
    </w:p>
    <w:p w14:paraId="583742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для высокой категории риска - за двухлетний период, предшествующий дате подачи заявления контролируемого лица; </w:t>
      </w:r>
    </w:p>
    <w:p w14:paraId="5B0B8D3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для средней категории риска - за трехлетний период, предшествующий дате подачи заявления контролируемого лица. </w:t>
      </w:r>
    </w:p>
    <w:p w14:paraId="65364F4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Заявление контролируемого лица о применении мер стимулирования добросовестности представляется в Федеральную пробирную палату или ее территориальный орган путем направления соответствующего письменного обращения или в электронном виде на адрес электронной почты Федеральной пробирной палаты или ее территориального органа с приложением документов, подтверждающих соответствие контролируемого лица критериям для применения мер стимулирования добросовестности, предусмотренным настоящим пунктом. </w:t>
      </w:r>
    </w:p>
    <w:p w14:paraId="6F8C22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Заявление контролируемого лица о применении мер стимулирования добросовестности подлежит рассмотрению в течение 30 календарных дней со дня его регистрации. </w:t>
      </w:r>
    </w:p>
    <w:p w14:paraId="6E1EC07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рассмотрения заявления о применении мер стимулирования добросовестности выносится решение Федеральной пробирной палаты или ее территориального органа об удовлетворении заявления контролируемого лица о применении мер стимулирования добросовестности или об отказе в его удовлетворении в случае соответствия (несоответствия) контролируемого лица требованию, установленному </w:t>
      </w:r>
      <w:hyperlink w:anchor="p232" w:history="1">
        <w:r w:rsidRPr="009D692E">
          <w:rPr>
            <w:rFonts w:ascii="Times New Roman" w:eastAsia="Times New Roman" w:hAnsi="Times New Roman" w:cs="Times New Roman"/>
            <w:color w:val="000000" w:themeColor="text1"/>
            <w:kern w:val="0"/>
            <w:sz w:val="24"/>
            <w:szCs w:val="24"/>
            <w:lang w:eastAsia="ru-RU"/>
            <w14:ligatures w14:val="none"/>
          </w:rPr>
          <w:t>абзацем восемнадцатым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пункта. </w:t>
      </w:r>
    </w:p>
    <w:p w14:paraId="2CC9D05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Решение Федеральной пробирной палаты или ее территориального органа об удовлетворении заявления контролируемого лица о применении мер стимулирования добросовестности или об отказе в его удовлетворении направляется тем же способом, которым контролируемое лицо направило заявление о применении мер стимулирования добросовестности. </w:t>
      </w:r>
    </w:p>
    <w:p w14:paraId="554BA93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критериям для применения мер стимулирования добросовестности относятся: </w:t>
      </w:r>
    </w:p>
    <w:p w14:paraId="52A6D77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реализация контролируемым лицом мероприятий по снижению риска причинения вреда (ущерба) и предотвращению вреда (ущерба) охраняемым законом ценностям; </w:t>
      </w:r>
    </w:p>
    <w:p w14:paraId="65A4536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предоставление контролируемым лицом доступа Федеральной пробирной палате или ее территориальному органу к первичной учетной документации; </w:t>
      </w:r>
    </w:p>
    <w:p w14:paraId="6C1FB3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предоставление контролируемым лицом доступа Федеральной пробирной палате или ее территориальному органу к своим информационным ресурсам; </w:t>
      </w:r>
    </w:p>
    <w:p w14:paraId="17254C3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направление контролируемым лицом на опробование, клеймение и маркировку не менее половины ювелирных и других изделий отечественного производства из серебра; </w:t>
      </w:r>
    </w:p>
    <w:p w14:paraId="0CE8FC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соблюдение контролируемым лицом обязательных требований, а также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(учитывается отсутствие нарушений обязательных требований, выявленных по итогам контрольных (надзорных) мероприятий, производств по делам об административных правонарушениях, отсутствие случаев объявления контролируемому лицу предостережений о недопустимости нарушений обязательных требований); </w:t>
      </w:r>
    </w:p>
    <w:p w14:paraId="6138CCC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реализация мероприятий, направленных на профилактику нарушений обязательных требований, указанных контролируемым лицом при обращении в Федеральную пробирную палату или ее территориальный орган с целью оценки его добросовестности; </w:t>
      </w:r>
    </w:p>
    <w:p w14:paraId="5B14ADC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календарного года. </w:t>
      </w:r>
    </w:p>
    <w:p w14:paraId="435ABF8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5" w:name="p232"/>
      <w:bookmarkEnd w:id="5"/>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 случае соответствия контролируемого лица не менее 5 критериям для применения мер стимулирования добросовестности, указанным в настоящем пункте, присвоенная ему категория риска понижается на одну категорию. </w:t>
      </w:r>
    </w:p>
    <w:p w14:paraId="0B73300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Снижение категории риска учитывается при организации и проведении в отношении контролируемого лица плановых проверок в году, следующем за годом применения к нему мер стимулирования добросовестности. </w:t>
      </w:r>
    </w:p>
    <w:p w14:paraId="5D076CE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27. Контрольное (надзорное) мероприятие проводится на основании решения о проведении контрольного (надзорного) мероприятия, подписанного руководителем, заместителем руководителя Федеральной пробирной палаты, руководителем либо заместителем руководителя территориального органа Федеральной пробирной палаты или руководителем (заместителем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в котором указываются: </w:t>
      </w:r>
    </w:p>
    <w:p w14:paraId="00E93E9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время и место принятия решения о проведении контрольного (надзорного) мероприятия; </w:t>
      </w:r>
    </w:p>
    <w:p w14:paraId="0F1235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кем принято (фамилия, имя, отчество (при наличии) должностного лица) решение о проведении контрольного (надзорного) мероприятия; </w:t>
      </w:r>
    </w:p>
    <w:p w14:paraId="4897FD3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основание проведения контрольного (надзорного) мероприятия; </w:t>
      </w:r>
    </w:p>
    <w:p w14:paraId="09D95C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вид контроля; </w:t>
      </w:r>
    </w:p>
    <w:p w14:paraId="72C8951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фамилии, имена, отчества (при наличии) должностных лиц (должностного лица, в том числе руководителя группы должностных лиц), уполномоченных (уполномоченного) на проведение контрольного (надзорного) мероприятия, а также привлекаемых к проведению контрольного (надзорного) мероприятия экспертов или наименование экспертной организации, привлекаемой к проведению такого мероприятия; </w:t>
      </w:r>
    </w:p>
    <w:p w14:paraId="140C243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контролируемое лицо, в отношении которого проводится контрольное (надзорное) мероприятие; </w:t>
      </w:r>
    </w:p>
    <w:p w14:paraId="30D626E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адрес места осуществления контролируемым лицом деятельности или адрес нахождения иных объектов, в отношении которых проводится контрольное (надзорное) мероприятие; </w:t>
      </w:r>
    </w:p>
    <w:p w14:paraId="229E318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фамилия, имя, отчество (при наличии) индивидуального предпринимателя или художника-ювелира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контролируемого лица, в отношении которого проводится контрольное (надзорное) мероприятие; </w:t>
      </w:r>
    </w:p>
    <w:p w14:paraId="29DDB1F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вид контрольного (надзорного) мероприятия; </w:t>
      </w:r>
    </w:p>
    <w:p w14:paraId="3901795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контрольных (надзорных) действий, совершаемых в рамках контрольного (надзорного) мероприятия; </w:t>
      </w:r>
    </w:p>
    <w:p w14:paraId="08980CC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предмет контрольного (надзорного) мероприятия; </w:t>
      </w:r>
    </w:p>
    <w:p w14:paraId="4C2F7E9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проверочные листы, если их применение является обязательным; </w:t>
      </w:r>
    </w:p>
    <w:p w14:paraId="5518658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проведения контрольного (надзорного) мероприятия, в том числе срок непосредственного взаимодействия с контролируемым лицом; </w:t>
      </w:r>
    </w:p>
    <w:p w14:paraId="23FCFEB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перечень документов, представление которых контролируемыми лицами необходимо для оценки соблюдения обязательных требований. </w:t>
      </w:r>
    </w:p>
    <w:p w14:paraId="3BC444D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28. При осуществлении федерального государственного пробирного надзора с взаимодействием с контролируемыми лицами могут проводиться на плановой и (или) внеплановой основе следующие контрольные (надзорные) мероприятия: </w:t>
      </w:r>
    </w:p>
    <w:p w14:paraId="7391B2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инспекционный визит; </w:t>
      </w:r>
    </w:p>
    <w:p w14:paraId="3786A7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документарная проверка; </w:t>
      </w:r>
    </w:p>
    <w:p w14:paraId="43D727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выездная проверка; </w:t>
      </w:r>
    </w:p>
    <w:p w14:paraId="3020257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рейдовый осмотр. </w:t>
      </w:r>
    </w:p>
    <w:p w14:paraId="5C4B2A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проведения контрольных (надзорных) мероприятий публичная оценка уровня соблюдения обязательных требований не присваивается. </w:t>
      </w:r>
    </w:p>
    <w:p w14:paraId="4A99991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невозможности присутствия при проведении контрольного (надзорного) мероприятия индивидуальный предприниматель или художник-ювелир, являющийся контролируемым лицом, вправе представить в Федеральную пробирную палату информацию о невозможности его присутствия в следующих случаях: </w:t>
      </w:r>
    </w:p>
    <w:p w14:paraId="01936CD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введения режима повышенной готовности или чрезвычайной ситуации на всей территории Российской Федерации либо на ее части; </w:t>
      </w:r>
    </w:p>
    <w:p w14:paraId="0FC41BC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наличии обстоятельств, требующих безотлагательного присутствия индивидуального предпринимателя или художника-ювелира в ином месте во время проведения контрольного (надзорного) мероприятия (при представлении подтверждающих документов). </w:t>
      </w:r>
    </w:p>
    <w:p w14:paraId="716A4B5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Проведение контрольного (надзорного) мероприятия переносится Федеральной пробирной палатой на срок, необходимый для устранения обстоятельств, послуживших поводом для такого обращения индивидуального предпринимателя или художника-ювелира. </w:t>
      </w:r>
    </w:p>
    <w:p w14:paraId="15D8B7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выездной проверки, инспекционного визита, рейдового осмотра для фиксации доказательств нарушения обязательных требований могут использоваться фотосъемка, аудио- и видеозапись. Фотосъемка и видеозапись осуществляются с применением мобильного приложения "Инспектор". </w:t>
      </w:r>
    </w:p>
    <w:p w14:paraId="35F2AA8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для фиксации доказательств нарушений обязательных требований при осуществлении контрольных (надзорных) мероприятий принимается уполномоченным должностным лицом Федеральной пробирной палаты самостоятельно. </w:t>
      </w:r>
    </w:p>
    <w:p w14:paraId="3984400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принятия уполномоченным должностным лицом Федеральной пробирной палаты решения об использовании указанных технических средств для фиксации доказательств нарушений обязательных требований могут использоваться любые имеющиеся в распоряжении уполномоченного должностного лица Федеральной пробирной палаты технические средства фотосъемки, аудио- и видеозаписи. </w:t>
      </w:r>
    </w:p>
    <w:p w14:paraId="219A121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 </w:t>
      </w:r>
    </w:p>
    <w:p w14:paraId="2EB5786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Если в ходе контрольного (надзорного) мероприятия для фиксации доказательств нарушений обязательных требований осуществлялись фотосъемка, аудио- и видеозапись, об этом делается отметка в протоколе соответствующего контрольного (надзорного) мероприятия (в случае его составления), а также в акте контрольного (надзорного) мероприятия. </w:t>
      </w:r>
    </w:p>
    <w:p w14:paraId="02D955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аудио- и видеозаписи в ходе проведения контрольного (надзорного) мероприятия такая запись производится непрерывно (с уведомлением в начале записи и конце записи о дате, месте, времени начала и окончания осуществления записи). </w:t>
      </w:r>
    </w:p>
    <w:p w14:paraId="66BF296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Материалы, являющиеся доказательствами нарушений обязательных требований, полученные с применением фотосъемки, аудио- и видеозаписи, приобщаются к акту контрольного (надзорного) мероприятия. </w:t>
      </w:r>
    </w:p>
    <w:p w14:paraId="4EA4C1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14:paraId="21A2C46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Указанные в настоящем пункте контрольные (надзорные) мероприятия проводятся уполномоченными должностными лицами Федеральной пробирной палаты в порядке, предусмотренном </w:t>
      </w:r>
      <w:hyperlink r:id="rId30" w:history="1">
        <w:r w:rsidRPr="009D692E">
          <w:rPr>
            <w:rFonts w:ascii="Times New Roman" w:eastAsia="Times New Roman" w:hAnsi="Times New Roman" w:cs="Times New Roman"/>
            <w:color w:val="000000" w:themeColor="text1"/>
            <w:kern w:val="0"/>
            <w:sz w:val="24"/>
            <w:szCs w:val="24"/>
            <w:lang w:eastAsia="ru-RU"/>
            <w14:ligatures w14:val="none"/>
          </w:rPr>
          <w:t>главой 13</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7C55460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установленном законодательством Российской Федерации порядке. </w:t>
      </w:r>
    </w:p>
    <w:p w14:paraId="6E6C9DF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29. Инспекционный визит проводится в отношении контролируемых лиц, осуществляющих деятельность в области производства, использования и обращения драгоценных металлов и драгоценных камней. </w:t>
      </w:r>
    </w:p>
    <w:p w14:paraId="57F4C65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646A386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инспекционного визита проводятся следующие контрольные (надзорные) действия: </w:t>
      </w:r>
    </w:p>
    <w:p w14:paraId="5A02626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w:t>
      </w:r>
    </w:p>
    <w:p w14:paraId="28857F2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опрос; </w:t>
      </w:r>
    </w:p>
    <w:p w14:paraId="246BD96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получение письменных объяснений; </w:t>
      </w:r>
    </w:p>
    <w:p w14:paraId="588117C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истребование документов; </w:t>
      </w:r>
    </w:p>
    <w:p w14:paraId="6B79ACF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инструментальное обследование. </w:t>
      </w:r>
    </w:p>
    <w:p w14:paraId="35EE70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осмотре проводится визуальное обследование ювелирных изделий (в ломбардах - в отношении ювелирных изделий, на которых обращено взыскание и которые реализуются по договору розничной купли-продажи) на предмет наличия на них оттисков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государственных пробирных клейм и именников производителей (для изделий отечественного производства), маркировки, а также ярлыков ювелирных изделий на предмет наличия на них двухмерных штриховых кодов и уникальных идентификационных номеров и их проверка в ГИИС ДМДК. </w:t>
      </w:r>
    </w:p>
    <w:p w14:paraId="1762A62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осуществляется уполномоченным должностным лицом Федеральной пробирной палаты в присутствии должностного лица контролируемого лица или его представителя и (или) с применением фотосъемки или видеозаписи. </w:t>
      </w:r>
    </w:p>
    <w:p w14:paraId="3E8DEB3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осмотра уполномоченным должностным лицом Федеральной пробирной палаты составляется </w:t>
      </w:r>
      <w:hyperlink r:id="rId31"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осмотра в электронном виде с последующей его печатью или на бумажном носителе, в который вносится перечень осмотренных ювелирных изделий и ярлыков к ним, а также вид, количество и иные идентификационные признаки обследуемых объектов, имеющие значение для контрольного (надзорного) мероприятия. </w:t>
      </w:r>
    </w:p>
    <w:p w14:paraId="6585287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Уполномоченным должностным лицом Федеральной пробирной палаты может проводиться опрос должностных лиц контролируемого лица или его представителя в целях получении устной информации, имеющей значение для проведения оценки соблюдения контролируемым лицом обязательных требований. </w:t>
      </w:r>
    </w:p>
    <w:p w14:paraId="406D6F3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опроса фиксируются в </w:t>
      </w:r>
      <w:hyperlink r:id="rId32" w:history="1">
        <w:r w:rsidRPr="009D692E">
          <w:rPr>
            <w:rFonts w:ascii="Times New Roman" w:eastAsia="Times New Roman" w:hAnsi="Times New Roman" w:cs="Times New Roman"/>
            <w:color w:val="000000" w:themeColor="text1"/>
            <w:kern w:val="0"/>
            <w:sz w:val="24"/>
            <w:szCs w:val="24"/>
            <w:lang w:eastAsia="ru-RU"/>
            <w14:ligatures w14:val="none"/>
          </w:rPr>
          <w:t>протоколе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опроса в электронном виде с последующей его печатью или на бумажном носителе, который подписывается опрошенным должностным лицом контролируемого лица или его представителем, подтверждающим достоверность изложенных им сведений. </w:t>
      </w:r>
    </w:p>
    <w:p w14:paraId="4151382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рамках проводимого инспекционного визита уполномоченное должностное лицо Федеральной пробирной палаты вправе запрашивать письменные объяснения должностного лица контролируемого лица или его представителя, имеющие значение для проведения оценки соблюдения контролируемым лицом обязательных требований. </w:t>
      </w:r>
    </w:p>
    <w:p w14:paraId="63E2E99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Объяснения оформляются путем составления письменного документа в свободной форме. </w:t>
      </w:r>
    </w:p>
    <w:p w14:paraId="1328D22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собственноручно составить объяснения в электронном виде с последующей печатью или на бумажном носителе со слов должностных лиц или представителей контролируемого лица.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013CD4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инспекционного визита уполномоченное должностное лицо Федеральной пробирной палаты использует специальное оборудование и (или) технические приборы по месту нахождения (осуществления деятельности) контролируемого лица (его филиалов, представительств, обособленных структурных подразделений) для определения пробы ювелирных изделий, проверки маркировки, размерно-весовых характеристик вставок драгоценных камней, а также отнесения вставок к природному или искусственному происхождению. </w:t>
      </w:r>
    </w:p>
    <w:p w14:paraId="32B7213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 зависимости от предмета проверки, указанного в решении о проведении контрольного (надзорного) мероприятия, вправе истребовать: </w:t>
      </w:r>
    </w:p>
    <w:p w14:paraId="36812D1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документы, разработанные и утвержденные контролируемым лицом, регламентирующие порядок учета и хранения драгоценных металлов и (или) драгоценных камней; </w:t>
      </w:r>
    </w:p>
    <w:p w14:paraId="14AABDF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подтверждающие поступление, отгрузку и реализацию ювелирных изделий (договоры, залоговые билеты, счета-фактуры, товарно-транспортные накладные, спецификации); </w:t>
      </w:r>
    </w:p>
    <w:p w14:paraId="75468FE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подтверждающие прием от физических лиц (граждан) на комиссию ювелирных изделий; </w:t>
      </w:r>
    </w:p>
    <w:p w14:paraId="2F0CB08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сертификаты на драгоценные камни, реализуемые по договору розничной купли-продажи; </w:t>
      </w:r>
    </w:p>
    <w:p w14:paraId="14DDB3E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первичные документы по учету, документы оперативного учета движения и отчетные документы об учете движения ювелирных изделий,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14:paraId="184BF5A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33" w:history="1">
        <w:r w:rsidRPr="009D692E">
          <w:rPr>
            <w:rFonts w:ascii="Times New Roman" w:eastAsia="Times New Roman" w:hAnsi="Times New Roman" w:cs="Times New Roman"/>
            <w:color w:val="000000" w:themeColor="text1"/>
            <w:kern w:val="0"/>
            <w:sz w:val="24"/>
            <w:szCs w:val="24"/>
            <w:lang w:eastAsia="ru-RU"/>
            <w14:ligatures w14:val="none"/>
          </w:rPr>
          <w:t>Требование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представлении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оформляется уполномоченным должностным лицом Федеральной пробирной палаты в электронном виде с последующей печатью или на бумажном носителе. </w:t>
      </w:r>
    </w:p>
    <w:p w14:paraId="351C7CE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требовании о представлении документов указываются дата и место его составления, должность, фамилия и инициалы уполномоченного должностного лица Федеральной пробирной палаты, сведения о контролируемом лице и перечень запрашиваемых документов, требование о представлении документов подписывается уполномоченным должностным лицом Федеральной пробирной палаты, осуществляющим контрольное (надзорное) мероприятие. </w:t>
      </w:r>
    </w:p>
    <w:p w14:paraId="20F0BD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которые истребуются в ходе инспекционного визита, должны быть представлены контролируемым лицом уполномоченному должностному лицу Федеральной пробирной палаты в срок, указанный в требовании о представлении документов. </w:t>
      </w:r>
    </w:p>
    <w:p w14:paraId="4EA9772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непредставления уполномоченному должностному лицу Федеральной пробирной палаты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в акте проведения контрольного (надзорного) мероприятия делается запись о непредставлении документов, а также указываются нарушенные контролируемым лицом обязательные требования и нормативные правовые акты, устанавливающие указанные требования. </w:t>
      </w:r>
    </w:p>
    <w:p w14:paraId="564DF7A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Посредством проведения инструментального обследования уполномоченное должностное лицо Федеральной пробирной палаты сопоставляет данные о ювелирных изделиях, содержащиеся в ГИИС ДМДК, с результатами проведенных инструментальных обследований. </w:t>
      </w:r>
    </w:p>
    <w:p w14:paraId="08238B2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30. По результатам инструментального обследования уполномоченным должностным лицом Федеральной пробирной палаты составляется </w:t>
      </w:r>
      <w:hyperlink r:id="rId34"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инструментального обследования в электронном виде с последующей его печатью или на бумажном носителе,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 котором указываются дата и место его составления, должность, фамилия и инициалы уполномоченного должностного лица Федеральной пробирной палаты, составившего протокол, сведения о контролируемом лице, предмет инструментального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w:t>
      </w:r>
    </w:p>
    <w:p w14:paraId="569D3E5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ювелирных изделий без оттисков государственного пробирного клейма и (или) маркировки, именника производителя (в случае если ювелирное изделие по документам является продукцией отечественного производства), ювелирных изделий, имеющих признаки фальшивых оттисков пробирных клейм, несчитываемой маркировки как непосредственно на ювелирных изделиях, так и (или) на ярлыках этих изделий, ювелирных изделий, не соответствующих заявленной пробе, несоответствия характеристик вставок драгоценных камней указанным на ярлыке (в сопроводительных документах) характеристикам уполномоченное должностное лицо Федеральной пробирной палаты принимает меры по привлечению должностных лиц контролируемого лица к административной ответственности в соответствии с </w:t>
      </w:r>
      <w:hyperlink r:id="rId35"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w:t>
      </w:r>
    </w:p>
    <w:p w14:paraId="696C6E4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Уполномоченным должностным лицом Федеральной пробирной палаты в протоколе инструментального обследования делается соответствующая запись о ювелирных изделиях, являющихся предметом административного правонарушения. </w:t>
      </w:r>
    </w:p>
    <w:p w14:paraId="7FCFBD9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окончании проведения инспекционного визита составляется акт проведения инспекционного визита. В случае если по результатам проведения инспекционного визита выявлены нарушения обязательных требований, в акте проведения инспекционного визита должны быть указаны нарушенные обязательные требования, а также нормативные правовые акты, устанавливающие данные требования. В случае устранения выявленного нарушения до окончания проведения инспекционного визита в акте проведения инспекционного визита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проведения инспекционного визита. </w:t>
      </w:r>
    </w:p>
    <w:p w14:paraId="5FA8FF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Оформление акта проведения инспекционного визита производится на месте проведения инспекционного визита в день окончания его проведения. </w:t>
      </w:r>
    </w:p>
    <w:p w14:paraId="716D333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инспекционного визита,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w:t>
      </w:r>
    </w:p>
    <w:p w14:paraId="055325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Ознакомление с результатами проведения инспекционного визита осуществляется в соответствии со </w:t>
      </w:r>
      <w:hyperlink r:id="rId36" w:history="1">
        <w:r w:rsidRPr="009D692E">
          <w:rPr>
            <w:rFonts w:ascii="Times New Roman" w:eastAsia="Times New Roman" w:hAnsi="Times New Roman" w:cs="Times New Roman"/>
            <w:color w:val="000000" w:themeColor="text1"/>
            <w:kern w:val="0"/>
            <w:sz w:val="24"/>
            <w:szCs w:val="24"/>
            <w:lang w:eastAsia="ru-RU"/>
            <w14:ligatures w14:val="none"/>
          </w:rPr>
          <w:t>статьей 88</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61DCA7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несогласия с фактами, выводами, предложениями, изложенными в акте проведения инспекционного визита или с действиями (бездействием) уполномоченных должностных лиц Федеральной пробирной палаты, контролируемое лицо или его представитель в течение 30 календарных дней со дня получения акта проведения инспекционного визита или со дня, когда контролируемое лицо узнало или должно было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узнать о нарушении своих прав, имеют право на досудебное обжалование в порядке, предусмотренном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69013ED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Уполномоченный на рассмотрение жалобы орган (далее - уполномоченный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6FD4A2E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при проведении инспекционного визита нарушений обязательных требований контролируемым лицом Федеральная пробирная палата выдает после оформления акта инспекционного визита должностному лицу контролируемого лица предписание об устранении выявленных нарушений обязательных требований. </w:t>
      </w:r>
    </w:p>
    <w:p w14:paraId="4B799DB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Срок проведения инспекционного визита не должен превышать 1 рабочий день. </w:t>
      </w:r>
    </w:p>
    <w:p w14:paraId="13A3E7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6" w:name="p334"/>
      <w:bookmarkEnd w:id="6"/>
      <w:r w:rsidRPr="009D692E">
        <w:rPr>
          <w:rFonts w:ascii="Times New Roman" w:eastAsia="Times New Roman" w:hAnsi="Times New Roman" w:cs="Times New Roman"/>
          <w:color w:val="000000" w:themeColor="text1"/>
          <w:kern w:val="0"/>
          <w:sz w:val="24"/>
          <w:szCs w:val="24"/>
          <w:lang w:eastAsia="ru-RU"/>
          <w14:ligatures w14:val="none"/>
        </w:rPr>
        <w:t xml:space="preserve">31. Документарная проверка проводится в отношении контролируемых лиц, осуществляющих деятельность в области производства, использования и обращения драгоценных металлов и драгоценных камней. </w:t>
      </w:r>
    </w:p>
    <w:p w14:paraId="120500E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Документарная проверка проводится по месту нахождения Федеральной пробирной палаты. Предметом документарной проверки являются исключительно сведения, содержащиеся в документах, используемых при осуществлении деятельности контролируемыми лицами и связанных с исполнением ими обязательных требований. </w:t>
      </w:r>
    </w:p>
    <w:p w14:paraId="65018D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 проведении документарной проверки контролируемое лицо уведомляется путем направления копии распоряжения Федеральной пробирной палаты о проведении документарной проверки. </w:t>
      </w:r>
    </w:p>
    <w:p w14:paraId="0790806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документарной проверки рассматриваются документы контролируемых лиц, имеющиеся в распоряжении Федеральной пробирной палаты,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проведенных в отношении этих контролируемых лиц контрольных (надзорных) мероприятий. </w:t>
      </w:r>
    </w:p>
    <w:p w14:paraId="4D9A156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сведения, содержащиеся в документах, имеющихся в распоряжении Федеральной пробирной палаты, не позволяют оценить исполнение контролируемым лицом обязательных требований, Федеральная пробирная палата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Федеральную пробирную палату указанные в требовании документы. </w:t>
      </w:r>
    </w:p>
    <w:p w14:paraId="2B34F10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документарной проверки могут совершаться следующие контрольные (надзорные) действия: </w:t>
      </w:r>
    </w:p>
    <w:p w14:paraId="290F921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истребование документов; </w:t>
      </w:r>
    </w:p>
    <w:p w14:paraId="5564D34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получение письменных объяснений. </w:t>
      </w:r>
    </w:p>
    <w:p w14:paraId="180915F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документарной проверки уполномоченное должностное лицо Федеральной пробирной палаты вправе истребовать заверенные копии следующих документов: </w:t>
      </w:r>
    </w:p>
    <w:p w14:paraId="2F9D7FA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учредительных документов; </w:t>
      </w:r>
    </w:p>
    <w:p w14:paraId="4836DCF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документов, разработанных и утвержденных контролируемым лицом, регламентирующих порядок учета и хранения драгоценных металлов и (или) драгоценных камней, проведение инвентаризаций; </w:t>
      </w:r>
    </w:p>
    <w:p w14:paraId="7BC8E65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документов, подтверждающих поступление, отгрузку и реализацию драгоценных металлов и драгоценных камней, а также продукции из них (договоры, залоговые билеты, счета-фактуры, товарно-транспортные накладные, спецификации, квитанции, приемные акты, приемно-передаточные акты, описи, реестры); </w:t>
      </w:r>
    </w:p>
    <w:p w14:paraId="653AAC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документов, подтверждающих прием от физических лиц (граждан) на комиссию ювелирных изделий; </w:t>
      </w:r>
    </w:p>
    <w:p w14:paraId="16EAD4F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сертификатов на драгоценные камни, реализуемые по договору розничной купли-продажи; </w:t>
      </w:r>
    </w:p>
    <w:p w14:paraId="49F9EE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первичных документов по учету, документов оперативного учета движения и отчетных документов об учете движения драгоценных металлов и драгоценных камней и продукции из них; </w:t>
      </w:r>
    </w:p>
    <w:p w14:paraId="142DC05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технологической документации, регламентирующей добычу, производство драгоценных металлов, ювелирных изделий, изделий технического назначения, продукции, содержащей драгоценные металлы, обработку (огранку) драгоценных камней, обработку (переработку) лома и отходов драгоценных металлов на всех технологических стадиях переработки (операциях, переделах); </w:t>
      </w:r>
    </w:p>
    <w:p w14:paraId="3A3880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документации по расходованию драгоценных металлов и драгоценных камней; </w:t>
      </w:r>
    </w:p>
    <w:p w14:paraId="24B039F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документации по приему, опробованию и выдаче в производство сырья драгоценных металлов; </w:t>
      </w:r>
    </w:p>
    <w:p w14:paraId="17AC880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документации по определению содержания драгоценных металлов в поступающем сырье, готовой продукции, ломе и отходах драгоценных металлов; </w:t>
      </w:r>
    </w:p>
    <w:p w14:paraId="50EA6EF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документации на технические средства, оборудование, материалы, а также проведение исследований и экспертизы, используемых при осуществлении добычи, производства драгоценных металлов, ювелирных изделий, изделий технического назначения, продукции, содержащей драгоценные металлы, обработки (огранки) драгоценных камней, обработки (переработки) лома и отходов драгоценных металлов; </w:t>
      </w:r>
    </w:p>
    <w:p w14:paraId="4CAF18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документов, подтверждающих поступление, отгрузку и реализацию драгоценных металлов и драгоценных камней; </w:t>
      </w:r>
    </w:p>
    <w:p w14:paraId="745BFBD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документации по обеспечению сохранности драгоценных металлов и драгоценных камней. </w:t>
      </w:r>
    </w:p>
    <w:p w14:paraId="07DA16D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Федеральной пробирной палаты документах и (или) полученных при осуществлении федерального государственного пробирного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Федеральную пробирную палату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сведениям, содержащимся в имеющихся у Федеральной пробирной палаты документах и (или) полученным при осуществлении федерального государственного пробирного надзора, вправе дополнительно представить в Федеральную пробирную палату документы, подтверждающие достоверность ранее представленных документов. </w:t>
      </w:r>
    </w:p>
    <w:p w14:paraId="54AC048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документарной проверки Федеральная пробирная палата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Федеральной пробирной палатой от иных федеральных органов исполнительной власти и органов государственной власти субъектов Российской Федерации. </w:t>
      </w:r>
    </w:p>
    <w:p w14:paraId="6635E27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Срок проведения документарной проверки не может превышать 10 рабочих дней. На период со дня направления Федеральной пробирной палатой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Федеральную пробирную палату, а также на период со дня направления контролируемому лицу информации Федеральной пробирной палаты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Федеральной пробирной палаты документах и (или) полученным при осуществлении федерального государственного пробирного надзора, и требования представить необходимые письменные объяснения до дня представления указанных письменных объяснений в Федеральную пробирную палату исчисление срока проведения документарной проверки приостанавливается. </w:t>
      </w:r>
    </w:p>
    <w:p w14:paraId="3C3DD70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рамках проводимой документарной проверки уполномоченное должностное лицо Федеральной пробирной палаты вправе запрашивать письменные объяснения должностного лица контролируемого лица или его представителя, имеющие значения для проведения оценки соблюдения контролируемыми лицами обязательных требований. </w:t>
      </w:r>
    </w:p>
    <w:p w14:paraId="2B6E312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Объяснения оформляются путем составления письменного документа в свободной форме. </w:t>
      </w:r>
    </w:p>
    <w:p w14:paraId="3D60A5A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окончании проведения документарной проверки составляется акт проведения документарной проверки. В случае если по результатам проведения документарной проверки выявлены нарушения обязательных требований, в акте проведения документарной проверки должны быть указаны нарушенные контролируемым лицом обязательные требования, а также нормативные правовые акты, утверждающие обязательные требования. В случае устранения выявленного нарушения до окончания проведения документарной проверки в акте проведения документарной проверки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проведения документарной проверки. </w:t>
      </w:r>
    </w:p>
    <w:p w14:paraId="3FC07E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Оформление акта проведения документарной проверки производится уполномоченным должностным лицом Федеральной пробирной палаты в день окончания ее проведения. </w:t>
      </w:r>
    </w:p>
    <w:p w14:paraId="56C82F0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документарной проверки,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w:t>
      </w:r>
    </w:p>
    <w:p w14:paraId="58C0EF4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Федеральная пробирная палата направляет акт проведения документарной проверки контролируемому лицу в форме электронного документа, подписанного усиленной квалифицированной электронной подписью уполномоченного должностного лица Федеральной пробирной палаты, проводившего документарную проверку, или на бумажном носителе, подписанного уполномоченным должностным лицом Федеральной пробирной палаты, проводившим документарную проверку. </w:t>
      </w:r>
    </w:p>
    <w:p w14:paraId="7CA7E7B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Должностное лицо контролируемого лица или его представитель подписывает акт проведения документарной проверки и направляет его в Федеральную пробирную палату способом, аналогичным способу подписания и направления акта проведения документарной проверки Федеральной пробирной палатой. </w:t>
      </w:r>
    </w:p>
    <w:p w14:paraId="5071DD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несогласия с фактами, выводами, предложениями, изложенными в акте проведения документарной проверки, или с действиями (бездействием) уполномоченных должностных лиц Федеральной пробирной палаты контролируемое лицо или его представитель в течение 30 календарных дней со дня получения акта проведения документарной проверки или со дня, когда контролируемое лицо узнало или должно было узнать о нарушении своих прав, имеют право на досудебное обжалование в порядке, предусмотренном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3B4E5F4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при документарной проверке нарушений обязательных требований контролируемым лицом Федеральная пробирная палата выдает после оформления акта проведения документарной проверки должностному лицу контролируемого лица или его представителю предписание об устранении выявленных нарушений обязательных требований. </w:t>
      </w:r>
    </w:p>
    <w:p w14:paraId="48AA82A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32. Выездная проверка осуществляется в отношении контролируемых лиц, осуществляющих деятельность в области добычи, использования и обращения драгоценных металлов и драгоценных камней. </w:t>
      </w:r>
    </w:p>
    <w:p w14:paraId="506258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целях оценки соблюдения обязательных требований, а также оценки выполнения предписания Федеральной пробирной палаты об устранении выявленных нарушений обязательных требований.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67DC4E5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Выездная проверка проводится в целях: </w:t>
      </w:r>
    </w:p>
    <w:p w14:paraId="09B75E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удостоверения в полноте и достоверности сведений, которые содержатся в находящихся в распоряжении Федеральной пробирной палаты либо в запрашиваемых им документах и объяснениях контролируемого лица; </w:t>
      </w:r>
    </w:p>
    <w:p w14:paraId="5AB3A22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соответствия деятельности, действий (бездействия) контролируемого лица обязательным требованиям. </w:t>
      </w:r>
    </w:p>
    <w:p w14:paraId="3860F5A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 проведении выездной проверки контролируемое лицо уведомляется путем направления копии распоряжения Федеральной пробирной палаты о проведении выездной проверки не позднее чем за 24 часа до ее начала. </w:t>
      </w:r>
    </w:p>
    <w:p w14:paraId="7ABD040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и 15 часов для микропредприятия. Срок проведения выездной проверки в отношении контролируемого лица, осуществляющего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0512E4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выездной проверки могут совершаться следующие контрольные (надзорные) действия: </w:t>
      </w:r>
    </w:p>
    <w:p w14:paraId="0569459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w:t>
      </w:r>
    </w:p>
    <w:p w14:paraId="32A0807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w:t>
      </w:r>
    </w:p>
    <w:p w14:paraId="526DF6D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опрос; </w:t>
      </w:r>
    </w:p>
    <w:p w14:paraId="5FA2FE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получение письменных объяснений; </w:t>
      </w:r>
    </w:p>
    <w:p w14:paraId="0B078C8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истребование документов; </w:t>
      </w:r>
    </w:p>
    <w:p w14:paraId="3BA6738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w:t>
      </w:r>
    </w:p>
    <w:p w14:paraId="7BAAD82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инструментальное обследование; </w:t>
      </w:r>
    </w:p>
    <w:p w14:paraId="6432853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экспертиза. </w:t>
      </w:r>
    </w:p>
    <w:p w14:paraId="012E5CC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Опрос, осмотр и досмотр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6AAA6CE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выездной проверки в отношении контролируемых лиц, осуществляющих оптовую, розничную, комиссионную, дистанционную торговлю ювелирными изделиями, ломбардную деятельность, производство ювелирных изделий, может проводиться визуальное обследование ювелирных изделий (в отношении ювелирных изделий, на которые имеются документы, подтверждающие их прохождение анализа, опробования, клеймения в территориальном органе, а также подготовленных к реализации) на предмет наличия на них оттисков государственных пробирных клейм и маркировки, а также ярлыков ювелирных изделий на предмет наличия на них двухмерных штриховых кодов и уникальных идентификационных номеров и их проверка в ГИИС ДМДК. </w:t>
      </w:r>
    </w:p>
    <w:p w14:paraId="271FAFC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контролируемым лицом деятельности, связанной с добычей, переработкой минерального сырья, содержащего драгоценные металлы, производством драгоценных металлов, производством изделий технического назначения из драгоценных металлов или драгоценных камней, обработкой драгоценных камней и алмазов, обработкой (переработкой) отходов и лома драгоценных металлов, оптовой торговлей золотом и другими драгоценными металлами, оптовой торговлей драгоценными камнями, скупкой у физических лиц ювелирных и других изделий из драгоценных металлов и (или) драгоценных камней, лома таких изделий, заготовкой лома и отходов драгоценных металлов и продукции (изделий), содержащей драгоценные металлы, проводится визуальное обследование стандартных и мерных слитков аффинированных драгоценных металлов (при наличии), паспортов и сертификатов на них, упаковки готовой продукции на предмет наличия идентификационного номера партии, для стандартных и мерных слитков аффинированных драгоценных металлов уникального идентификационного номера и проверка их соответствия в ГИИС ДМДК. </w:t>
      </w:r>
    </w:p>
    <w:p w14:paraId="05A6776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Осмотр осуществляется уполномоченным должностным лицом Федеральной пробирной палаты в присутствии должностного лица контролируемого лица или его представителя и (или) с применением фотосъемки или видеозаписи. </w:t>
      </w:r>
    </w:p>
    <w:p w14:paraId="5E3E65C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осмотра уполномоченным должностным лицом Федеральной пробирной палаты составляется </w:t>
      </w:r>
      <w:hyperlink r:id="rId37"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осмотра в электронном виде с последующей печатью или на бумажном носителе, в который вносится перечень осмотренных ювелирных изделий и ярлыков к ним, стандартных и мерных слитков, продукции, а также вид, количество и иные идентификационные признаки обследуемых объектов, имеющие значение для контрольного (надзорного) мероприятия. </w:t>
      </w:r>
    </w:p>
    <w:p w14:paraId="1AD478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Уполномоченным должностным лицом Федеральной пробирной палаты может проводиться опрос должностных лиц контролируемого лица или его представителя в целях получения устной информации, имеющей значение для проведения оценки соблюдения контролируемым лицом обязательных требований. </w:t>
      </w:r>
    </w:p>
    <w:p w14:paraId="640ECAB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опроса фиксируются в </w:t>
      </w:r>
      <w:hyperlink r:id="rId38" w:history="1">
        <w:r w:rsidRPr="009D692E">
          <w:rPr>
            <w:rFonts w:ascii="Times New Roman" w:eastAsia="Times New Roman" w:hAnsi="Times New Roman" w:cs="Times New Roman"/>
            <w:color w:val="000000" w:themeColor="text1"/>
            <w:kern w:val="0"/>
            <w:sz w:val="24"/>
            <w:szCs w:val="24"/>
            <w:lang w:eastAsia="ru-RU"/>
            <w14:ligatures w14:val="none"/>
          </w:rPr>
          <w:t>протоколе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опроса в электронном виде с последующей печатью или на бумажном носителе, который подписывается опрошенным должностным лицом контролируемого лица или его представителем, подтверждающим достоверность изложенных им сведений. </w:t>
      </w:r>
    </w:p>
    <w:p w14:paraId="2682A9B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рамках проводимой выездной проверки уполномоченное должностное лицо Федеральной пробирной палаты вправе запрашивать письменные объяснения должностного лица или его представителя, имеющие значения для проведения оценки соблюдения контролируемым лицом обязательных требований. </w:t>
      </w:r>
    </w:p>
    <w:p w14:paraId="7DB59AE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Объяснения оформляются путем составления письменного документа в свободной форме. </w:t>
      </w:r>
    </w:p>
    <w:p w14:paraId="3B04B6C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собственноручно составить объяснения в электронном виде с последующей печатью или на бумажном носителе со слов должностных лиц или представителей контролируемого лица. В этом случае указанные лица знакомятся с объяснениями, при необходимости дополняют текст, делают отметку о том, что уполномоченное должностное лицо Федеральной пробирной палаты с их слов записало верно, и подписывают документ, указывая дату и место его составления. </w:t>
      </w:r>
    </w:p>
    <w:p w14:paraId="3EE5044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выездной проверки Федеральной пробирной палатой для отбора проб (образцов) могут привлекаться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экспертную организацию в целях проведения оценки соблюдения контролируемым лицом обязательных требований. </w:t>
      </w:r>
    </w:p>
    <w:p w14:paraId="72E1E7A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в присутствии должностного лица контролируемого лица или его представителя и (или) с применением фотосъемки или видеозаписи. </w:t>
      </w:r>
    </w:p>
    <w:p w14:paraId="5F8156B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в количестве, установленном документами по стандартизации, содержащими правила отбора проб (образцов). </w:t>
      </w:r>
    </w:p>
    <w:p w14:paraId="7FE8DBA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По результатам отбора проб (образцов) экспертной организацией составляется </w:t>
      </w:r>
      <w:hyperlink r:id="rId39"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отбора проб (образцов), в котором указываются дата и место его составления, должность, фамилия и инициалы эксперта, составившего протокол, сведения о должностном лице контролируемого лица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 </w:t>
      </w:r>
    </w:p>
    <w:p w14:paraId="2340B8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отказа должностного лица контролируемого лица или его представителя от подписания протокола отбора проб (образцов) эксперт делает соответствующую отметку. </w:t>
      </w:r>
    </w:p>
    <w:p w14:paraId="04F947C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выездной проверки может проводиться досмотр помещений, транспортных средств, продукции (товаров) и иных предметов со вскрытием помещений, транспортных средств, упаковки продукции (товаров), в том числе с удалением примененных к ним пломб, печатей или иных средств идентификации, на предмет наличия на упаковке продукции идентификационного номера партии и соответствие данным, содержащимся в ГИИС ДМДК, на предмет наличия на ювелирных изделиях оттисков государственных пробирных клейм и маркировки, ярлыков ювелирных изделий, на предмет наличия на них двухмерных штриховых кодов и уникальных идентификационных номеров и их проверка в ГИИС ДМДК, а также документов, подтверждающих их происхождение. </w:t>
      </w:r>
    </w:p>
    <w:p w14:paraId="6A432DA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Проведение досмотра невозможно при отсутствии контролируемого лица или его законного представителя. </w:t>
      </w:r>
    </w:p>
    <w:p w14:paraId="2E3A43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досмотра уполномоченным должностным лицом Федеральной пробирной палаты составляется </w:t>
      </w:r>
      <w:hyperlink r:id="rId40"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досмотра, в который вносится перечень досмотренных помещений,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 </w:t>
      </w:r>
    </w:p>
    <w:p w14:paraId="0C4B69D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Посредством проведения инструментального обследования уполномоченное должностное лицо Федеральной пробирной палаты сопоставляет данные, содержащиеся о ювелирных изделиях, стандартных и мерных слитках аффинированных драгоценных металлов и продукции в ГИИС ДМДК, с результатами проведенных инструментальных обследований. </w:t>
      </w:r>
    </w:p>
    <w:p w14:paraId="4427C85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инструментального обследования уполномоченным должностным лицом Федеральной пробирной палаты составляется </w:t>
      </w:r>
      <w:hyperlink r:id="rId41"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инструментального обследования в электронном виде с последующей печатью или на бумажном носителе, в котором указываются дата и место его составления, должность, фамилия и инициалы уполномоченного должностного лица Федеральной пробирной палаты, составившего протокол, сведения о контролируемом лице, предмет инструментального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w:t>
      </w:r>
    </w:p>
    <w:p w14:paraId="453DF2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 зависимости от предмета выездной проверки, указанного в решении о проведении контрольного (надзорного) мероприятия, вправе истребовать документы, необходимые для достижения результатов контрольного (надзорного) мероприятия, указанные в </w:t>
      </w:r>
      <w:hyperlink w:anchor="p334" w:history="1">
        <w:r w:rsidRPr="009D692E">
          <w:rPr>
            <w:rFonts w:ascii="Times New Roman" w:eastAsia="Times New Roman" w:hAnsi="Times New Roman" w:cs="Times New Roman"/>
            <w:color w:val="000000" w:themeColor="text1"/>
            <w:kern w:val="0"/>
            <w:sz w:val="24"/>
            <w:szCs w:val="24"/>
            <w:lang w:eastAsia="ru-RU"/>
            <w14:ligatures w14:val="none"/>
          </w:rPr>
          <w:t>пункте 31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748BD44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42" w:history="1">
        <w:r w:rsidRPr="009D692E">
          <w:rPr>
            <w:rFonts w:ascii="Times New Roman" w:eastAsia="Times New Roman" w:hAnsi="Times New Roman" w:cs="Times New Roman"/>
            <w:color w:val="000000" w:themeColor="text1"/>
            <w:kern w:val="0"/>
            <w:sz w:val="24"/>
            <w:szCs w:val="24"/>
            <w:lang w:eastAsia="ru-RU"/>
            <w14:ligatures w14:val="none"/>
          </w:rPr>
          <w:t>Требование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представлении документов оформляется уполномоченным должностным лицом Федеральной пробирной палаты в электронном виде с последующей печатью или на бумажном носителе. </w:t>
      </w:r>
    </w:p>
    <w:p w14:paraId="335AF3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 требовании о представлении документов указываются дата и место его составления, должность, фамилия и инициалы уполномоченного должностного лица Федеральной пробирной палаты, сведения о контролируемом лице, касающиеся предмета проверки. Требование о представлении документов подписывается уполномоченным должностным лицом Федеральной пробирной палаты, осуществляющим контрольное (надзорное) мероприятие. </w:t>
      </w:r>
    </w:p>
    <w:p w14:paraId="432ACB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которые истребуются в ходе выездной проверки, должны быть представлены контролируемым лицом уполномоченному должностному лицу Федеральной пробирной палаты в срок, указанный в требовании о представлении документов. </w:t>
      </w:r>
    </w:p>
    <w:p w14:paraId="5BD2C92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непредставления уполномоченному должностному лицу Федеральной пробирной палаты указанных документов в акте делается запись о непредставлении документов. </w:t>
      </w:r>
    </w:p>
    <w:p w14:paraId="407B21E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ювелирных изделий без оттисков государственного пробирного клейма и (или) маркировки, именника производителя (в случае если ювелирное изделие по документам является продукцией отечественного производства), ювелирных изделий, имеющих признаки фальшивых оттисков пробирных клейм, несчитываемой маркировки непосредственно на ювелирных изделиях и (или) на ярлыках этих изделий, ювелирных изделий, не соответствующих заявленной пробе, несоответствия характеристик вставок драгоценных камней указанным на ярлыке (в сопроводительных документах), несоответствие уникального идентификационного номера стандартных и мерных слитков аффинированных драгоценных металлов и идентификационного номера партии продукции, уполномоченное должностное лицо Федеральной пробирной палаты принимает меры по привлечению должностных лиц контролируемого лица к административной ответственности в соответствии с Кодексом Российской Федерации об административных правонарушений. </w:t>
      </w:r>
    </w:p>
    <w:p w14:paraId="4ED05AC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Уполномоченным должностным лицом Федеральной пробирной палаты в акте проведения выездной проверки делается соответствующая запись о ювелирных изделиях, являющихся предметом административного правонарушения. </w:t>
      </w:r>
    </w:p>
    <w:p w14:paraId="2A3695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в рамках выездной проверки производился отбор проб (образцов), </w:t>
      </w:r>
      <w:hyperlink r:id="rId43"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отбора проб (образцов) составляется уполномоченным должностным лицом Федеральной пробирной палаты после получения результатов экспертизы. Федеральная пробирная палата направляет акт проведения выездной проверки контролируемому лицу в форме электронного документа, подписанного усиленной квалифицированной электронной подписью уполномоченного должностного лица Федеральной пробирной палаты, проводившего выездную проверку посредством ГИИС ДМДК. </w:t>
      </w:r>
    </w:p>
    <w:p w14:paraId="0AFFEB2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Должностное лицо контролируемого лица или его представитель подписывает акт проведения выездной проверки способом, аналогичным способу подписания акта проведения выездной проверки, и направляет его посредством ГИИС ДМДК в Федеральную пробирную палату. </w:t>
      </w:r>
    </w:p>
    <w:p w14:paraId="16EC5D0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проведения выездной проверки без отбора проб (образцов) акт проведения выездной проверки составляется по окончании проведения выездной проверки. Если по результатам проведения выездной проверки выявлены нарушения обязательных требований, в акте проведения выездной проверки должны быть указаны нарушенные обязательные требования, а также нормативные правовые акты, их устанавливающие. В случае устранения выявленного нарушения до окончания проведения выездной проверки в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акте проведения выездной проверки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проведения выездной проверки. </w:t>
      </w:r>
    </w:p>
    <w:p w14:paraId="04B9C2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выездной проверки,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w:t>
      </w:r>
    </w:p>
    <w:p w14:paraId="6555D41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Ознакомление с результатами проведения выездной проверки осуществляется в соответствии со </w:t>
      </w:r>
      <w:hyperlink r:id="rId44" w:history="1">
        <w:r w:rsidRPr="009D692E">
          <w:rPr>
            <w:rFonts w:ascii="Times New Roman" w:eastAsia="Times New Roman" w:hAnsi="Times New Roman" w:cs="Times New Roman"/>
            <w:color w:val="000000" w:themeColor="text1"/>
            <w:kern w:val="0"/>
            <w:sz w:val="24"/>
            <w:szCs w:val="24"/>
            <w:lang w:eastAsia="ru-RU"/>
            <w14:ligatures w14:val="none"/>
          </w:rPr>
          <w:t>статьей 88</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28B599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несогласия с фактами, выводами, предложениями, изложенными в акте проведения выездной проверки, или с действиями (бездействием) уполномоченных должностных лиц Федеральной пробирной палаты контролируемое лицо или его представитель в течение 30 календарных дней со дня получения акта проведения выездной проверки или со дня, когда контролируемое лицо узнало или должно было узнать о нарушении своих прав, имеют право на досудебное обжалование в порядке, предусмотренном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59D23B0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при проведении выездной проверки нарушений обязательных требований контролируемым лицом Федеральная пробирная палата выдает после оформления акта проведения выездной проверки должностному лицу контролируемого лица или его представителю предписание об устранении выявленных нарушений обязательных требований. </w:t>
      </w:r>
    </w:p>
    <w:p w14:paraId="712E669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33. При проведении внеплановых контрольных (надзорных) мероприятий может проводиться рейдовый осмотр в целях оценки соблюдения обязательных требований контролируемыми лицами на определенной территории. </w:t>
      </w:r>
    </w:p>
    <w:p w14:paraId="1C225E7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Рейдовый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6D8DAF5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рейдового осмотра могут совершаться следующие контрольные (надзорные) действия: </w:t>
      </w:r>
    </w:p>
    <w:p w14:paraId="6F8CE02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w:t>
      </w:r>
    </w:p>
    <w:p w14:paraId="0A80AEC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w:t>
      </w:r>
    </w:p>
    <w:p w14:paraId="05BD19E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опрос; </w:t>
      </w:r>
    </w:p>
    <w:p w14:paraId="42985D9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получение письменных объяснений; </w:t>
      </w:r>
    </w:p>
    <w:p w14:paraId="6A4AF7B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истребование документов; </w:t>
      </w:r>
    </w:p>
    <w:p w14:paraId="590E18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w:t>
      </w:r>
    </w:p>
    <w:p w14:paraId="0CCDB08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инструментальное обследование; </w:t>
      </w:r>
    </w:p>
    <w:p w14:paraId="49F8F0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экспертиза. </w:t>
      </w:r>
    </w:p>
    <w:p w14:paraId="6E2E20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Опрос, осмотр и досмотр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7AAF55A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При проведении рейдового осмотра в отношении контролируемых лиц, осуществляющих оптовую, розничную, комиссионную, дистанционную торговлю ювелирными изделиями, ломбардную деятельность, производство ювелирных изделий, может проводиться визуальное обследование ювелирных изделий на предмет наличия на них оттисков государственных пробирных клейм и маркировки, именников производителей (в случае ювелирных изделий отечественного производства), а также ярлыков ювелирных изделий на предмет наличия на них двухмерных штриховых кодов и уникальных идентификационных номеров и их проверка в ГИИС ДМДК. </w:t>
      </w:r>
    </w:p>
    <w:p w14:paraId="3376280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контролируемым лицом деятельности, связанной с добычей, переработкой минерального сырья, содержащего драгоценные металлы, производством драгоценных металлов, производством изделий технического назначения из драгоценных металлов или драгоценных камней, обработкой драгоценных камней и алмазов, обработкой отходов и лома драгоценных металлов, оптовой торговлей золотом и другими драгоценными металлами, оптовой торговлей драгоценными камнями, скупкой у физических лиц ювелирных и других изделий из драгоценных металлов и (или) драгоценных камней, лома таких изделий, заготовкой лома и отходов драгоценных металлов и продукции (изделий), содержащей драгоценные металлы, проводится визуальное обследование упаковки готовой продукции и сопроводительной документации на предмет наличия идентификационного номера партии и проверка их соответствия в ГИИС ДМДК. </w:t>
      </w:r>
    </w:p>
    <w:p w14:paraId="56E9B90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осуществляется уполномоченным должностным лицом Федеральной пробирной палаты в присутствии должностного лица контролируемого лица или его представителя и (или) с применением фотосъемки или видеозаписи. </w:t>
      </w:r>
    </w:p>
    <w:p w14:paraId="5F6D303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осмотра уполномоченным должностным лицом Федеральной пробирной палаты составляется </w:t>
      </w:r>
      <w:hyperlink r:id="rId45"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осмотра в электронном виде с последующей печатью или на бумажном носителе, в который вносится перечень осмотренных ювелирных изделий и ярлыков к ним, а также вид, количество и иные идентификационные признаки обследуемых объектов, имеющие значение для контрольного (надзорного) мероприятия. </w:t>
      </w:r>
    </w:p>
    <w:p w14:paraId="7AE0926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рейдового осмотра может проводиться досмотр помещений, транспортных средств, продукции (товаров) и иных предметов со вскрытием помещений, транспортных средств, упаковки продукции (товаров), в том числе с удалением примененных к ним пломб, печатей или иных средств идентификации на предмет наличия на упаковке продукции идентификационного номера партии и соответствие их данным, содержащимся в ГИИС ДМДК, наличия на ювелирных изделиях оттисков государственных пробирных клейм и маркировки, ярлыков ювелирных изделий на предмет наличия на них двухмерных штриховых кодов и уникальных идентификационных номеров и их проверка в ГИИС ДМДК, а также документов, подтверждающих их происхождение. </w:t>
      </w:r>
    </w:p>
    <w:p w14:paraId="145DC8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Проведение досмотра невозможно при отсутствии контролируемого лица или его законного представителя. </w:t>
      </w:r>
    </w:p>
    <w:p w14:paraId="6CEDF1B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досмотра уполномоченным должностным лицом Федеральной пробирной палаты составляется </w:t>
      </w:r>
      <w:hyperlink r:id="rId46"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досмотра в электронном виде с последующим выводом на печать или на бумажном носителе, в который вносится перечень досмотренных помещений,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 </w:t>
      </w:r>
    </w:p>
    <w:p w14:paraId="7F5FA4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Уполномоченным должностным лицом Федеральной пробирной палаты может проводиться опрос должностных лиц контролируемого лица или его представителя в целях получения устной информации, имеющей значение для проведения оценки соблюдения контролируемым лицом обязательных требований. </w:t>
      </w:r>
    </w:p>
    <w:p w14:paraId="1328FA2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опроса фиксируются в </w:t>
      </w:r>
      <w:hyperlink r:id="rId47" w:history="1">
        <w:r w:rsidRPr="009D692E">
          <w:rPr>
            <w:rFonts w:ascii="Times New Roman" w:eastAsia="Times New Roman" w:hAnsi="Times New Roman" w:cs="Times New Roman"/>
            <w:color w:val="000000" w:themeColor="text1"/>
            <w:kern w:val="0"/>
            <w:sz w:val="24"/>
            <w:szCs w:val="24"/>
            <w:lang w:eastAsia="ru-RU"/>
            <w14:ligatures w14:val="none"/>
          </w:rPr>
          <w:t>протоколе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опроса в электронном виде с последующей его печатью или на бумажном носителе, который подписывается опрошенным должностным лицом контролируемого лица или его представителем, подтверждающим достоверность изложенных им сведений. </w:t>
      </w:r>
    </w:p>
    <w:p w14:paraId="26128F5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запрашивать письменные объяснения. </w:t>
      </w:r>
    </w:p>
    <w:p w14:paraId="311244F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Объяснения оформляются путем составления письменного документа в свободной форме. </w:t>
      </w:r>
    </w:p>
    <w:p w14:paraId="24EC86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собственноручно составить объяснения в электронном виде с последующей печатью или на бумажном носителе со слов должностных лиц или представителей контролируемого лица. В этом случае указанные лица знакомятся с объяснениями, при необходимости дополняют текст, делают отметку о том, что уполномоченное должностное лицо Федеральной пробирной палаты с их слов записало верно, и подписывают документ, указывая дату и место его составления. </w:t>
      </w:r>
    </w:p>
    <w:p w14:paraId="20EA331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 зависимости от предмета выездной проверки, указанного в решении о проведении контрольного (надзорного) мероприятия, вправе истребовать документы, необходимые для достижения результатов контрольного (надзорного) мероприятия, указанные в </w:t>
      </w:r>
      <w:hyperlink w:anchor="p334" w:history="1">
        <w:r w:rsidRPr="009D692E">
          <w:rPr>
            <w:rFonts w:ascii="Times New Roman" w:eastAsia="Times New Roman" w:hAnsi="Times New Roman" w:cs="Times New Roman"/>
            <w:color w:val="000000" w:themeColor="text1"/>
            <w:kern w:val="0"/>
            <w:sz w:val="24"/>
            <w:szCs w:val="24"/>
            <w:lang w:eastAsia="ru-RU"/>
            <w14:ligatures w14:val="none"/>
          </w:rPr>
          <w:t>пункте 31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53B796E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48" w:history="1">
        <w:r w:rsidRPr="009D692E">
          <w:rPr>
            <w:rFonts w:ascii="Times New Roman" w:eastAsia="Times New Roman" w:hAnsi="Times New Roman" w:cs="Times New Roman"/>
            <w:color w:val="000000" w:themeColor="text1"/>
            <w:kern w:val="0"/>
            <w:sz w:val="24"/>
            <w:szCs w:val="24"/>
            <w:lang w:eastAsia="ru-RU"/>
            <w14:ligatures w14:val="none"/>
          </w:rPr>
          <w:t>Требование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представлении документов оформляется уполномоченным должностным лицом Федеральной пробирной палаты в электронном виде с последующей его печатью или на бумажном носителе. </w:t>
      </w:r>
    </w:p>
    <w:p w14:paraId="4525250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требовании о представлении документов указываются дата и место его составления, должность, фамилия и инициалы уполномоченного должностного лица Федеральной пробирной палаты, сведения о контролируемом лице, касающиеся предмета проверки. Требование о представлении документов подписывается уполномоченным должностным лицом Федеральной пробирной палаты, осуществляющим контрольное (надзорное) мероприятие. </w:t>
      </w:r>
    </w:p>
    <w:p w14:paraId="3D0AB38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которые истребуются в ходе рейдового осмотра, должны быть представлены контролируемым лицом уполномоченному должностному лицу Федеральной пробирной палаты в срок, указанный в требовании о представлении документов. </w:t>
      </w:r>
    </w:p>
    <w:p w14:paraId="5E96BD3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непредставления уполномоченному должностному лицу Федеральной пробирной палаты указанных документов в акте делается запись о непредставлении документов. </w:t>
      </w:r>
    </w:p>
    <w:p w14:paraId="57E548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представлении заверенных копий истребуемых документов уполномоченное должностное лицо Федеральной пробирной палаты вправе ознакомиться с подлинниками документов. </w:t>
      </w:r>
    </w:p>
    <w:p w14:paraId="1214D9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Посредством проведения инструментального обследования уполномоченное должностное лицо Федеральной пробирной палаты сопоставляет данные, содержащиеся о ювелирных изделиях в ГИИС ДМДК, с результатами проведенных инструментальных обследований. </w:t>
      </w:r>
    </w:p>
    <w:p w14:paraId="44F8DB9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инструментального обследования уполномоченным должностным лицом Федеральной пробирной палаты составляется </w:t>
      </w:r>
      <w:hyperlink r:id="rId49"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инструментального обследования в электронном виде с последующей его печатью или на бумажном носителе, в котором указываются дата и место его составления, должность, фамилия и инициалы уполномоченного должностного лица Федеральной пробирной палаты, составившего протокол, сведения о контролируемом лице, предмет инструментального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w:t>
      </w:r>
    </w:p>
    <w:p w14:paraId="1A0C49A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рейдового осмотра Федеральной пробирной палатой для отбора проб (образцов) могут привлекаться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экспертную организацию в целях проведения оценки соблюдения контролируемым лицом обязательных требований. </w:t>
      </w:r>
    </w:p>
    <w:p w14:paraId="64726EC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в присутствии должностного лица контролируемого лица или его представителя и (или) с применением фотосъемки или видеозаписи. </w:t>
      </w:r>
    </w:p>
    <w:p w14:paraId="15116DD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в количестве, установленном документами по стандартизации, содержащими правила отбора проб (образцов). </w:t>
      </w:r>
    </w:p>
    <w:p w14:paraId="58B0846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отбора проб (образцов) экспертной организацией составляется </w:t>
      </w:r>
      <w:hyperlink r:id="rId50" w:history="1">
        <w:r w:rsidRPr="009D692E">
          <w:rPr>
            <w:rFonts w:ascii="Times New Roman" w:eastAsia="Times New Roman" w:hAnsi="Times New Roman" w:cs="Times New Roman"/>
            <w:color w:val="000000" w:themeColor="text1"/>
            <w:kern w:val="0"/>
            <w:sz w:val="24"/>
            <w:szCs w:val="24"/>
            <w:lang w:eastAsia="ru-RU"/>
            <w14:ligatures w14:val="none"/>
          </w:rPr>
          <w:t>протокол</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отбора проб (образцов), в котором указываются дата и место его составления, должность, фамилия и инициалы эксперта, составившего протокол, сведения о должностном лице контролируемого лица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 </w:t>
      </w:r>
    </w:p>
    <w:p w14:paraId="06D3A04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отказа должностного лица контролируемого лица или его представителя от подписания протокола отбора (образцов) эксперт делает соответствующую отметку. </w:t>
      </w:r>
    </w:p>
    <w:p w14:paraId="7FB8CD9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ювелирных изделий без оттисков государственного пробирного клейма и (или) маркировки, именника производителя (в случае если ювелирное изделие по документам является продукцией отечественного производства), ювелирных изделий, имеющих признаки фальшивых оттисков пробирных клейм, несчитываемой маркировки непосредственно на ювелирных изделиях и (или) на ярлыках этих изделий, ювелирных изделий, не соответствующих заявленной пробе, несоответствия характеристик вставок драгоценных камней указанным на ярлыке (в сопроводительных документах), несоответствие уникальных идентификационных номеров стандартных и мерных слитков аффинированных драгоценных металлов и идентификационного номера партии продукции уполномоченное должностное лицо Федеральной пробирной палаты принимает меры по привлечению должностных лиц контролируемого лица к административной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ответственности в соответствии с </w:t>
      </w:r>
      <w:hyperlink r:id="rId51"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w:t>
      </w:r>
    </w:p>
    <w:p w14:paraId="6FB3CE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Уполномоченным должностным лицом Федеральной пробирной палаты в акте рейдового осмотра делается соответствующая запись о ювелирных изделиях, являющихся предметом административного правонарушения. </w:t>
      </w:r>
    </w:p>
    <w:p w14:paraId="600FA53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в рамках рейдового осмотра производился отбор проб (образцов), протокол отбора проб (образцов) составляется уполномоченным должностным лицом Федеральной пробирной палаты после получения результатов экспертизы. Федеральная пробирная палата направляет акт проведения рейдового осмотра контролируемому лицу или его представителю в форме электронного документа, подписанного усиленной квалифицированной электронной подписью уполномоченного должностного лица Федеральной пробирной палаты, проводившего рейдовый осмотр, посредством ГИИС ДМДК. </w:t>
      </w:r>
    </w:p>
    <w:p w14:paraId="5343215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Должностное лицо контролируемого лица или его представитель подписывает акт проведения рейдового осмотра способом, аналогичным способом подписания акта проведения рейдового осмотра, и направляет его посредством ГИИС ДМДК в Федеральную пробирную палату. </w:t>
      </w:r>
    </w:p>
    <w:p w14:paraId="51634DC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проведения рейдового осмотра без отбора проб (образцов) акт проведения рейдового осмотра составляется по окончании проведения рейдового осмотра. Если по результатам проведения рейдового осмотра выявлены нарушения обязательных требований, в акте проведения рейдового осмотра должны быть указаны нарушенные обязательные требования, а также нормативный правовой акт, их устанавливающий. В случае устранения выявленного нарушения до окончания проведения рейдового осмотра в акте проведения рейдового осмотра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проведения рейдового осмотра. </w:t>
      </w:r>
    </w:p>
    <w:p w14:paraId="69AB2A6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рейдового осмотра,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w:t>
      </w:r>
    </w:p>
    <w:p w14:paraId="66866E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Ознакомление с результатами проведения рейдового осмотра осуществляется в соответствии со </w:t>
      </w:r>
      <w:hyperlink r:id="rId52" w:history="1">
        <w:r w:rsidRPr="009D692E">
          <w:rPr>
            <w:rFonts w:ascii="Times New Roman" w:eastAsia="Times New Roman" w:hAnsi="Times New Roman" w:cs="Times New Roman"/>
            <w:color w:val="000000" w:themeColor="text1"/>
            <w:kern w:val="0"/>
            <w:sz w:val="24"/>
            <w:szCs w:val="24"/>
            <w:lang w:eastAsia="ru-RU"/>
            <w14:ligatures w14:val="none"/>
          </w:rPr>
          <w:t>статьей 88</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4E57C5A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несогласия с фактами, выводами, предложениями, изложенными в акте проведения рейдового осмотра, или с действиями (бездействием) уполномоченных должностных лиц Федеральной пробирной палаты контролируемое лицо или его представитель в течение 30 календарных дней со дня получения акта проведения рейдового осмотра или со дня, когда контролируемое лицо узнало или должно было узнать о нарушении своих прав, имеют право на досудебное обжалование в порядке, предусмотренном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1846D92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выявления при проведении рейдового осмотра нарушений обязательных требований контролируемым лицом Федеральная пробирная палата выдает после оформления акта проведения рейдового осмотра контролируемому лицу предписание об устранении выявленных нарушений обязательных требований. </w:t>
      </w:r>
    </w:p>
    <w:p w14:paraId="7104C7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 </w:t>
      </w:r>
    </w:p>
    <w:p w14:paraId="5F54B4B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34. Должностными лицами, уполномоченными на осуществление федерального государственного пробирного надзора, являются: </w:t>
      </w:r>
    </w:p>
    <w:p w14:paraId="4FA64B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начальники и заместители начальников структурных подразделений Федеральной пробирной палаты, на которых в соответствии с должностными регламентами возложено осуществление федерального государственного пробирного надзора; </w:t>
      </w:r>
    </w:p>
    <w:p w14:paraId="39ADC72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иные государственные гражданские служащие структурных подразделений Федеральной пробирной палаты, на которых в соответствии с должностными регламентами возложено осуществление федерального государственного пробирного надзора; </w:t>
      </w:r>
    </w:p>
    <w:p w14:paraId="5ABDF5F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руководители и заместители руководителей территориальных органов Федеральной пробирной палаты; </w:t>
      </w:r>
    </w:p>
    <w:p w14:paraId="4491D38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иные государственные гражданские служащие территориальных органов Федеральной пробирной палаты, на которые в соответствии с должностными регламентами возложено осуществление федерального государственного пробирного надзора. </w:t>
      </w:r>
    </w:p>
    <w:p w14:paraId="296DCBB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Должностными лицами, уполномоченными на принятие решений о проведении контрольных (надзорных) и профилактических мероприятий, являются: </w:t>
      </w:r>
    </w:p>
    <w:p w14:paraId="742D49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руководитель и заместители руководителя Федеральной пробирной палаты; </w:t>
      </w:r>
    </w:p>
    <w:p w14:paraId="086C96A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руководители и заместители руководителей территориальных органов Федеральной пробирной палаты. </w:t>
      </w:r>
    </w:p>
    <w:p w14:paraId="48DC16B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35. Уполномоченные должностные лица Федеральной пробирной палаты при осуществлении контрольных (надзорных) мероприятий обязаны: </w:t>
      </w:r>
    </w:p>
    <w:p w14:paraId="3E60AEC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соблюдать законодательство Российской Федерации, права и законные интересы контролируемых лиц; </w:t>
      </w:r>
    </w:p>
    <w:p w14:paraId="1E1E77B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своевременно и в полной мере осуществлять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Федеральной пробирной палаты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11E281E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399DD1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76748AF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не препятствовать присутствию уполномоченных должностных лиц контролируемого лица, их представителей, а с согласия уполномоченных должностных лиц контролируемого лица,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w:t>
      </w:r>
      <w:hyperlink r:id="rId53"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осуществлять консультирование; </w:t>
      </w:r>
    </w:p>
    <w:p w14:paraId="7004CEF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54"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w:t>
      </w:r>
    </w:p>
    <w:p w14:paraId="0384EFD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14:paraId="1DF0D1C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14:paraId="3AADC4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учитывать при определении мер, принимаемых по фактам выявленных нарушений, соответствие указанных мер тяжести нарушений обязательных требований, а также не допускать необоснованного ограничения прав и законных интересов контролируемых лиц, неправомерного вреда (ущерба) их имуществу; </w:t>
      </w:r>
    </w:p>
    <w:p w14:paraId="37571A5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доказывать обоснованность своих действий при их обжаловании в порядке, установленном законодательством Российской Федерации; </w:t>
      </w:r>
    </w:p>
    <w:p w14:paraId="239B5B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14:paraId="1A1C635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4E1AF09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36. Уполномоченные должностные лица Федеральной пробирной палаты при осуществлении контрольных (надзорных) мероприятий имеют право: </w:t>
      </w:r>
    </w:p>
    <w:p w14:paraId="7A8CCCB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производственные объекты, если иное не предусмотрено федеральными законами; </w:t>
      </w:r>
    </w:p>
    <w:p w14:paraId="069645A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4DF9C6F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требовать от контролируемых лиц, в том числе руководителей и других работников контролируемых лиц, представления письменных объяснений по фактам нарушений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14:paraId="0253DD2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14:paraId="6657398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составлять акты по фактам непредставления или несвоевременного представления контролируемыми лицами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14:paraId="3B475B5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выдавать контролируемым лицам предписания по устранению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3B8730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обращаться в соответствии с Федеральным </w:t>
      </w:r>
      <w:hyperlink r:id="rId55"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полиции" за содействием к органам полиции в случаях, если уполномоченному должностному лицу оказывается противодействие или угрожает опасность. </w:t>
      </w:r>
    </w:p>
    <w:p w14:paraId="4C663F6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37. Уполномоченные должностные лица Федеральной пробирной палаты при осуществлении контрольных (надзорных) мероприятий не вправе: </w:t>
      </w:r>
    </w:p>
    <w:p w14:paraId="099AD30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оценивать соблюдение обязательных требований, если оценка соблюдения таких требований не относится к полномочиям Федеральной пробирной палаты или ее территориального органа; </w:t>
      </w:r>
    </w:p>
    <w:p w14:paraId="139E2B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проводить контрольные (надзорные) мероприятия, совершать контрольные (надзорные) действия, не предусмотренные решением о проведении контрольного (надзорного) мероприятия; </w:t>
      </w:r>
    </w:p>
    <w:p w14:paraId="35FE62E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надлежащим образом уведомлено о проведении контрольного (надзорного) мероприятия; </w:t>
      </w:r>
    </w:p>
    <w:p w14:paraId="7B25876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w:t>
      </w:r>
    </w:p>
    <w:p w14:paraId="69C8061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t>
      </w:r>
    </w:p>
    <w:p w14:paraId="399F208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либо подведомственных государственным органам организаций; </w:t>
      </w:r>
    </w:p>
    <w:p w14:paraId="28B002B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распространять информацию и сведения, полученные в результате осуществления государственного контроля (надзора),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 </w:t>
      </w:r>
    </w:p>
    <w:p w14:paraId="0365AD6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требовать от контролируемого лица представления документов, информации ранее даты начала проведения контрольного (надзорного) мероприятия; </w:t>
      </w:r>
    </w:p>
    <w:p w14:paraId="6EBA30B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 </w:t>
      </w:r>
    </w:p>
    <w:p w14:paraId="77EBD6A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превышать установленные сроки проведения контрольных (надзорных) мероприятий; </w:t>
      </w:r>
    </w:p>
    <w:p w14:paraId="2D9801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14:paraId="3B84CDF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38. Вред (ущерб), причиненный контролируемым лицам решениями и действиями (бездействием) уполномоченных должностных лиц Федеральной пробирной палаты,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Российской Федерации, включая упущенную выгоду (неполученный доход), за счет средств соответствующего бюджета бюджетной системы Российской Федерации. </w:t>
      </w:r>
    </w:p>
    <w:p w14:paraId="70DE7C8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Вред (ущерб), причиненный контролируемым лицам правомерными решениями и действиями (бездействием) уполномоченных должностных лиц Федеральной пробирной палаты, возмещению не подлежит, за исключением случаев, предусмотренных федеральными законами. </w:t>
      </w:r>
    </w:p>
    <w:p w14:paraId="225D4F2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39. Федеральная пробирная палата осуществляет постоянный государственный контроль (надзор) в отношении производственных объектов аффинажных организаций, включенных в </w:t>
      </w:r>
      <w:hyperlink w:anchor="p1407" w:history="1">
        <w:r w:rsidRPr="009D692E">
          <w:rPr>
            <w:rFonts w:ascii="Times New Roman" w:eastAsia="Times New Roman" w:hAnsi="Times New Roman" w:cs="Times New Roman"/>
            <w:color w:val="000000" w:themeColor="text1"/>
            <w:kern w:val="0"/>
            <w:sz w:val="24"/>
            <w:szCs w:val="24"/>
            <w:lang w:eastAsia="ru-RU"/>
            <w14:ligatures w14:val="none"/>
          </w:rPr>
          <w:t>перечень</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утвержденный постановлением Правительства Российской Федерации от 25 июня 2021 г. N 1015 "О федеральном государственном пробирном надзоре". </w:t>
      </w:r>
    </w:p>
    <w:p w14:paraId="70B2062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Постоянный государственный контроль (надзор) предусматривает постоянное пребывание уполномоченных должностных лиц Федеральной пробирной палаты на производственных объектах аффинажных организаций. </w:t>
      </w:r>
    </w:p>
    <w:p w14:paraId="78A2B31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Уполномоченные должностные лица Федеральной пробирной палаты при осуществлении постоянного государственного контроля (надзора) не взаимодействуют с контрольными (надзорными) органами, осуществляющими иные виды государственного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контроля (надзора) в отношении производственных объектов указанных аффинажных организаций. </w:t>
      </w:r>
    </w:p>
    <w:p w14:paraId="14BEABD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Списки уполномоченных должностных лиц Федеральной пробирной палаты, осуществляющих постоянный государственный контроль (надзор) на производственных объектах аффинажных организаций, утверждаются приказом Федеральной пробирной палаты. </w:t>
      </w:r>
    </w:p>
    <w:p w14:paraId="71D4240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Списки уполномоченных должностных лиц Федеральной пробирной палаты направляются руководителям аффинажных организаций заказным почтовым отправлением с уведомлением о вручении. </w:t>
      </w:r>
    </w:p>
    <w:p w14:paraId="7276620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40. Графики проведения уполномоченными должностными лицами Федеральной пробирной палаты мероприятий по контролю в отношении производственных объектов аффинажных организаций утверждаются Федеральной пробирной палатой. </w:t>
      </w:r>
    </w:p>
    <w:p w14:paraId="429C7A5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Утвержденные графики проведения уполномоченными должностными лицами Федеральной пробирной палаты мероприятий по контролю направляются для ознакомления руководителям аффинажных организаций заказным письмом с уведомлением о вручении в течение 5 рабочих дней с момента их утверждения. </w:t>
      </w:r>
    </w:p>
    <w:p w14:paraId="080E51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Федеральная пробирная палата размещает графики проведения уполномоченными должностными лицами Федеральной пробирной палаты мероприятий по контролю на своем официальном сайте в сети "Интернет" в течение 5 рабочих дней с момента их утверждения. </w:t>
      </w:r>
    </w:p>
    <w:p w14:paraId="286976F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постоянного государственного контроля (надзора) используются в том числе сведения ГИИС ДМДК. </w:t>
      </w:r>
    </w:p>
    <w:p w14:paraId="7104DBD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7" w:name="p572"/>
      <w:bookmarkEnd w:id="7"/>
      <w:r w:rsidRPr="009D692E">
        <w:rPr>
          <w:rFonts w:ascii="Times New Roman" w:eastAsia="Times New Roman" w:hAnsi="Times New Roman" w:cs="Times New Roman"/>
          <w:color w:val="000000" w:themeColor="text1"/>
          <w:kern w:val="0"/>
          <w:sz w:val="24"/>
          <w:szCs w:val="24"/>
          <w:lang w:eastAsia="ru-RU"/>
          <w14:ligatures w14:val="none"/>
        </w:rPr>
        <w:t xml:space="preserve">41. При осуществлении постоянного государственного контроля (надзора) проводится оценка соблюдения аффинажными организациями обязательных требований в части: </w:t>
      </w:r>
    </w:p>
    <w:p w14:paraId="627263E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8" w:name="p573"/>
      <w:bookmarkEnd w:id="8"/>
      <w:r w:rsidRPr="009D692E">
        <w:rPr>
          <w:rFonts w:ascii="Times New Roman" w:eastAsia="Times New Roman" w:hAnsi="Times New Roman" w:cs="Times New Roman"/>
          <w:color w:val="000000" w:themeColor="text1"/>
          <w:kern w:val="0"/>
          <w:sz w:val="24"/>
          <w:szCs w:val="24"/>
          <w:lang w:eastAsia="ru-RU"/>
          <w14:ligatures w14:val="none"/>
        </w:rPr>
        <w:t xml:space="preserve">а) порядка совершения операций с минеральным и вторичным сырьем, содержащим драгоценные металлы, до аффинажа; </w:t>
      </w:r>
    </w:p>
    <w:p w14:paraId="596E7EF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б) требований к учету и хранению драгоценных металлов и продукции из них, а также ведению соответствующей отчетности; </w:t>
      </w:r>
    </w:p>
    <w:p w14:paraId="7F0A77F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9" w:name="p575"/>
      <w:bookmarkEnd w:id="9"/>
      <w:r w:rsidRPr="009D692E">
        <w:rPr>
          <w:rFonts w:ascii="Times New Roman" w:eastAsia="Times New Roman" w:hAnsi="Times New Roman" w:cs="Times New Roman"/>
          <w:color w:val="000000" w:themeColor="text1"/>
          <w:kern w:val="0"/>
          <w:sz w:val="24"/>
          <w:szCs w:val="24"/>
          <w:lang w:eastAsia="ru-RU"/>
          <w14:ligatures w14:val="none"/>
        </w:rPr>
        <w:t xml:space="preserve">в) требований к проведению инвентаризации драгоценных металлов; </w:t>
      </w:r>
    </w:p>
    <w:p w14:paraId="4FAA1B1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 требований по обеспечению максимально полного извлечения драгоценных металлов из сырья в соответствии с технологическими нормативами; </w:t>
      </w:r>
    </w:p>
    <w:p w14:paraId="4BDD6C9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0" w:name="p577"/>
      <w:bookmarkEnd w:id="10"/>
      <w:r w:rsidRPr="009D692E">
        <w:rPr>
          <w:rFonts w:ascii="Times New Roman" w:eastAsia="Times New Roman" w:hAnsi="Times New Roman" w:cs="Times New Roman"/>
          <w:color w:val="000000" w:themeColor="text1"/>
          <w:kern w:val="0"/>
          <w:sz w:val="24"/>
          <w:szCs w:val="24"/>
          <w:lang w:eastAsia="ru-RU"/>
          <w14:ligatures w14:val="none"/>
        </w:rPr>
        <w:t xml:space="preserve">д) требований по обеспечению полноты учета, сбора, переработки и реализации лома и отходов драгоценных металлов; </w:t>
      </w:r>
    </w:p>
    <w:p w14:paraId="089C8C2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1" w:name="p578"/>
      <w:bookmarkEnd w:id="11"/>
      <w:r w:rsidRPr="009D692E">
        <w:rPr>
          <w:rFonts w:ascii="Times New Roman" w:eastAsia="Times New Roman" w:hAnsi="Times New Roman" w:cs="Times New Roman"/>
          <w:color w:val="000000" w:themeColor="text1"/>
          <w:kern w:val="0"/>
          <w:sz w:val="24"/>
          <w:szCs w:val="24"/>
          <w:lang w:eastAsia="ru-RU"/>
          <w14:ligatures w14:val="none"/>
        </w:rPr>
        <w:t xml:space="preserve">е) порядка приема подлежащего аффинажу минерального и (или) вторичного сырья, включая контрольное опробование; </w:t>
      </w:r>
    </w:p>
    <w:p w14:paraId="78BA0BE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 норм расхода драгоценных металлов на изготовление продукции из драгоценных металлов, прошедших процесс аффинажа (в случае производства аффинажной организацией продукции из аффинированных драгоценных металлов); </w:t>
      </w:r>
    </w:p>
    <w:p w14:paraId="1466DB2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2" w:name="p580"/>
      <w:bookmarkEnd w:id="12"/>
      <w:r w:rsidRPr="009D692E">
        <w:rPr>
          <w:rFonts w:ascii="Times New Roman" w:eastAsia="Times New Roman" w:hAnsi="Times New Roman" w:cs="Times New Roman"/>
          <w:color w:val="000000" w:themeColor="text1"/>
          <w:kern w:val="0"/>
          <w:sz w:val="24"/>
          <w:szCs w:val="24"/>
          <w:lang w:eastAsia="ru-RU"/>
          <w14:ligatures w14:val="none"/>
        </w:rPr>
        <w:t xml:space="preserve">з) норм потерь драгоценных металлов по учитываемым каналам; </w:t>
      </w:r>
    </w:p>
    <w:p w14:paraId="48F16EE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 нормативов возвратных и обратимых отходов драгоценных металлов, полученных в результате аффинажа; </w:t>
      </w:r>
    </w:p>
    <w:p w14:paraId="7138A6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3" w:name="p582"/>
      <w:bookmarkEnd w:id="13"/>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 требований по учету возвратных отходов, извлечение драгоценных металлов из которых не может быть осуществлено по действующей на аффинажной организации технологии; </w:t>
      </w:r>
    </w:p>
    <w:p w14:paraId="25463C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л) утратил силу с 1 января 2022 года. - </w:t>
      </w:r>
      <w:hyperlink r:id="rId56"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01.12.2021 N 2154; </w:t>
      </w:r>
    </w:p>
    <w:p w14:paraId="1279982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м) требования о представлении металлургических балансов драгоценных металлов; </w:t>
      </w:r>
    </w:p>
    <w:p w14:paraId="5DCF188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 требования о представлении информации об изменениях, внесенных в Единый государственный реестр юридических лиц, в случае изменения наименования и (или) места нахождения аффинажной организации; </w:t>
      </w:r>
    </w:p>
    <w:p w14:paraId="6CED30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4" w:name="p586"/>
      <w:bookmarkEnd w:id="14"/>
      <w:r w:rsidRPr="009D692E">
        <w:rPr>
          <w:rFonts w:ascii="Times New Roman" w:eastAsia="Times New Roman" w:hAnsi="Times New Roman" w:cs="Times New Roman"/>
          <w:color w:val="000000" w:themeColor="text1"/>
          <w:kern w:val="0"/>
          <w:sz w:val="24"/>
          <w:szCs w:val="24"/>
          <w:lang w:eastAsia="ru-RU"/>
          <w14:ligatures w14:val="none"/>
        </w:rPr>
        <w:t xml:space="preserve">о) соответствия аффинажной организации критериям для включения в перечень организаций, имеющих право осуществлять аффинаж драгоценных металлов, и условиям, касающимся производства аффинированных драгоценных металлов, утвержденным </w:t>
      </w:r>
      <w:hyperlink r:id="rId57"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9 сентября 2020 г. N 1377 "Об утверждении критериев для включения организаций в перечень организаций, имеющих право осуществлять аффинаж драгоценных металлов, и Правил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w:t>
      </w:r>
    </w:p>
    <w:p w14:paraId="625AA08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 требований о согласовании с Федеральной пробирной палатой инструкций и нормативных показателей, разрабатываемых аффинажными организациями, в соответствии с </w:t>
      </w:r>
      <w:hyperlink r:id="rId58"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p>
    <w:p w14:paraId="49CDEBB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 требования о внесении сведений в ГИИС ДМДК в соответствии с </w:t>
      </w:r>
      <w:hyperlink r:id="rId59" w:history="1">
        <w:r w:rsidRPr="009D692E">
          <w:rPr>
            <w:rFonts w:ascii="Times New Roman" w:eastAsia="Times New Roman" w:hAnsi="Times New Roman" w:cs="Times New Roman"/>
            <w:color w:val="000000" w:themeColor="text1"/>
            <w:kern w:val="0"/>
            <w:sz w:val="24"/>
            <w:szCs w:val="24"/>
            <w:lang w:eastAsia="ru-RU"/>
            <w14:ligatures w14:val="none"/>
          </w:rPr>
          <w:t>Правилами</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функционирования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 утвержденными постановлением Правительства Российской Федерации от 26 февраля 2021 г. N 270 "О некоторых вопросах контроля за оборотом драгоценных металлов, драгоценных камней и изделий из них на всех этапах этого оборота и внесении изменений в некоторые акты Правительства Российской Федерации". </w:t>
      </w:r>
    </w:p>
    <w:p w14:paraId="7BD8583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41(1). При осуществлении постоянного государственного контроля (надзора) уполномоченные должностные лица Федеральной пробирной палаты рассматривают металлургический баланс драгоценных металлов, составляемый аффинажной организацией, в том числе на предмет соответствия структуре и формату его представления, а также проводят оценку соблюдения норм и нормативов, составленных аффинажными организациями и согласованных с Федеральной пробирной палатой в соответствии с </w:t>
      </w:r>
      <w:hyperlink r:id="rId60"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p>
    <w:p w14:paraId="35BD318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42. В ходе осуществления постоянного государственного контроля (надзора) уполномоченные должностные лица Федеральной пробирной палаты могут совершать следующие контрольные (надзорные) действия: </w:t>
      </w:r>
    </w:p>
    <w:p w14:paraId="362242D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w:t>
      </w:r>
    </w:p>
    <w:p w14:paraId="5B6B05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w:t>
      </w:r>
    </w:p>
    <w:p w14:paraId="33BBFFD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получение письменных объяснений; </w:t>
      </w:r>
    </w:p>
    <w:p w14:paraId="4E529B6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истребование документов; </w:t>
      </w:r>
    </w:p>
    <w:p w14:paraId="522045A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w:t>
      </w:r>
    </w:p>
    <w:p w14:paraId="3B1E3C2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используется при осуществлении оценки соблюдения аффинажными организациями обязательных требований в части, предусмотренной </w:t>
      </w:r>
      <w:hyperlink w:anchor="p573" w:history="1">
        <w:r w:rsidRPr="009D692E">
          <w:rPr>
            <w:rFonts w:ascii="Times New Roman" w:eastAsia="Times New Roman" w:hAnsi="Times New Roman" w:cs="Times New Roman"/>
            <w:color w:val="000000" w:themeColor="text1"/>
            <w:kern w:val="0"/>
            <w:sz w:val="24"/>
            <w:szCs w:val="24"/>
            <w:lang w:eastAsia="ru-RU"/>
            <w14:ligatures w14:val="none"/>
          </w:rPr>
          <w:t>подпунктами "а"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578" w:history="1">
        <w:r w:rsidRPr="009D692E">
          <w:rPr>
            <w:rFonts w:ascii="Times New Roman" w:eastAsia="Times New Roman" w:hAnsi="Times New Roman" w:cs="Times New Roman"/>
            <w:color w:val="000000" w:themeColor="text1"/>
            <w:kern w:val="0"/>
            <w:sz w:val="24"/>
            <w:szCs w:val="24"/>
            <w:lang w:eastAsia="ru-RU"/>
            <w14:ligatures w14:val="none"/>
          </w:rPr>
          <w:t>"е"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80" w:history="1">
        <w:r w:rsidRPr="009D692E">
          <w:rPr>
            <w:rFonts w:ascii="Times New Roman" w:eastAsia="Times New Roman" w:hAnsi="Times New Roman" w:cs="Times New Roman"/>
            <w:color w:val="000000" w:themeColor="text1"/>
            <w:kern w:val="0"/>
            <w:sz w:val="24"/>
            <w:szCs w:val="24"/>
            <w:lang w:eastAsia="ru-RU"/>
            <w14:ligatures w14:val="none"/>
          </w:rPr>
          <w:t>"з"</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82" w:history="1">
        <w:r w:rsidRPr="009D692E">
          <w:rPr>
            <w:rFonts w:ascii="Times New Roman" w:eastAsia="Times New Roman" w:hAnsi="Times New Roman" w:cs="Times New Roman"/>
            <w:color w:val="000000" w:themeColor="text1"/>
            <w:kern w:val="0"/>
            <w:sz w:val="24"/>
            <w:szCs w:val="24"/>
            <w:lang w:eastAsia="ru-RU"/>
            <w14:ligatures w14:val="none"/>
          </w:rPr>
          <w:t>"к"</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w:anchor="p586" w:history="1">
        <w:r w:rsidRPr="009D692E">
          <w:rPr>
            <w:rFonts w:ascii="Times New Roman" w:eastAsia="Times New Roman" w:hAnsi="Times New Roman" w:cs="Times New Roman"/>
            <w:color w:val="000000" w:themeColor="text1"/>
            <w:kern w:val="0"/>
            <w:sz w:val="24"/>
            <w:szCs w:val="24"/>
            <w:lang w:eastAsia="ru-RU"/>
            <w14:ligatures w14:val="none"/>
          </w:rPr>
          <w:t>"о" пункта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11F6FF3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предусматривает визуальное обследование производственных подразделений (помещений), осуществляющих прием, отгрузку, отбор и подготовку проб (образцов), проведение химических анализов, хранение, производство (аффинаж) драгоценных металлов, изготовление продукции из аффинированных драгоценных металлов, в целях установления наличия весоизмерительного, технологического оборудования, а также оборудования, обеспечивающего проведение отбора проб (образцов), пробоподготовку и анализ отобранных проб (образцов), технических средств, обеспечивающих сохранность драгоценных металлов, без вскрытия производственных подразделений (помещений). </w:t>
      </w:r>
    </w:p>
    <w:p w14:paraId="4BA8857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осмотре устанавливается соответствие осуществляемых операций, связанных с приемом, отгрузкой, отбором и подготовкой проб (образцов), проведением химических анализов, хранением, производством (аффинажем) драгоценных металлов, изготовлением продукции из аффинированных драгоценных металлов, требованиям технической (технологической) документации, а также документации по обеспечению сохранности драгоценных металлов, разрабатываемой аффинажными организациями. </w:t>
      </w:r>
    </w:p>
    <w:p w14:paraId="1B1411F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предусматривает визуальное обследование продукции на предмет наличия двухмерных штриховых кодов, уникальных идентификационных номеров, нанесенных на паспорта стандартных и на сертификаты мерных слитков, направляемых на отгрузку (реализацию), и проверку их соответствия в ГИИС ДМДК, визуальное обследование ювелирных изделий (в отношении ювелирных изделий, на которые имеются документы, подтверждающие их прохождение анализа, опробования, клеймения в территориальном органе Федеральной пробирной палаты, а также подготовленных к реализации) на предмет наличия на них оттисков государственных пробирных клейм и маркировки, а также ярлыков ювелирных изделий на предмет наличия на них двухмерных штриховых кодов и уникальных идентификационных номеров и их проверку в ГИИС ДМДК, а также проверку сведений о готовой продукции, нанесенных на готовую продукцию и (или) документы, ее сопровождающие, в том числе в ГИИС ДМДК, проверку соблюдения требований, установленных технической документацией к готовой продукции. </w:t>
      </w:r>
    </w:p>
    <w:p w14:paraId="6C015F3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Осмотр осуществляется уполномоченным должностным лицом Федеральной пробирной палаты в присутствии должностного лица аффинажной организации или его представителя и (или) с применением фотосъемки или видеозаписи. </w:t>
      </w:r>
    </w:p>
    <w:p w14:paraId="0BAE5C7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осмотра уполномоченным должностным лицом Федеральной пробирной палаты составляется протокол осмотра в электронном виде с последующей его печатью или на бумажном носителе, в который вносится перечень осмотренных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производственных подразделений (помещений), технологического оборудования и технических средств, осмотренной продукции, стандартных и мерных слитков, ювелирных изделий, ярлыков к ним, а также вид, количество и иные идентификационные признаки обследуемых объектов, имеющие значение для контрольного (надзорного) действия. </w:t>
      </w:r>
    </w:p>
    <w:p w14:paraId="3B1EA7A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Протокол осмотра подписывается уполномоченным должностным лицом Федеральной пробирной палаты и должностным лицом аффинажной организации или его представителем. </w:t>
      </w:r>
    </w:p>
    <w:p w14:paraId="2211E0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отсутствия нарушений обязательных требований в части, предусмотренной </w:t>
      </w:r>
      <w:hyperlink w:anchor="p573" w:history="1">
        <w:r w:rsidRPr="009D692E">
          <w:rPr>
            <w:rFonts w:ascii="Times New Roman" w:eastAsia="Times New Roman" w:hAnsi="Times New Roman" w:cs="Times New Roman"/>
            <w:color w:val="000000" w:themeColor="text1"/>
            <w:kern w:val="0"/>
            <w:sz w:val="24"/>
            <w:szCs w:val="24"/>
            <w:lang w:eastAsia="ru-RU"/>
            <w14:ligatures w14:val="none"/>
          </w:rPr>
          <w:t>подпунктами "а"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578" w:history="1">
        <w:r w:rsidRPr="009D692E">
          <w:rPr>
            <w:rFonts w:ascii="Times New Roman" w:eastAsia="Times New Roman" w:hAnsi="Times New Roman" w:cs="Times New Roman"/>
            <w:color w:val="000000" w:themeColor="text1"/>
            <w:kern w:val="0"/>
            <w:sz w:val="24"/>
            <w:szCs w:val="24"/>
            <w:lang w:eastAsia="ru-RU"/>
            <w14:ligatures w14:val="none"/>
          </w:rPr>
          <w:t>"е"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80" w:history="1">
        <w:r w:rsidRPr="009D692E">
          <w:rPr>
            <w:rFonts w:ascii="Times New Roman" w:eastAsia="Times New Roman" w:hAnsi="Times New Roman" w:cs="Times New Roman"/>
            <w:color w:val="000000" w:themeColor="text1"/>
            <w:kern w:val="0"/>
            <w:sz w:val="24"/>
            <w:szCs w:val="24"/>
            <w:lang w:eastAsia="ru-RU"/>
            <w14:ligatures w14:val="none"/>
          </w:rPr>
          <w:t>"з"</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82" w:history="1">
        <w:r w:rsidRPr="009D692E">
          <w:rPr>
            <w:rFonts w:ascii="Times New Roman" w:eastAsia="Times New Roman" w:hAnsi="Times New Roman" w:cs="Times New Roman"/>
            <w:color w:val="000000" w:themeColor="text1"/>
            <w:kern w:val="0"/>
            <w:sz w:val="24"/>
            <w:szCs w:val="24"/>
            <w:lang w:eastAsia="ru-RU"/>
            <w14:ligatures w14:val="none"/>
          </w:rPr>
          <w:t>"к"</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w:anchor="p586" w:history="1">
        <w:r w:rsidRPr="009D692E">
          <w:rPr>
            <w:rFonts w:ascii="Times New Roman" w:eastAsia="Times New Roman" w:hAnsi="Times New Roman" w:cs="Times New Roman"/>
            <w:color w:val="000000" w:themeColor="text1"/>
            <w:kern w:val="0"/>
            <w:sz w:val="24"/>
            <w:szCs w:val="24"/>
            <w:lang w:eastAsia="ru-RU"/>
            <w14:ligatures w14:val="none"/>
          </w:rPr>
          <w:t>"о" пункта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при проведении осмотра копия протокола осмотра, подписанная уполномоченным должностным лицом Федеральной пробирной палаты, вручается должностному лицу аффинажной организации или его представителю. </w:t>
      </w:r>
    </w:p>
    <w:p w14:paraId="22E212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отказа должностного лица аффинажной организации или его представителя от подписания протокола осмотра уполномоченным должностным лицом Федеральной пробирной палаты в протоколе осмотра делается соответствующая отметка. </w:t>
      </w:r>
    </w:p>
    <w:p w14:paraId="55FB8F5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используется при осуществлении оценки соблюдения аффинажными организациями обязательных требований в части, предусмотренной </w:t>
      </w:r>
      <w:hyperlink w:anchor="p573" w:history="1">
        <w:r w:rsidRPr="009D692E">
          <w:rPr>
            <w:rFonts w:ascii="Times New Roman" w:eastAsia="Times New Roman" w:hAnsi="Times New Roman" w:cs="Times New Roman"/>
            <w:color w:val="000000" w:themeColor="text1"/>
            <w:kern w:val="0"/>
            <w:sz w:val="24"/>
            <w:szCs w:val="24"/>
            <w:lang w:eastAsia="ru-RU"/>
            <w14:ligatures w14:val="none"/>
          </w:rPr>
          <w:t>подпунктами "а"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575" w:history="1">
        <w:r w:rsidRPr="009D692E">
          <w:rPr>
            <w:rFonts w:ascii="Times New Roman" w:eastAsia="Times New Roman" w:hAnsi="Times New Roman" w:cs="Times New Roman"/>
            <w:color w:val="000000" w:themeColor="text1"/>
            <w:kern w:val="0"/>
            <w:sz w:val="24"/>
            <w:szCs w:val="24"/>
            <w:lang w:eastAsia="ru-RU"/>
            <w14:ligatures w14:val="none"/>
          </w:rPr>
          <w:t>"в"</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77" w:history="1">
        <w:r w:rsidRPr="009D692E">
          <w:rPr>
            <w:rFonts w:ascii="Times New Roman" w:eastAsia="Times New Roman" w:hAnsi="Times New Roman" w:cs="Times New Roman"/>
            <w:color w:val="000000" w:themeColor="text1"/>
            <w:kern w:val="0"/>
            <w:sz w:val="24"/>
            <w:szCs w:val="24"/>
            <w:lang w:eastAsia="ru-RU"/>
            <w14:ligatures w14:val="none"/>
          </w:rPr>
          <w:t>"д"</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w:anchor="p578" w:history="1">
        <w:r w:rsidRPr="009D692E">
          <w:rPr>
            <w:rFonts w:ascii="Times New Roman" w:eastAsia="Times New Roman" w:hAnsi="Times New Roman" w:cs="Times New Roman"/>
            <w:color w:val="000000" w:themeColor="text1"/>
            <w:kern w:val="0"/>
            <w:sz w:val="24"/>
            <w:szCs w:val="24"/>
            <w:lang w:eastAsia="ru-RU"/>
            <w14:ligatures w14:val="none"/>
          </w:rPr>
          <w:t>"е" пункта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2EB6E6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постоянного государственного контроля (надзора) уполномоченные должностные лица Федеральной пробирной палаты вправе осуществлять досмотр производственных подразделений (помещений), осуществляющих прием, отгрузку, отбор и подготовку проб (образцов), проведение химических анализов, хранение, производство (аффинаж) драгоценных металлов, изготовление продукции из аффинированных драгоценных металлов, транспортных средств, продукции (товаров) и иных предметов со вскрытием указанных подразделений (помещений), упаковки продукции (товаров), в том числе с удалением примененных к ним пломб, печатей или иных средств идентификации. </w:t>
      </w:r>
    </w:p>
    <w:p w14:paraId="39BA892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осуществляется уполномоченным должностным лицом Федеральной пробирной палаты в присутствии должностного лица аффинажной организации или его представителя и (или) с применением видеозаписи. </w:t>
      </w:r>
    </w:p>
    <w:p w14:paraId="442C6EC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производственных подразделений (помещений), осуществляющих прием, отгрузку, отбор и подготовку проб, проведение химических анализов, хранение, производство (аффинаж) драгоценных металлов, изготовление продукции из аффинированных драгоценных металлов, транспортных средств проводится в целях установления соответствия осуществляемых операций, связанных с приемом, отгрузкой, отбором и подготовкой проб, проведением химических анализов, хранением, производством (аффинажем) драгоценных металлов, изготовлением продукции из аффинированных драгоценных металлов, требованиям технической (технологической) документации, а также документации по обеспечению сохранности драгоценных металлов, разрабатываемой аффинажными организациями. </w:t>
      </w:r>
    </w:p>
    <w:p w14:paraId="77A2279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Досмотр продукции (товаров) и иных предметов, упаковки продукции (товаров) проводится в целях установления наличия идентификационного номера партии, двухмерного штрихового кода, уникальных идентификационных номеров, нанесенных на паспорта стандартных и на сертификаты мерных слитков, направляемых на отгрузку (реализацию), и проверки их соответствия в ГИИС ДМДК, досмотр ювелирных изделий (в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отношении ювелирных изделий, на которые имеются документы, подтверждающие их прохождение анализа, опробования, клеймения в территориальном органе Федеральной пробирной палаты, а также подготовленных к реализации) проводится на предмет наличия на них оттисков государственных пробирных клейм и маркировки, а также ярлыков ювелирных изделий на предмет наличия на них двухмерных штриховых кодов и уникальных идентификационных номеров в целях проверки их соответствия в ГИИС ДМДК, а также проверки сведений о готовой продукции, нанесенных на готовую продукцию и (или) сопровождающие ее документы, в том числе в ГИИС ДМДК, проверки соблюдения требований, установленных технической документацией к готовой продукции. </w:t>
      </w:r>
    </w:p>
    <w:p w14:paraId="22D6F7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досмотра уполномоченным должностным лицом Федеральной пробирной палаты составляется протокол досмотра в электронном виде с последующей его печатью или на бумажном носителе, в который вносятся перечень досмотренных производственных подразделений (помещений), транспортных средств, продукции (товаров), информация об удаленных пломбах, печатях и иных средствах идентификации и нанесении новых, а также вид, количество и иные идентификационные признаки исследуемых объектов, имеющих значение для контрольного (надзорного) действия. </w:t>
      </w:r>
    </w:p>
    <w:p w14:paraId="2BE0A86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Протокол досмотра подписывается уполномоченным должностным лицом Федеральной пробирной палаты и должностным лицом аффинажной организации или его представителем. </w:t>
      </w:r>
    </w:p>
    <w:p w14:paraId="64A99A9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отсутствия нарушений обязательных требований в части, предусмотренной </w:t>
      </w:r>
      <w:hyperlink w:anchor="p573" w:history="1">
        <w:r w:rsidRPr="009D692E">
          <w:rPr>
            <w:rFonts w:ascii="Times New Roman" w:eastAsia="Times New Roman" w:hAnsi="Times New Roman" w:cs="Times New Roman"/>
            <w:color w:val="000000" w:themeColor="text1"/>
            <w:kern w:val="0"/>
            <w:sz w:val="24"/>
            <w:szCs w:val="24"/>
            <w:lang w:eastAsia="ru-RU"/>
            <w14:ligatures w14:val="none"/>
          </w:rPr>
          <w:t>подпунктами "а"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575" w:history="1">
        <w:r w:rsidRPr="009D692E">
          <w:rPr>
            <w:rFonts w:ascii="Times New Roman" w:eastAsia="Times New Roman" w:hAnsi="Times New Roman" w:cs="Times New Roman"/>
            <w:color w:val="000000" w:themeColor="text1"/>
            <w:kern w:val="0"/>
            <w:sz w:val="24"/>
            <w:szCs w:val="24"/>
            <w:lang w:eastAsia="ru-RU"/>
            <w14:ligatures w14:val="none"/>
          </w:rPr>
          <w:t>"в"</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w:anchor="p577" w:history="1">
        <w:r w:rsidRPr="009D692E">
          <w:rPr>
            <w:rFonts w:ascii="Times New Roman" w:eastAsia="Times New Roman" w:hAnsi="Times New Roman" w:cs="Times New Roman"/>
            <w:color w:val="000000" w:themeColor="text1"/>
            <w:kern w:val="0"/>
            <w:sz w:val="24"/>
            <w:szCs w:val="24"/>
            <w:lang w:eastAsia="ru-RU"/>
            <w14:ligatures w14:val="none"/>
          </w:rPr>
          <w:t>"д"</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w:anchor="p578" w:history="1">
        <w:r w:rsidRPr="009D692E">
          <w:rPr>
            <w:rFonts w:ascii="Times New Roman" w:eastAsia="Times New Roman" w:hAnsi="Times New Roman" w:cs="Times New Roman"/>
            <w:color w:val="000000" w:themeColor="text1"/>
            <w:kern w:val="0"/>
            <w:sz w:val="24"/>
            <w:szCs w:val="24"/>
            <w:lang w:eastAsia="ru-RU"/>
            <w14:ligatures w14:val="none"/>
          </w:rPr>
          <w:t>"е" пункта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при проведении досмотра копия протокола досмотра, подписанная уполномоченным должностным лицом Федеральной пробирной палаты, вручается должностному лицу аффинажной организации или его представителю. </w:t>
      </w:r>
    </w:p>
    <w:p w14:paraId="599D44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отказа должностного лица аффинажной организации или его представителя от подписания протокола досмотра уполномоченным должностным лицом Федеральной пробирной палаты в протоколе досмотра делается соответствующая отметка. </w:t>
      </w:r>
    </w:p>
    <w:p w14:paraId="014806A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запрашивать письменные объяснения должностного лица аффинажной организации или его представителя, имеющие значение для проведения оценки соблюдения аффинажной организацией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(далее - объяснения). </w:t>
      </w:r>
    </w:p>
    <w:p w14:paraId="4334186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Объяснения оформляются путем составления письменного документа в свободной форме. </w:t>
      </w:r>
    </w:p>
    <w:p w14:paraId="4098D1D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собственноручно составить объяснения в электронном виде с последующей печатью или на бумажном носителе со слов должностных лиц аффинажной организации или их представителей. В этом случае должностные лица аффинажной организации или их представители знакомятся с объяснениями, при необходимости дополняют текст, делают отметку о том, что уполномоченное должностное лицо Федеральной пробирной палаты с их слов записало верно, и подписывают документ, указывая дату и место его составления. </w:t>
      </w:r>
    </w:p>
    <w:p w14:paraId="41B68FF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Уполномоченное должностное лицо Федеральной пробирной палаты вправе истребовать у должностных лиц аффинажной организации документы, имеющие значение для проведения оценки соблюдения аффинажной организацией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а именно: </w:t>
      </w:r>
    </w:p>
    <w:p w14:paraId="13BE3B1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технологическую документацию, регламентирующую производство драгоценных металлов на всех технологических стадиях переработки (операциях, переделах); </w:t>
      </w:r>
    </w:p>
    <w:p w14:paraId="03EECAD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документацию по учету драгоценных металлов (инструкции по учету, расходованию и хранению драгоценных металлов, инструкции о порядке проведения инвентаризации драгоценных металлов, инструкции по приему, опробованию и выдаче в производство сырья драгоценных металлов, инструкции по составлению годового металлургического баланса драгоценных металлов, документов оперативного учета движения драгоценных металлов); </w:t>
      </w:r>
    </w:p>
    <w:p w14:paraId="7AE74A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документацию по обеспечению сохранности драгоценных металлов; </w:t>
      </w:r>
    </w:p>
    <w:p w14:paraId="160FDEC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документацию по определению содержания драгоценных металлов в поступающем сырье, готовой продукции, ломе и отходах драгоценных металлов; </w:t>
      </w:r>
    </w:p>
    <w:p w14:paraId="79E2A2C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документацию на технические средства, оборудование, материалы, а также на проведение исследований и экспертизы, необходимых для осуществления постоянного государственного контроля (надзора), или копии указанных документов. </w:t>
      </w:r>
    </w:p>
    <w:p w14:paraId="068AA8D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Требование о представлении документов оформляется уполномоченным должностным лицом Федеральной пробирной палаты в электронном виде с последующей печатью или на бумажном носителе и подписывается уполномоченным должностным лицом Федеральной пробирной палаты, осуществляющим контрольное (надзорное) мероприятие. </w:t>
      </w:r>
    </w:p>
    <w:p w14:paraId="107D361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требовании о представлении документов указываются дата и место его составления, должность, фамилия и инициалы уполномоченного должностного лица Федеральной пробирной палаты, сведения о контролируемом лице, касающиеся предмета контрольного (надзорного) мероприятия. </w:t>
      </w:r>
    </w:p>
    <w:p w14:paraId="2E90402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которые истребуются в ходе контрольного (надзорного) действия, должны быть представлены аффинажной организацией уполномоченному должностному лицу Федеральной пробирной палаты в срок, указанный в требовании о представлении документов. </w:t>
      </w:r>
    </w:p>
    <w:p w14:paraId="6EFB174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если должностное лицо аффинажной организации или его представитель не имеют возможности представить истребуемые документы в течение установленного в требовании о представлении документов срока, они обязаны незамедлительно ходатайством в письменной форме уведомить уполномоченное должностное лицо Федеральной пробирной палаты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должностное лицо аффинажной организации или его представитель могут представить истребуемые документы. </w:t>
      </w:r>
    </w:p>
    <w:p w14:paraId="31B8CE3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течение 24 часов со дня получения такого ходатайства уполномоченное должностное лицо Федеральной пробирной палаты продлевает срок представления документов или отказывает в продлении срока, о чем составляется соответствующий документ в письменной форме и информируется должностное лицо аффинажной организации или его представитель любым доступным способом. </w:t>
      </w:r>
    </w:p>
    <w:p w14:paraId="19CC028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(копии документов), представляемые должностным лицом аффинажной организации или его представителем уполномоченному должностному лицу Федеральной пробирной палаты по требованию о представлении документов, передаются по описи.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Опись подписывается должностным лицом аффинажной организации или его представителем, а также уполномоченным должностным лицом Федеральной пробирной палаты. </w:t>
      </w:r>
    </w:p>
    <w:p w14:paraId="4288BF4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Документы (копии документов), ранее представленные должностным лицом аффинажной организации или его представителем уполномоченному должностному лицу Федеральной пробирной палаты, независимо от оснований их представления могут не представляться повторно при условии уведомления уполномоченного должностного лица Федеральной пробирной палаты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 </w:t>
      </w:r>
    </w:p>
    <w:p w14:paraId="131E7A9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Уполномоченные должностные лица Федеральной пробирной палаты вправе осуществлять отбор проб (образцов) как самостоятельно, так и с привлечением экспертных организаций, которые аккредитованы в соответствии с законодательством Российской Федерации об аккредитации в национальной системе аккредитации, в соответствии с утвержденными документами по стандартизации, содержащими правила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их исследований (испытаний) и измерений и иными документами для направления указанных проб (образцов) на испытания и (или) экспертизу в экспертную организацию в целях проведения оценки соблюдения контролируемым лицом обязательных требований. </w:t>
      </w:r>
    </w:p>
    <w:p w14:paraId="135168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при оценке соблюдения аффинажными организациями обязательных требований в части, предусмотренной </w:t>
      </w:r>
      <w:hyperlink w:anchor="p573" w:history="1">
        <w:r w:rsidRPr="009D692E">
          <w:rPr>
            <w:rFonts w:ascii="Times New Roman" w:eastAsia="Times New Roman" w:hAnsi="Times New Roman" w:cs="Times New Roman"/>
            <w:color w:val="000000" w:themeColor="text1"/>
            <w:kern w:val="0"/>
            <w:sz w:val="24"/>
            <w:szCs w:val="24"/>
            <w:lang w:eastAsia="ru-RU"/>
            <w14:ligatures w14:val="none"/>
          </w:rPr>
          <w:t>подпунктами "а"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578" w:history="1">
        <w:r w:rsidRPr="009D692E">
          <w:rPr>
            <w:rFonts w:ascii="Times New Roman" w:eastAsia="Times New Roman" w:hAnsi="Times New Roman" w:cs="Times New Roman"/>
            <w:color w:val="000000" w:themeColor="text1"/>
            <w:kern w:val="0"/>
            <w:sz w:val="24"/>
            <w:szCs w:val="24"/>
            <w:lang w:eastAsia="ru-RU"/>
            <w14:ligatures w14:val="none"/>
          </w:rPr>
          <w:t>"е"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w:anchor="p582" w:history="1">
        <w:r w:rsidRPr="009D692E">
          <w:rPr>
            <w:rFonts w:ascii="Times New Roman" w:eastAsia="Times New Roman" w:hAnsi="Times New Roman" w:cs="Times New Roman"/>
            <w:color w:val="000000" w:themeColor="text1"/>
            <w:kern w:val="0"/>
            <w:sz w:val="24"/>
            <w:szCs w:val="24"/>
            <w:lang w:eastAsia="ru-RU"/>
            <w14:ligatures w14:val="none"/>
          </w:rPr>
          <w:t>"к" пункта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в ходе технологических операций, связанных с опробованием сырья и других материалов, содержащих драгоценные металлы, проводимых должностными лицами аффинажной организации, в количестве, установленном утвержденными документами по стандартизации, содержащими правила отбора проб (образцов). </w:t>
      </w:r>
    </w:p>
    <w:p w14:paraId="352926F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(образцов) осуществляется в присутствии должностного лица аффинажной организации или его представителя и (или) с применением видеозаписи. </w:t>
      </w:r>
    </w:p>
    <w:p w14:paraId="06C97A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отбора проб (образцов) уполномоченным должностным лицом Федеральной пробирной палаты (экспертной организацией) составляется протокол отбора проб (образцов), в котором указываются дата и место его составления, должность, фамилия и инициалы уполномоченного должностного лица Федеральной пробирной палаты (эксперта), составившего протокол, сведения о должностном лице аффинажной организации или его представителе, присутствовавшем при отборе проб (образцов), использованные методики отбора проб (образцов), иные сведения, имеющие значение для идентификации проб (образцов). </w:t>
      </w:r>
    </w:p>
    <w:p w14:paraId="7A710C6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отказа должностного лица аффинажной организации или его представителя от подписания протокола отбора проб (образцов) уполномоченным должностным лицом Федеральной пробирной палаты (экспертом) в протоколе отбора проб (образцов) делается соответствующая отметка. </w:t>
      </w:r>
    </w:p>
    <w:p w14:paraId="5DF4EC6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осуществлении постоянного государственного контроля (надзора) может осуществляться как одно контрольное (надзорное) действие, так и комплекс контрольных (надзорных) действий одновременно. </w:t>
      </w:r>
    </w:p>
    <w:p w14:paraId="181E45B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Комплекс контрольных (надзорных) действий осуществляется уполномоченным должностным лицом Федеральной пробирной палаты с целью оценки соблюдения аффинажными организациями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в отношении отдельной технологической операции в момент ее совершения производственным объектом аффинажной организации или в отношении технологических операций, совершаемых производственными объектами аффинажной организации в соответствии с технологическими инструкциями, технической документацией в течение периода времени, за который проводится соответствующая оценка. </w:t>
      </w:r>
    </w:p>
    <w:p w14:paraId="5C6497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Комплекс контрольных (надзорных) действий осуществляется в целях: </w:t>
      </w:r>
    </w:p>
    <w:p w14:paraId="1A1221A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соблюдения требований к проведению инвентаризации драгоценных металлов; </w:t>
      </w:r>
    </w:p>
    <w:p w14:paraId="44A2544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соблюдения производственными объектами аффинажных организаций требований технологической документации, регламентирующей производство драгоценных металлов на всех технологических стадиях переработки (операциях, переделах), а также документации по учету драгоценных металлов и документации по обеспечению сохранности драгоценных металлов в течение периода времени, за который проводится соответствующая оценка; </w:t>
      </w:r>
    </w:p>
    <w:p w14:paraId="2287A8E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соблюдения требований о представлении в Федеральную пробирную палату металлургического баланса драгоценных металлов за отчетный период, а также соблюдения требований инструкции по составлению годового металлургического баланса драгоценных металлов, документов оперативного учета движения драгоценных металлов, норм и нормативов, составленных аффинажной организацией и согласованных Федеральной пробирной палатой; </w:t>
      </w:r>
    </w:p>
    <w:p w14:paraId="49680EA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соблюдения требования о представлении сведений о поступлении и отгрузке драгоценных металлов в любом состоянии и виде в электронном виде, в том числе посредством ГИИС ДМДК; </w:t>
      </w:r>
    </w:p>
    <w:p w14:paraId="3806B08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рассмотрения металлургического баланса драгоценных металлов, составляемого аффинажной организацией; </w:t>
      </w:r>
    </w:p>
    <w:p w14:paraId="73AEE3B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соответствия металлургического баланса драгоценных металлов, составляемого аффинажной организацией, структуре и формату представления металлургического баланса, утвержденным в соответствии с законодательством Российской Федерации о драгоценных металлах и драгоценных камнях; </w:t>
      </w:r>
    </w:p>
    <w:p w14:paraId="1761BD1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соблюдения требований о согласовании с Федеральной пробирной палатой инструкций, норм и нормативов, составленных аффинажными организациями, в соответствии с </w:t>
      </w:r>
      <w:hyperlink r:id="rId61"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17 августа 1998 г. N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 </w:t>
      </w:r>
    </w:p>
    <w:p w14:paraId="1B9EFED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соответствия </w:t>
      </w:r>
      <w:hyperlink r:id="rId62" w:history="1">
        <w:r w:rsidRPr="009D692E">
          <w:rPr>
            <w:rFonts w:ascii="Times New Roman" w:eastAsia="Times New Roman" w:hAnsi="Times New Roman" w:cs="Times New Roman"/>
            <w:color w:val="000000" w:themeColor="text1"/>
            <w:kern w:val="0"/>
            <w:sz w:val="24"/>
            <w:szCs w:val="24"/>
            <w:lang w:eastAsia="ru-RU"/>
            <w14:ligatures w14:val="none"/>
          </w:rPr>
          <w:t>критериям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для включения организаций в перечень организаций, имеющих право осуществлять аффинаж драгоценных металлов, утвержденным постановлением Правительства Российской Федерации от 9 сентября 2020 г. N 1377 "Об утверждении критериев для включения организаций в перечень организаций, имеющих право осуществлять аффинаж драгоценных металлов, и Правил включения организаций в перечень организаций, имеющих право осуществлять аффинаж драгоценных металлов, и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исключения аффинажных организаций из перечня организаций, имеющих право осуществлять аффинаж драгоценных металлов,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w:t>
      </w:r>
    </w:p>
    <w:p w14:paraId="3DA2FA0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Срок проведения комплекса контрольных (надзорных) действий устанавливается графиками проведения уполномоченными должностными лицами Федеральной пробирной палаты мероприятий по контролю в отношении производственных объектов аффинажных организаций. </w:t>
      </w:r>
    </w:p>
    <w:p w14:paraId="305FF2A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проведения комплекса контрольных (надзорных) действий на основании протоколов, оформленных по результатам проведения контрольных (надзорных) действий, объяснений, а также истребованных документов, предусмотренных настоящим пунктом, уполномоченными должностными лицами Федеральной пробирной палаты составляется акт проведения комплекса контрольных (надзорных) действий. </w:t>
      </w:r>
    </w:p>
    <w:p w14:paraId="6BEBFA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проведения одного контрольного (надзорного) действия в случае выявления нарушений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уполномоченным должностным лицом Федеральной пробирной палаты составляется акт проведения контрольного (надзорного) действия. </w:t>
      </w:r>
    </w:p>
    <w:p w14:paraId="5704754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Если в ходе контрольных (надзорных) действий осуществлялись фотосъемка, аудио- и (или) видеозапись, об этом делается отметка в протоколах соответствующих контрольных (надзорных) действий, а также в акте проведения комплекса контрольных (надзорных) действий, акте проведения контрольного (надзорного) действия. </w:t>
      </w:r>
    </w:p>
    <w:p w14:paraId="611357F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Протоколы, оформленные по результатам проведения контрольных (надзорных) действий, объяснения, полученные в ходе проведения контрольных (надзорных) действий, а также истребованные документы, предусмотренные настоящим пунктом (при необходимости), являются приложением к акту проведения комплекса контрольных (надзорных) действий, акту проведения контрольного (надзорного) действия. </w:t>
      </w:r>
    </w:p>
    <w:p w14:paraId="3E237E2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Акт проведения комплекса контрольных (надзорных) действий, акт проведения контрольного (надзорного) действия должны содержать следующие сведения: </w:t>
      </w:r>
    </w:p>
    <w:p w14:paraId="72AB273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номер и место составления акта проведения комплекса контрольных (надзорных) действий (акта проведения контрольного (надзорного) действия); </w:t>
      </w:r>
    </w:p>
    <w:p w14:paraId="2B0D01D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полное наименование Федеральной пробирной палаты или ее территориального органа; </w:t>
      </w:r>
    </w:p>
    <w:p w14:paraId="2D0B5A5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фамилия, имя, отчество (при наличии) и должность уполномоченного должностного лица Федеральной пробирной палаты; </w:t>
      </w:r>
    </w:p>
    <w:p w14:paraId="2794690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производственного объекта аффинажной организации, фамилия, имя, отчество (при наличии) руководителя, должностного лица аффинажной организации или его представителя, присутствовавших при проведении комплекса контрольных (надзорных) действий (контрольного (надзорного) действия); </w:t>
      </w:r>
    </w:p>
    <w:p w14:paraId="038F2E8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и место проведения комплекса контрольных (надзорных) действий (контрольного (надзорного) действия); </w:t>
      </w:r>
    </w:p>
    <w:p w14:paraId="26F9C9B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об истребованных документах в ходе проведения комплекса контрольных (надзорных) действий (контрольного (надзорного) действия); </w:t>
      </w:r>
    </w:p>
    <w:p w14:paraId="57BC39E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сведения о проведенном комплексе контрольных (надзорных) действий (контрольном (надзорном) действии), протоколах, составленных по результатам проведения комплекса контрольных (надзорных) действий (контрольного (надзорного) действия), и объяснениях; </w:t>
      </w:r>
    </w:p>
    <w:p w14:paraId="6B07787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 результатах проведения комплекса контрольных (надзорных) действий (контрольного (надзорного) действия). В случае если по результатам проведения комплекса контрольных (надзорных) действий (контрольного (надзорного) действия) выявлены нарушения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в акте проведения комплекса контрольных (надзорных) действий (акте проведения контрольного (надзорного) действия) указываются нарушенные обязательные требования, а также нормативные правовые акты и (или) нормативно-технические документы производственного объекта аффинажной организации, устанавливающие соответствующие обязательные требования. В случае устранения выявленных нарушений до окончания проведения мероприятий по контролю в акте проведения комплекса контрольных (надзорных) действий (акте проведения контрольного (надзорного) действия) указывается факт его устранения; </w:t>
      </w:r>
    </w:p>
    <w:p w14:paraId="18A543A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об ознакомлении или отказе в ознакомлении с актом проведения комплекса контрольных (надзорных) действий (актом проведения контрольного (надзорного) действия), а также о получении акта проведения комплекса контрольных (надзорных) действий (акта проведения контрольного (надзорного) действия) либо об отказе в его получении руководителем, должностным лицом аффинажной организации или его представителем, о наличии их подписей или об отказе от проставления подписей, дата ознакомления, дата получения либо отметка об отправлении акта проведения комплекса контрольных (надзорных) действий (акта проведения контрольного (надзорного) действия) почтой. </w:t>
      </w:r>
    </w:p>
    <w:p w14:paraId="1720153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Подписанные уполномоченным должностным лицом Федеральной пробирной палаты 2 экземпляра акта проведения комплекса контрольных (надзорных) действий (акта проведения контрольного (надзорного) действия) вручаются руководителю или должностному лицу аффинажной организации или его представителю для ознакомления. </w:t>
      </w:r>
    </w:p>
    <w:p w14:paraId="44DB7CE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Руководитель, должностное лицо аффинажной организации или его представитель вносит в экземпляр уполномоченного должностного лица Федеральной пробирной палаты запись об ознакомлении с актом проведения комплекса контрольных (надзорных) действий (актом проведения контрольного (надзорного) действия) и получении одного экземпляра акта проведения комплекса контрольных (надзорных) действий (акта проведения контрольного (надзорного) действия). Запись должна содержать дату, подпись руководителя, должностного лица аффинажной организации или его представителя и расшифровку этой подписи. </w:t>
      </w:r>
    </w:p>
    <w:p w14:paraId="3353AF8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отсутствия руководителя, должностного лица аффинажной организации или его представителя, а также в случае отказа одного из указанных лиц ознакомиться с актом проведения комплекса контрольных (надзорных) действий (актом проведения контрольного (надзорного) действия) и (или) получить один экземпляр акта проведения комплекса контрольных (надзорных) действий (акта проведения контрольного (надзорного) действия) уполномоченным должностным лицом Федеральной пробирной палаты вносится соответствующая запись в экземпляр акта проведения комплекса контрольных (надзорных) действий (акта проведения контрольного (надзорного) действия) уполномоченного должностного лица Федеральной пробирной палаты. Второй экземпляр акта проведения комплекса контрольных (надзорных) действий (акта проведения контрольного (надзорного) действия) в течение 3 рабочих дней со дня записи об отказе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одного из указанных лиц от ознакомления с актом проведения комплекса контрольных (надзорных) действий (актом проведения контрольного (надзорного) действия) и (или) его получения направляется руководителю, должностному лицу аффинажной организации или его представителю заказным почтовым отправлением с уведомлением о вручении. Уведомление о вручении акта проведения комплекса контрольных (надзорных) действий (акта проведения контрольного (надзорного) действия) аффинажной организации приобщается к экземпляру акта проведения комплекса контрольных (надзорных) действий (акта проведения контрольного (надзорного) действия) уполномоченного должностного лица Федеральной пробирной палаты. </w:t>
      </w:r>
    </w:p>
    <w:p w14:paraId="2C812FA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несогласия с фактами, выводами, изложенными в акте проведения комплекса контрольных (надзорных) действий (акте проведения контрольного (надзорного) действия), руководитель, должностное лицо аффинажной организации или его представитель в течение 15 рабочих дней со дня получения акта проведения комплекса контрольных (надзорных) действий (акта проведения контрольного (надзорного) действия) имеют право на его досудебное обжалование в порядке, предусмотренном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730CCA5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Результаты контрольных (надзорных) действий, осуществляемых в рамках постоянного государственного контроля (надзора), подлежат оформлению в соответствии с требованиями Федерального </w:t>
      </w:r>
      <w:hyperlink r:id="rId63" w:history="1">
        <w:r w:rsidRPr="009D692E">
          <w:rPr>
            <w:rFonts w:ascii="Times New Roman" w:eastAsia="Times New Roman" w:hAnsi="Times New Roman" w:cs="Times New Roman"/>
            <w:color w:val="000000" w:themeColor="text1"/>
            <w:kern w:val="0"/>
            <w:sz w:val="24"/>
            <w:szCs w:val="24"/>
            <w:lang w:eastAsia="ru-RU"/>
            <w14:ligatures w14:val="none"/>
          </w:rPr>
          <w:t>закона</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w:t>
      </w:r>
    </w:p>
    <w:p w14:paraId="4CBB54C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43. В случае выявления нарушения обязательных требований в части, предусмотренной </w:t>
      </w:r>
      <w:hyperlink w:anchor="p572" w:history="1">
        <w:r w:rsidRPr="009D692E">
          <w:rPr>
            <w:rFonts w:ascii="Times New Roman" w:eastAsia="Times New Roman" w:hAnsi="Times New Roman" w:cs="Times New Roman"/>
            <w:color w:val="000000" w:themeColor="text1"/>
            <w:kern w:val="0"/>
            <w:sz w:val="24"/>
            <w:szCs w:val="24"/>
            <w:lang w:eastAsia="ru-RU"/>
            <w14:ligatures w14:val="none"/>
          </w:rPr>
          <w:t>пунктом 41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уполномоченным должностным лицом Федеральной пробирной палаты составляются протоколы об административных правонарушениях, предусмотренных </w:t>
      </w:r>
      <w:hyperlink r:id="rId64"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и (или) оформляется предписание об устранении выявленных нарушений обязательных требований.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указанные акты и (или) предписания подлежат учету в едином реестре контрольных (надзорных) мероприятий. </w:t>
      </w:r>
    </w:p>
    <w:p w14:paraId="49B13D9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уполномоченное должностное лицо Федеральной пробирной палаты объявляет аффинажной организации предостережение о недопустимости нарушения обязательных требований с предложением принять меры по обеспечению соблюдения обязательных требований. </w:t>
      </w:r>
    </w:p>
    <w:p w14:paraId="2F9408F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Аффинажные организации, законные интересы которых, по их мнению, нарушены в рамках проведения контрольного (надзорного) действия имеют право на досудебное обжалование решений, принятых по результатам контрольного (надзорного) действия. </w:t>
      </w:r>
    </w:p>
    <w:p w14:paraId="5D28E06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Досудебное обжалование решений уполномоченного должностного лица Федеральной пробирной палаты их действий (бездействия) осуществляется в соответствии с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043555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44. Сведения о проведении контрольных (надзорных) действий вносятся уполномоченными должностными лицами Федеральной пробирной палаты в журнал постоянного государственного контроля (надзора) на производственных объектах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аффинажных организаций, форма и </w:t>
      </w:r>
      <w:hyperlink r:id="rId65" w:history="1">
        <w:r w:rsidRPr="009D692E">
          <w:rPr>
            <w:rFonts w:ascii="Times New Roman" w:eastAsia="Times New Roman" w:hAnsi="Times New Roman" w:cs="Times New Roman"/>
            <w:color w:val="000000" w:themeColor="text1"/>
            <w:kern w:val="0"/>
            <w:sz w:val="24"/>
            <w:szCs w:val="24"/>
            <w:lang w:eastAsia="ru-RU"/>
            <w14:ligatures w14:val="none"/>
          </w:rPr>
          <w:t>порядок</w:t>
        </w:r>
      </w:hyperlink>
      <w:r w:rsidRPr="009D692E">
        <w:rPr>
          <w:rFonts w:ascii="Times New Roman" w:eastAsia="Times New Roman" w:hAnsi="Times New Roman" w:cs="Times New Roman"/>
          <w:color w:val="000000" w:themeColor="text1"/>
          <w:kern w:val="0"/>
          <w:sz w:val="24"/>
          <w:szCs w:val="24"/>
          <w:lang w:eastAsia="ru-RU"/>
          <w14:ligatures w14:val="none"/>
        </w:rPr>
        <w:t xml:space="preserve"> ведения которого утверждаются Министерством финансов Российской Федерации. </w:t>
      </w:r>
    </w:p>
    <w:p w14:paraId="0D1A8B5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45. При осуществлении федерального государственного пробирного надзора без взаимодействия с контролируемыми лицами проводятся следующие контрольные (надзорные) мероприятия: </w:t>
      </w:r>
    </w:p>
    <w:p w14:paraId="4E6150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наблюдение за соблюдением обязательных требований; </w:t>
      </w:r>
    </w:p>
    <w:p w14:paraId="064886F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выездное обследование. </w:t>
      </w:r>
    </w:p>
    <w:p w14:paraId="276FA5A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46. Под наблюдением за соблюдением обязательных требований понимается анализ данных о контролируемых лицах, имеющихся у Федеральной пробирной палаты и ее территориальных органов,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ГИИС ДМДК. </w:t>
      </w:r>
    </w:p>
    <w:p w14:paraId="0133AAC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наблюдении за соблюдением обязательных требований на контролируемые лица не могут возлагаться обязанности, не установленные обязательными требованиями. </w:t>
      </w:r>
    </w:p>
    <w:p w14:paraId="362C42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Абзацы третий - шестой утратили силу. - </w:t>
      </w:r>
      <w:hyperlink r:id="rId66"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p w14:paraId="5B0D90D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47. Под выездным обследованием понимается контрольное (надзорное) мероприятие, проводимое в целях визуальной оценки соблюдения контролируемыми лицами обязательных требований. </w:t>
      </w:r>
    </w:p>
    <w:p w14:paraId="327B7A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Выездное обследование проводится Федеральной пробирной палатой по месту нахождения контролируемого лица (осуществления деятельности контролируемым лицом). </w:t>
      </w:r>
    </w:p>
    <w:p w14:paraId="461C2E2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ходе выездного обследования уполномоченное должностное лицо Федеральной пробирной палаты может осуществлять осмотр общедоступных (открытых для посещения неограниченным кругом лиц) объектов. </w:t>
      </w:r>
    </w:p>
    <w:p w14:paraId="4222984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Выездное обследование проводится без информирования контролируемого лица. </w:t>
      </w:r>
    </w:p>
    <w:p w14:paraId="4439CCE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утратил силу. - </w:t>
      </w:r>
      <w:hyperlink r:id="rId67"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p w14:paraId="7876178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выездного обследования для фиксации доказательств нарушения обязательных требований могут использоваться фотосъемка, аудио- и видеозапись. </w:t>
      </w:r>
    </w:p>
    <w:p w14:paraId="6571619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Решение о необходимости использования технических средств, в том числе телефонов (в том числе сотовой связи), средств аудио- и видеозаписи, фотоаппаратов, необходимых для фиксации доказательств нарушения обязательных требований, фотосъемки, аудио- и видеозаписи, принимается уполномоченным должностным лицом Федеральной пробирной палаты самостоятельно. </w:t>
      </w:r>
    </w:p>
    <w:p w14:paraId="49B8FB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 результатам проведения выездного обследования не выдается предписание об устранении выявленных нарушений и не оформляется акт контрольного (надзорного) мероприятия. </w:t>
      </w:r>
    </w:p>
    <w:p w14:paraId="58943E3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48. Контрольные (надзорные) мероприятия без взаимодействия с контролируемыми лицами проводятся уполномоченными должностными лицами Федеральной пробирной палаты на основании </w:t>
      </w:r>
      <w:hyperlink r:id="rId68" w:history="1">
        <w:r w:rsidRPr="009D692E">
          <w:rPr>
            <w:rFonts w:ascii="Times New Roman" w:eastAsia="Times New Roman" w:hAnsi="Times New Roman" w:cs="Times New Roman"/>
            <w:color w:val="000000" w:themeColor="text1"/>
            <w:kern w:val="0"/>
            <w:sz w:val="24"/>
            <w:szCs w:val="24"/>
            <w:lang w:eastAsia="ru-RU"/>
            <w14:ligatures w14:val="none"/>
          </w:rPr>
          <w:t>заданий</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руководителя, заместителя руководителя Федеральной пробирной палаты, руководителя, заместителя руководителя территориального органа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Федеральной пробирной палаты или руководителя (заместителя руководителя) структурного подразделения центрального аппарата Федеральной пробирной палаты, в ведении которого находятся вопросы федерального государственного пробирного надзора. </w:t>
      </w:r>
    </w:p>
    <w:p w14:paraId="4A23244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49. Сведения о нарушении обязательных требований Федеральная пробирная палата или ее территориальные органы получают: </w:t>
      </w:r>
    </w:p>
    <w:p w14:paraId="4133E4B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поступлении обращений (заявлений) граждан и организаций, информации от правоохранительных органов, а также от других федеральных органов исполнительной власти, органов государственной власти субъектов Российской Федерации, органов местного самоуправления, общественных объединений, из средств массовой информации; </w:t>
      </w:r>
    </w:p>
    <w:p w14:paraId="7EDA961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контрольных (надзорных) мероприятий, включая контрольные (надзорные) мероприятия без взаимодействия с контролируемыми лицами, при осуществлении режима постоянного государственного контроля (надзора) на объектах аффинажных организаций, а также в отношении контролируемых лиц, осуществляющих лицензируемые виды деятельности; </w:t>
      </w:r>
    </w:p>
    <w:p w14:paraId="22BD37D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анализа данных, содержащихся в ГИИС ДМДК. </w:t>
      </w:r>
    </w:p>
    <w:p w14:paraId="501314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рассмотрении сведений о нарушении обязательных требований, содержащихся в обращениях (заявлениях) граждан и организаций, информации от правоохранительных органов, а также от других федеральных органов исполнительной власти, органов государственной власти субъектов Российской Федерации, органов местного самоуправления, общественных объединений, из средств массовой информации, Федеральной пробирной палатой или ее территориальным органом проводится оценка их достоверности. </w:t>
      </w:r>
    </w:p>
    <w:p w14:paraId="07111DE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целях проведения оценки достоверности поступивших сведений о нарушении обязательных требований Федеральной пробирной палатой при необходимости: </w:t>
      </w:r>
    </w:p>
    <w:p w14:paraId="36B56B0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запрашиваются дополнительные сведения и материалы (в том числе в устной форме) у гражданина или организации, направивших обращение (заявление), правоохранительных органов, а также от других федеральных органов исполнительной власти, органов государственной власти субъектов Российской Федерации, органов местного самоуправления, средств массовой информации; </w:t>
      </w:r>
    </w:p>
    <w:p w14:paraId="68D6ECC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запрашиваются у контролируемого лица пояснения в отношении указанных сведений; </w:t>
      </w:r>
    </w:p>
    <w:p w14:paraId="1845E82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обеспечивается проведение контрольного (надзорного) мероприятия без взаимодействия с контролируемыми лицами. </w:t>
      </w:r>
    </w:p>
    <w:p w14:paraId="4CE80EE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проведении осмотра в рамках инспекционного визита и выездной проверки уполномоченным должностным лицом Федеральной пробирной палаты проводится проверка наличия используемых лицензиатом зданий, строений, сооружений и помещений (части зданий, строений, сооружений и помещений), в каждом из мест осуществления в них лицензируемого вида деятельности и наличие необходимых для осуществления лицензируемого вида деятельности работников в целях оценки соответствия работников лицензионным требованиям. </w:t>
      </w:r>
    </w:p>
    <w:p w14:paraId="7D90EC5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осмотре проверяется наличие имеющегося для осуществления лицензируемого вида деятельности и принадлежащего на праве собственности или на ином законном основании весоизмерительного оборудования, а также свидетельств о поверке указанного оборудования. </w:t>
      </w:r>
    </w:p>
    <w:p w14:paraId="3BC6B9F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5" w:name="p712"/>
      <w:bookmarkEnd w:id="15"/>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50. В целях оценки соблюдения лицензиатом лицензионных требований уполномоченным должностным лицом Федеральной пробирной палаты истребуются документы, предусмотренные </w:t>
      </w:r>
      <w:hyperlink r:id="rId69" w:history="1">
        <w:r w:rsidRPr="009D692E">
          <w:rPr>
            <w:rFonts w:ascii="Times New Roman" w:eastAsia="Times New Roman" w:hAnsi="Times New Roman" w:cs="Times New Roman"/>
            <w:color w:val="000000" w:themeColor="text1"/>
            <w:kern w:val="0"/>
            <w:sz w:val="24"/>
            <w:szCs w:val="24"/>
            <w:lang w:eastAsia="ru-RU"/>
            <w14:ligatures w14:val="none"/>
          </w:rPr>
          <w:t>Положением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и (или) </w:t>
      </w:r>
      <w:hyperlink r:id="rId70" w:history="1">
        <w:r w:rsidRPr="009D692E">
          <w:rPr>
            <w:rFonts w:ascii="Times New Roman" w:eastAsia="Times New Roman" w:hAnsi="Times New Roman" w:cs="Times New Roman"/>
            <w:color w:val="000000" w:themeColor="text1"/>
            <w:kern w:val="0"/>
            <w:sz w:val="24"/>
            <w:szCs w:val="24"/>
            <w:lang w:eastAsia="ru-RU"/>
            <w14:ligatures w14:val="none"/>
          </w:rPr>
          <w:t>Положением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утвержденными постановлением Правительства Российской Федерации от 12 сентября 2020 г. N 1418 "О лицензировании отдельных видов деятельности, связанных с драгоценными металлами и драгоценными камнями". </w:t>
      </w:r>
    </w:p>
    <w:p w14:paraId="51D8163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51. При проведении документарной проверки запрашиваются документы, указанные в </w:t>
      </w:r>
      <w:hyperlink w:anchor="p712" w:history="1">
        <w:r w:rsidRPr="009D692E">
          <w:rPr>
            <w:rFonts w:ascii="Times New Roman" w:eastAsia="Times New Roman" w:hAnsi="Times New Roman" w:cs="Times New Roman"/>
            <w:color w:val="000000" w:themeColor="text1"/>
            <w:kern w:val="0"/>
            <w:sz w:val="24"/>
            <w:szCs w:val="24"/>
            <w:lang w:eastAsia="ru-RU"/>
            <w14:ligatures w14:val="none"/>
          </w:rPr>
          <w:t>пункте 50</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69D8F04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утратил силу с 1 января 2022 года. - </w:t>
      </w:r>
      <w:hyperlink r:id="rId71"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01.12.2021 N 2154. </w:t>
      </w:r>
    </w:p>
    <w:p w14:paraId="4286CB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52. Акт контрольного (надзорного) мероприятия, проведение которого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48437D8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отсутствии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Уполномоченное должностное лицо Федеральной пробирной палаты вправе выдать рекомендации по соблюдению обязательных требований лицензиату, провести иные мероприятия, направленные на профилактику рисков причинения вреда (ущерба) охраняемым законом ценностям. </w:t>
      </w:r>
    </w:p>
    <w:p w14:paraId="6033C31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53. Решения, принятые по результатам контрольного (надзорного) мероприятия, проведенного с грубым нарушением требований к контролируемому лицу или лицензиату при осуществлении государственного контроля (надзора), подлежат отмене территориальным органом Федеральной пробирной палаты, проводившим контрольное (надзорное) мероприятие, Федеральной пробирной палатой или судом, в том числе по представлению (заявлению) прокурора. В случае самостоятельного выявления грубых нарушений требований к контролируемому лицу или лицензиату и осуществлению государственного контроля (надзора) уполномоченное должностное лицо Федеральной пробирной палаты, проводившее контрольное (надзорное) мероприятие, принимает решение о признании результатов контрольного (надзорного) мероприятия недействительными. </w:t>
      </w:r>
    </w:p>
    <w:p w14:paraId="3CD1214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Грубым нарушением требований к контролируемому лицу или лицензиату и осуществлению государственного контроля (надзора) являются: </w:t>
      </w:r>
    </w:p>
    <w:p w14:paraId="3DF6704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отсутствие оснований проведения контрольных (надзорных) мероприятий; </w:t>
      </w:r>
    </w:p>
    <w:p w14:paraId="323EBC5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 </w:t>
      </w:r>
    </w:p>
    <w:p w14:paraId="2BCD5B2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нарушение требования об уведомлении контролируемого лица или лицензиата о проведении контрольного (надзорного) мероприятия в случае, если такое уведомление является обязательным; </w:t>
      </w:r>
    </w:p>
    <w:p w14:paraId="002EF4C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нарушение периодичности проведения планового контрольного (надзорного) мероприятия; </w:t>
      </w:r>
    </w:p>
    <w:p w14:paraId="2471820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проведение планового контрольного (надзорного) мероприятия, не включенного в ежегодный план проведения контрольных (надзорных) мероприятий; </w:t>
      </w:r>
    </w:p>
    <w:p w14:paraId="319663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 </w:t>
      </w:r>
    </w:p>
    <w:p w14:paraId="71831B2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привлечение к проведению контрольного (надзорного) мероприятия лиц, участие которых не предусмотрено Федеральным </w:t>
      </w:r>
      <w:hyperlink r:id="rId72"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w:t>
      </w:r>
    </w:p>
    <w:p w14:paraId="4DB4EA7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нарушение сроков проведения контрольного (надзорного) мероприятия; </w:t>
      </w:r>
    </w:p>
    <w:p w14:paraId="30941F5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совершение в ходе контрольного (надзорного) мероприятия контрольных (надзорных) действий, не предусмотренных Федеральным </w:t>
      </w:r>
      <w:hyperlink r:id="rId73"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для такого вида контрольного (надзорного) мероприятия; </w:t>
      </w:r>
    </w:p>
    <w:p w14:paraId="3D8412D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непредставление контролируемому лицу или лицензиату для ознакомления документа с результатами контрольного (надзорного) мероприятия в случае, если обязанность его предоставления установлена Федеральным </w:t>
      </w:r>
      <w:hyperlink r:id="rId74"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w:t>
      </w:r>
    </w:p>
    <w:p w14:paraId="0ED3BD1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w:t>
      </w:r>
    </w:p>
    <w:p w14:paraId="6C08EB6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нарушение запретов и ограничений, установленных </w:t>
      </w:r>
      <w:hyperlink r:id="rId75" w:history="1">
        <w:r w:rsidRPr="009D692E">
          <w:rPr>
            <w:rFonts w:ascii="Times New Roman" w:eastAsia="Times New Roman" w:hAnsi="Times New Roman" w:cs="Times New Roman"/>
            <w:color w:val="000000" w:themeColor="text1"/>
            <w:kern w:val="0"/>
            <w:sz w:val="24"/>
            <w:szCs w:val="24"/>
            <w:lang w:eastAsia="ru-RU"/>
            <w14:ligatures w14:val="none"/>
          </w:rPr>
          <w:t>пунктом 5 статьи 37</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2D3C7B8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После признания недействительными результатов контрольного (надзорного) мероприятия, проведенного с грубым нарушением требований к контролируемому лицу или лицензиату и осуществлению государственного контроля (надзора), повторное внеплановое контрольное (надзорное) мероприятие в отношении такого контролируемого лица или лицензиата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 </w:t>
      </w:r>
    </w:p>
    <w:p w14:paraId="045CD1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54. Правом на обжалование решений Федеральной пробирной палаты или ее территориального органа, действий (бездействия) уполномоченных должностных лиц Федеральной пробирной палаты обладает контролируемое лицо или лицензиат, в отношении которого приняты решения или совершены действия (бездействие), указанные в </w:t>
      </w:r>
      <w:hyperlink r:id="rId76" w:history="1">
        <w:r w:rsidRPr="009D692E">
          <w:rPr>
            <w:rFonts w:ascii="Times New Roman" w:eastAsia="Times New Roman" w:hAnsi="Times New Roman" w:cs="Times New Roman"/>
            <w:color w:val="000000" w:themeColor="text1"/>
            <w:kern w:val="0"/>
            <w:sz w:val="24"/>
            <w:szCs w:val="24"/>
            <w:lang w:eastAsia="ru-RU"/>
            <w14:ligatures w14:val="none"/>
          </w:rPr>
          <w:t>части 4 статьи 40</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w:t>
      </w:r>
    </w:p>
    <w:p w14:paraId="77CBB63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Судебное обжалование решений Федеральной пробирной палаты или ее территориального органа, действий (бездействия) уполномоченных должностных лиц Федеральной пробирной палаты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t>
      </w:r>
    </w:p>
    <w:p w14:paraId="5D1AFA9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Досудебное обжалование решений Федеральной пробирной палаты или ее территориального органа, действий (бездействия) уполномоченных должностных лиц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Федеральной пробирной палаты осуществляется в соответствии с </w:t>
      </w:r>
      <w:hyperlink w:anchor="p740" w:history="1">
        <w:r w:rsidRPr="009D692E">
          <w:rPr>
            <w:rFonts w:ascii="Times New Roman" w:eastAsia="Times New Roman" w:hAnsi="Times New Roman" w:cs="Times New Roman"/>
            <w:color w:val="000000" w:themeColor="text1"/>
            <w:kern w:val="0"/>
            <w:sz w:val="24"/>
            <w:szCs w:val="24"/>
            <w:lang w:eastAsia="ru-RU"/>
            <w14:ligatures w14:val="none"/>
          </w:rPr>
          <w:t>пунктами 55</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802" w:history="1">
        <w:r w:rsidRPr="009D692E">
          <w:rPr>
            <w:rFonts w:ascii="Times New Roman" w:eastAsia="Times New Roman" w:hAnsi="Times New Roman" w:cs="Times New Roman"/>
            <w:color w:val="000000" w:themeColor="text1"/>
            <w:kern w:val="0"/>
            <w:sz w:val="24"/>
            <w:szCs w:val="24"/>
            <w:lang w:eastAsia="ru-RU"/>
            <w14:ligatures w14:val="none"/>
          </w:rPr>
          <w:t>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6F0BF76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6" w:name="p740"/>
      <w:bookmarkEnd w:id="16"/>
      <w:r w:rsidRPr="009D692E">
        <w:rPr>
          <w:rFonts w:ascii="Times New Roman" w:eastAsia="Times New Roman" w:hAnsi="Times New Roman" w:cs="Times New Roman"/>
          <w:color w:val="000000" w:themeColor="text1"/>
          <w:kern w:val="0"/>
          <w:sz w:val="24"/>
          <w:szCs w:val="24"/>
          <w:lang w:eastAsia="ru-RU"/>
          <w14:ligatures w14:val="none"/>
        </w:rPr>
        <w:t xml:space="preserve">55. Жалоба подается контролируемым лицом или лицензиатом в Федеральную пробирную палату или ее территориальный орган в электронном виде с использованием единого портала государственных и муниципальных услуг, за исключением случая подачи жалобы, содержащей сведения и документы, составляющие государственную или иную охраняемую законом тайну.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14:paraId="391FED8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содержащая сведения и документы, составляющие государственную или иную охраняемую законом тайну, подается контролируемым лицом или лицензиатом в Федеральную пробирную палату или ее территориальный орган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 </w:t>
      </w:r>
    </w:p>
    <w:p w14:paraId="18E7770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рассматривается в следующем порядке: </w:t>
      </w:r>
    </w:p>
    <w:p w14:paraId="02CF44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на решение территориального органа Федеральной пробирной палаты, действия (бездействие) его должностных лиц рассматривается руководителем (заместителем руководителя) такого территориального органа либо Федеральной пробирной палатой; </w:t>
      </w:r>
    </w:p>
    <w:p w14:paraId="647D281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на действия (бездействие) руководителя (заместителя руководителя) территориального органа Федеральной пробирной палаты рассматривается Федеральной пробирной палатой; </w:t>
      </w:r>
    </w:p>
    <w:p w14:paraId="3078424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на решения Федеральной пробирной палаты, действия (бездействие) ее должностных лиц рассматривается руководителем Федеральной пробирной палаты. </w:t>
      </w:r>
    </w:p>
    <w:p w14:paraId="10930CD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Контролируемые лица или лицензиаты, права и законные интересы которых, по их мнению, были непосредственно нарушены в рамках осуществления федерального государственного пробирного надзора, имеют право на досудебное обжалование: </w:t>
      </w:r>
    </w:p>
    <w:p w14:paraId="74612BC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решений о проведении контрольных (надзорных) мероприятий и обязательных профилактических визитов; </w:t>
      </w:r>
    </w:p>
    <w:p w14:paraId="4EDAA6E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актов о проведении контрольных (надзорных) мероприятий и обязательных профилактических визитов, предписаний об устранении выявленных нарушений обязательных требований; </w:t>
      </w:r>
    </w:p>
    <w:p w14:paraId="3540B0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действий (бездействия) уполномоченных должностных лиц Федеральной пробирной палаты в рамках контрольных (надзорных) мероприятий и обязательных профилактических визитов; </w:t>
      </w:r>
    </w:p>
    <w:p w14:paraId="0DCC53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решений об отнесении объектов надзора к категории риска причинения вреда (ущерба); </w:t>
      </w:r>
    </w:p>
    <w:p w14:paraId="729E404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решений об отказе в проведении профилактических визитов по заявлениям контролируемых лиц; </w:t>
      </w:r>
    </w:p>
    <w:p w14:paraId="3C15BAF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иных решений, принимаемых уполномоченными должностными лицами Федеральной пробирной палаты по итогам профилактических и (или) контрольных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(надзорных) мероприятий, предусмотренных Федеральным </w:t>
      </w:r>
      <w:hyperlink r:id="rId77"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N 248-ФЗ, в отношении контролируемых лиц или объектов надзора. </w:t>
      </w:r>
    </w:p>
    <w:p w14:paraId="28B26C4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56. Жалоба на решение Федеральной пробирной палаты или ее территориального органа, действия (бездействие) уполномоченных должностных лиц Федеральной пробирной палаты может быть подана в течение 30 календарных дней со дня, когда контролируемое лицо или лицензиат узнали или должны были узнать о нарушении своих прав. </w:t>
      </w:r>
    </w:p>
    <w:p w14:paraId="5FF08B6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57. Жалоба на предписание Федеральной пробирной палаты или ее территориального органа может быть подана в течение 10 рабочих дней с момента получения контролируемым лицом или лицензиатом предписания. </w:t>
      </w:r>
    </w:p>
    <w:p w14:paraId="2A20BD5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w:t>
      </w:r>
    </w:p>
    <w:p w14:paraId="450BB08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6C801EA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может содержать ходатайство о приостановлении исполнения обжалуемого решения Федеральной пробирной палаты или ее территориального органа. </w:t>
      </w:r>
    </w:p>
    <w:p w14:paraId="0A24F74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58. Уполномоченный орган в срок не позднее 2 рабочих дней со дня регистрации жалобы принимает решение: </w:t>
      </w:r>
    </w:p>
    <w:p w14:paraId="472F86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 приостановлении исполнения обжалуемого решения Федеральной пробирной палаты или ее территориального органа; </w:t>
      </w:r>
    </w:p>
    <w:p w14:paraId="0555698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 отказе в приостановлении исполнения обжалуемого решения Федеральной пробирной палаты или ее территориального органа. </w:t>
      </w:r>
    </w:p>
    <w:p w14:paraId="38BD73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Информация о решении, указанном в настоящем пункте, направляется лицу, подавшему жалобу, в течение 1 рабочего дня с момента принятия решения. </w:t>
      </w:r>
    </w:p>
    <w:p w14:paraId="5714FA7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59. Жалоба должна содержать: </w:t>
      </w:r>
    </w:p>
    <w:p w14:paraId="5AD9063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контрольного (надзорного) органа (Федеральная пробирная палата или ее территориальный орган), фамилию, имя, отчество (при наличии) уполномоченного должностного лица Федеральной пробирной палаты, решение и (или) действие (бездействие) которого обжалуются; </w:t>
      </w:r>
    </w:p>
    <w:p w14:paraId="52CF354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723CD15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об обжалуемых решении Федеральной пробирной палаты или ее территориального органа и (или) действии (бездействии) уполномоченного должностного лица Федеральной пробирной палаты, которые привели или могут привести к нарушению прав контролируемого лица или лицензиата, подавшего жалобу; </w:t>
      </w:r>
    </w:p>
    <w:p w14:paraId="223704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основания и доводы, на основании которых заявитель не согласен с решением Федеральной пробирной палаты или ее территориального органа и (или) действием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(бездействием) уполномоченного должностного лица Федеральной пробирной палаты. Заявителем могут быть представлены документы (при наличии), подтверждающие его доводы, либо их копии; </w:t>
      </w:r>
    </w:p>
    <w:p w14:paraId="33B1373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требования лица, подавшего жалобу; </w:t>
      </w:r>
    </w:p>
    <w:p w14:paraId="30A10C1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 в случае досудебного обжалования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t>
      </w:r>
    </w:p>
    <w:p w14:paraId="2D5A45B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учетный номер объекта надзора в едином реестре видов контроля - в случае обжалования решения об отнесении объекта надзора к категории риска в соответствии с </w:t>
      </w:r>
      <w:hyperlink w:anchor="p70" w:history="1">
        <w:r w:rsidRPr="009D692E">
          <w:rPr>
            <w:rFonts w:ascii="Times New Roman" w:eastAsia="Times New Roman" w:hAnsi="Times New Roman" w:cs="Times New Roman"/>
            <w:color w:val="000000" w:themeColor="text1"/>
            <w:kern w:val="0"/>
            <w:sz w:val="24"/>
            <w:szCs w:val="24"/>
            <w:lang w:eastAsia="ru-RU"/>
            <w14:ligatures w14:val="none"/>
          </w:rPr>
          <w:t>пунктом 8</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w:t>
      </w:r>
    </w:p>
    <w:p w14:paraId="7B3087F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не должна содержать нецензурные либо оскорбительные выражения, угрозы жизни, здоровью и имуществу уполномоченных должностных лиц Федеральной пробирной палаты либо членов их семей. </w:t>
      </w:r>
    </w:p>
    <w:p w14:paraId="0FDDFC4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Подача жалобы может быть осуществлена полномочным представителем контролируемого лица или лицензиата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w:t>
      </w:r>
    </w:p>
    <w:p w14:paraId="52251ED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Федеральной пробирной палатой или ее территориальным органом лицу, подавшему жалобу, в течение 1 рабочего дня с момента принятия решения по жалобе. </w:t>
      </w:r>
    </w:p>
    <w:p w14:paraId="751DFF0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60. Уполномоченный орган принимает решение об отказе в рассмотрении жалобы в течение 5 рабочих дней со дня получения жалобы, если: </w:t>
      </w:r>
    </w:p>
    <w:p w14:paraId="1ACD2A8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подана после истечения срока подачи жалобы, установленного </w:t>
      </w:r>
      <w:hyperlink r:id="rId78" w:history="1">
        <w:r w:rsidRPr="009D692E">
          <w:rPr>
            <w:rFonts w:ascii="Times New Roman" w:eastAsia="Times New Roman" w:hAnsi="Times New Roman" w:cs="Times New Roman"/>
            <w:color w:val="000000" w:themeColor="text1"/>
            <w:kern w:val="0"/>
            <w:sz w:val="24"/>
            <w:szCs w:val="24"/>
            <w:lang w:eastAsia="ru-RU"/>
            <w14:ligatures w14:val="none"/>
          </w:rPr>
          <w:t>частями 5</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79" w:history="1">
        <w:r w:rsidRPr="009D692E">
          <w:rPr>
            <w:rFonts w:ascii="Times New Roman" w:eastAsia="Times New Roman" w:hAnsi="Times New Roman" w:cs="Times New Roman"/>
            <w:color w:val="000000" w:themeColor="text1"/>
            <w:kern w:val="0"/>
            <w:sz w:val="24"/>
            <w:szCs w:val="24"/>
            <w:lang w:eastAsia="ru-RU"/>
            <w14:ligatures w14:val="none"/>
          </w:rPr>
          <w:t>6 статьи 40</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N 248-ФЗ, и не содержит ходатайства о восстановлении пропущенного срока на подачу жалобы; </w:t>
      </w:r>
    </w:p>
    <w:p w14:paraId="4BE52A1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удовлетворении ходатайства о восстановлении пропущенного срока на подачу жалобы отказано; </w:t>
      </w:r>
    </w:p>
    <w:p w14:paraId="318BFB1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 принятия решения по жалобе от контролируемого лица или лицензиата, ее подавшего, поступило заявление об отзыве жалобы; </w:t>
      </w:r>
    </w:p>
    <w:p w14:paraId="622D43B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имеется решение суда по вопросам, поставленным в жалобе; </w:t>
      </w:r>
    </w:p>
    <w:p w14:paraId="7D8B24C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ранее в Федеральную пробирную палату или ее территориальный орган была подана другая жалоба от того же контролируемого лица или лицензиата по тем же основаниям; </w:t>
      </w:r>
    </w:p>
    <w:p w14:paraId="5E0E148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жалоба содержит нецензурные либо оскорбительные выражения, угрозы жизни, здоровью и имуществу уполномоченных должностных лиц Федеральной пробирной палаты, а также членов их семей; </w:t>
      </w:r>
    </w:p>
    <w:p w14:paraId="5D37124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ранее получен отказ в рассмотрении жалобы по тому же предмету, исключающий возможность повторного обращения контролируемого лица с жалобой, и не приводятся новые доводы или обстоятельства; </w:t>
      </w:r>
    </w:p>
    <w:p w14:paraId="24C427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подана в ненадлежащий уполномоченный орган; </w:t>
      </w:r>
    </w:p>
    <w:p w14:paraId="143885D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законодательством Российской Федерации предусмотрен только судебный порядок обжалования решений контрольного (надзорного) органа. </w:t>
      </w:r>
    </w:p>
    <w:p w14:paraId="57729DA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Жалоба контролируемого лица подлежит рассмотрению Федеральной пробирной палатой или ее территориальным органом в течение 15 рабочих дней со дня ее регистрации в подсистеме досудебного обжалования контрольной (надзорной) деятельности. Жалоба контролируемого лица на решение об отнесении объектов надзора к категории риска в соответствии с </w:t>
      </w:r>
      <w:hyperlink w:anchor="p70" w:history="1">
        <w:r w:rsidRPr="009D692E">
          <w:rPr>
            <w:rFonts w:ascii="Times New Roman" w:eastAsia="Times New Roman" w:hAnsi="Times New Roman" w:cs="Times New Roman"/>
            <w:color w:val="000000" w:themeColor="text1"/>
            <w:kern w:val="0"/>
            <w:sz w:val="24"/>
            <w:szCs w:val="24"/>
            <w:lang w:eastAsia="ru-RU"/>
            <w14:ligatures w14:val="none"/>
          </w:rPr>
          <w:t>пунктом 8</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рассматривается в срок не более 5 рабочих дней. </w:t>
      </w:r>
    </w:p>
    <w:p w14:paraId="6317241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Уполномоченный орган вправе запросить у контролируемого лица или лицензиата, подавшего жалобу, дополнительную информацию и документы, относящиеся к предмету жалобы. Контролируемое лицо или лицензиат вправе представить указанные информацию и документы в течение 5 рабочих дней с момента направления запроса о представлении дополнительных информации и документов.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Федеральной пробирной палатой или ее территориальным органом, но не более чем на 5 рабочих дней с момента направления запроса о представлении дополнительных информации и документов. Неполучение от контролируемого лица или лицензиата дополнительных информации и документов, относящихся к предмету жалобы, не является основанием для отказа в рассмотрении жалобы. </w:t>
      </w:r>
    </w:p>
    <w:p w14:paraId="09D0CC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 допускается запрашивать у контролируемого лица или лицензиата, подавшего жалобу, информацию и документы, которые находятся в распоряжении уполномоченного органа. </w:t>
      </w:r>
    </w:p>
    <w:p w14:paraId="2A4C547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Обязанность доказывания законности и обоснованности принятого решения Федеральной пробирной палаты или ее территориальных органов и (или) совершенного действия (бездействия) уполномоченного должностного лица Федеральной пробирной палаты возлагается на уполномоченный орган. </w:t>
      </w:r>
    </w:p>
    <w:p w14:paraId="4D5059B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7" w:name="p802"/>
      <w:bookmarkEnd w:id="17"/>
      <w:r w:rsidRPr="009D692E">
        <w:rPr>
          <w:rFonts w:ascii="Times New Roman" w:eastAsia="Times New Roman" w:hAnsi="Times New Roman" w:cs="Times New Roman"/>
          <w:color w:val="000000" w:themeColor="text1"/>
          <w:kern w:val="0"/>
          <w:sz w:val="24"/>
          <w:szCs w:val="24"/>
          <w:lang w:eastAsia="ru-RU"/>
          <w14:ligatures w14:val="none"/>
        </w:rPr>
        <w:t xml:space="preserve">61. По итогам рассмотрения жалобы уполномоченный орган принимает одно из следующих решений: </w:t>
      </w:r>
    </w:p>
    <w:p w14:paraId="1E8E226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оставляет жалобу без удовлетворения; </w:t>
      </w:r>
    </w:p>
    <w:p w14:paraId="4DC9FB3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отменяет решение Федеральной пробирной палаты или ее территориального органа полностью или частично; </w:t>
      </w:r>
    </w:p>
    <w:p w14:paraId="58B66EB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отменяет решение Федеральной пробирной палаты или ее территориального органа полностью и принимает новое решение; </w:t>
      </w:r>
    </w:p>
    <w:p w14:paraId="69C2ACE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признает действия (бездействие) уполномоченного должностного лица Федеральной пробирной палаты незаконными и выносит решение по существу, в том числе об осуществлении при необходимости определенных действий. </w:t>
      </w:r>
    </w:p>
    <w:p w14:paraId="6C71451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Решение уполномоченного органа, содержащее обоснование принятого решения, а также срок и порядок его исполнения, размещаются в личном кабинете контролируемого лица на едином портале государственных и муниципальных услуг в срок не позднее 1 рабочего дня со дня его принятия. </w:t>
      </w:r>
    </w:p>
    <w:p w14:paraId="507424EC"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2B959F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bookmarkStart w:id="18" w:name="p810"/>
      <w:bookmarkEnd w:id="18"/>
      <w:r w:rsidRPr="009D692E">
        <w:rPr>
          <w:rFonts w:ascii="Arial" w:eastAsia="Times New Roman" w:hAnsi="Arial" w:cs="Arial"/>
          <w:b/>
          <w:bCs/>
          <w:color w:val="000000" w:themeColor="text1"/>
          <w:kern w:val="0"/>
          <w:sz w:val="24"/>
          <w:szCs w:val="24"/>
          <w:lang w:eastAsia="ru-RU"/>
          <w14:ligatures w14:val="none"/>
        </w:rPr>
        <w:t>III. Порядок осуществления режима постоянного</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BBCFF3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государственного контроля (надзора) в отношении</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C98D54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организаций, осуществляющих сортировку, первичную</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E3BB47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классификацию и первичную оценку драгоценных камней</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3878D6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2497806"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62. Гохран России осуществляет постоянный государственный контроль (надзор) на производственных объектах организаций, осуществляющих сортировку, первичную классификацию и первичную оценку драгоценных камней, включенных в </w:t>
      </w:r>
      <w:hyperlink w:anchor="p1407" w:history="1">
        <w:r w:rsidRPr="009D692E">
          <w:rPr>
            <w:rFonts w:ascii="Times New Roman" w:eastAsia="Times New Roman" w:hAnsi="Times New Roman" w:cs="Times New Roman"/>
            <w:color w:val="000000" w:themeColor="text1"/>
            <w:kern w:val="0"/>
            <w:sz w:val="24"/>
            <w:szCs w:val="24"/>
            <w:lang w:eastAsia="ru-RU"/>
            <w14:ligatures w14:val="none"/>
          </w:rPr>
          <w:t>перечень</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утвержденный постановлением Правительства Российской Федерации от 25 июня 2021 г. N 1015 "О федеральном государственном пробирном надзоре" (далее соответственно - постоянный государственный контроль (надзор), производственные объекты организаций, организации). </w:t>
      </w:r>
    </w:p>
    <w:p w14:paraId="478E478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63. Предметом постоянного государственного контроля (надзора) является соблюдение организациями обязательных требований в области добычи драгоценных камней (в части сортировки, первичной классификации и первичной оценки драгоценных камней), установленных Федеральным </w:t>
      </w:r>
      <w:hyperlink r:id="rId80" w:history="1">
        <w:r w:rsidRPr="009D692E">
          <w:rPr>
            <w:rFonts w:ascii="Times New Roman" w:eastAsia="Times New Roman" w:hAnsi="Times New Roman" w:cs="Times New Roman"/>
            <w:color w:val="000000" w:themeColor="text1"/>
            <w:kern w:val="0"/>
            <w:sz w:val="24"/>
            <w:szCs w:val="24"/>
            <w:lang w:eastAsia="ru-RU"/>
            <w14:ligatures w14:val="none"/>
          </w:rPr>
          <w:t>законом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 драгоценных металлах и драгоценных камнях", другими федеральными законами и иными нормативными правовыми актами Российской Федерации, а также соблюдение организациями требований документов в указанной области, исполнение которых является необходимым в соответствии с законодательством Российской Федерации (далее - обязательные требования). </w:t>
      </w:r>
    </w:p>
    <w:p w14:paraId="385B25F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64. Постоянный государственный контроль (надзор) предусматривает возможность постоянного пребывания на производственных объектах организаций уполномоченных должностных лиц Гохрана России и проведение ими мероприятий по проверке соблюдения организациями обязательных требований при сортировке, первичной классификации, первичной оценке и учете драгоценных камней, отборе представительных партий необработанных природных алмазов. </w:t>
      </w:r>
    </w:p>
    <w:p w14:paraId="1BCB59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65. Уполномоченными должностными лицами Гохрана России на осуществление постоянного государственного контроля (надзора) являются: </w:t>
      </w:r>
    </w:p>
    <w:p w14:paraId="6342EF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утратил силу. - </w:t>
      </w:r>
      <w:hyperlink r:id="rId81"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p w14:paraId="19DB18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начальник и заместители начальника структурного подразделения Гохрана России, на которых в соответствии с должностными регламентами возложено осуществление постоянного государственного контроля (надзора); </w:t>
      </w:r>
    </w:p>
    <w:p w14:paraId="054B9E3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работники структурного подразделения Гохрана России, на которых в соответствии с должностными регламентами возложено осуществление постоянного государственного контроля (надзора). </w:t>
      </w:r>
    </w:p>
    <w:p w14:paraId="41018E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66. Списки уполномоченных должностных лиц Гохрана России, осуществляющих постоянный государственный контроль (надзор), утверждаются приказом Гохрана России и направляются руководителям организаций, указанных в </w:t>
      </w:r>
      <w:hyperlink w:anchor="p1418" w:history="1">
        <w:r w:rsidRPr="009D692E">
          <w:rPr>
            <w:rFonts w:ascii="Times New Roman" w:eastAsia="Times New Roman" w:hAnsi="Times New Roman" w:cs="Times New Roman"/>
            <w:color w:val="000000" w:themeColor="text1"/>
            <w:kern w:val="0"/>
            <w:sz w:val="24"/>
            <w:szCs w:val="24"/>
            <w:lang w:eastAsia="ru-RU"/>
            <w14:ligatures w14:val="none"/>
          </w:rPr>
          <w:t>абзацах втором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1421" w:history="1">
        <w:r w:rsidRPr="009D692E">
          <w:rPr>
            <w:rFonts w:ascii="Times New Roman" w:eastAsia="Times New Roman" w:hAnsi="Times New Roman" w:cs="Times New Roman"/>
            <w:color w:val="000000" w:themeColor="text1"/>
            <w:kern w:val="0"/>
            <w:sz w:val="24"/>
            <w:szCs w:val="24"/>
            <w:lang w:eastAsia="ru-RU"/>
            <w14:ligatures w14:val="none"/>
          </w:rPr>
          <w:t>пятом пункта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перечня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утвержденного постановлением Правительства Российской Федерации от 25 июня 2021 г. N 1015 "О федеральном государственном пробирном надзоре", заказным почтовым отправлением с уведомлением о вручении в течение 5 рабочих дней с момента их утверждения. </w:t>
      </w:r>
    </w:p>
    <w:p w14:paraId="73CE55B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67. Уполномоченные должностные лица Гохрана России, осуществляющие постоянный государственный контроль (надзор), обязаны: </w:t>
      </w:r>
    </w:p>
    <w:p w14:paraId="4DBBDC0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соблюдать законодательство Российской Федерации, права и законные интересы организаций; </w:t>
      </w:r>
    </w:p>
    <w:p w14:paraId="3AF58E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организациями, принимать меры по обеспечению исполнения решений Гохрана России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796C86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осуществлять постоянный государственный контроль (надзор) на законном основании только во время исполнения служебных обязанностей при предъявлении служебного удостоверения; </w:t>
      </w:r>
    </w:p>
    <w:p w14:paraId="536D232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 препятствовать присутствию руководителя, иного должностного лица или уполномоченного представителя организации или с их согласия представителей Уполномоченного при Президенте Российской Федерации по защите прав предпринимателей или его общественных представителей при проведении мероприятий, осуществлять консультирование; </w:t>
      </w:r>
    </w:p>
    <w:p w14:paraId="1CEAE4F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предоставлять руководителю, иному должностному лицу или уполномоченному представителю организации, присутствующим при проведении мероприятий, информацию и документы, относящиеся к предмету постоянного государственного контроля (надзора); </w:t>
      </w:r>
    </w:p>
    <w:p w14:paraId="7A5DAD7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 руководителя, иное должностное лицо или уполномоченного представителя организации с результатами проведения мероприятий; </w:t>
      </w:r>
    </w:p>
    <w:p w14:paraId="76D5A0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организаций, неправомерного вреда (ущерба) их имуществу; </w:t>
      </w:r>
    </w:p>
    <w:p w14:paraId="7C7F08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доказывать обоснованность своих действий при их обжаловании организациями в порядке, установленном законодательством Российской Федерации; </w:t>
      </w:r>
    </w:p>
    <w:p w14:paraId="306633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не требовать от организаций документы и иные сведения, не относящиеся к предмету мероприятий; </w:t>
      </w:r>
    </w:p>
    <w:p w14:paraId="5BD634F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соблюдать установленные законодательством Российской Федерации сроки проведения мероприятий; </w:t>
      </w:r>
    </w:p>
    <w:p w14:paraId="43BA02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не требовать от организаций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520D38D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68. Уполномоченные должностные лица Гохрана России, осуществляющие постоянный государственный контроль (надзор) в пределах своих полномочий и в объеме проводимых мероприятий имеют право: </w:t>
      </w:r>
    </w:p>
    <w:p w14:paraId="604A9EC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постоянно пребывать в организациях в целях проведения мероприятий в соответствии с графиками проведения уполномоченными должностными лицами Гохрана России мероприятий при предъявлении служебного удостоверения; </w:t>
      </w:r>
    </w:p>
    <w:p w14:paraId="29B9BF6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знакомиться со всеми документами организаций,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55F102C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требовать от руководителей, иных должностных лиц или уполномоченных представителей организаций представления письменных объяснений по фактам нарушений обязательных требований, выявленных при проведении мероприятий, а также представления документов для копирования, фото- и видеосъемки; </w:t>
      </w:r>
    </w:p>
    <w:p w14:paraId="1A053C4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знакомиться с технической документацией, электронными базами данных, информационными системами организаций, в части, относящейся к предмету и объему мероприятий; </w:t>
      </w:r>
    </w:p>
    <w:p w14:paraId="55E6466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составлять акты по фактам выявления нарушений обязательных требований организациями, а также непредставления или несвоевременного представления организациями документов и материалов, запрошенных при проведении мероприятий, ограничения доступа в помещения организаций, воспрепятствования иным мерам по осуществлению мероприятий. </w:t>
      </w:r>
    </w:p>
    <w:p w14:paraId="7E28031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69. Руководитель, иное должностное лицо или уполномоченный представитель организации обязаны обеспечивать беспрепятственный доступ уполномоченных должностных лиц Гохрана России на производственные объекты организаций, к документам и информационным ресурсам, технологическим средствам, используемым на производственных объектах организаций, при предъявлении уполномоченными должностными лицами Гохрана России служебного удостоверения. </w:t>
      </w:r>
    </w:p>
    <w:p w14:paraId="600B2DC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70. Руководитель, иное должностное лицо или уполномоченный представитель организации имеют право: </w:t>
      </w:r>
    </w:p>
    <w:p w14:paraId="27E7C33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присутствовать при проведении профилактического мероприятия, мероприятия, проводимого при осуществлении постоянного государственного контроля (надзора), давать пояснения по вопросам их проведения, за исключением мероприятий, при проведении которых не осуществляется взаимодействие уполномоченных должностных лиц Гохрана России с организациями; </w:t>
      </w:r>
    </w:p>
    <w:p w14:paraId="01382C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получать от уполномоченных должностных лиц Гохрана России информацию, которая относится к предмету профилактического мероприятия, мероприятия, проводимого при осуществлении постоянного государственного контроля (надзора), и предоставление которой предусмотрено федеральными законами и настоящим Положением; </w:t>
      </w:r>
    </w:p>
    <w:p w14:paraId="631CAEC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знакомиться с результатами совершенных контрольных (надзорных) действий в ходе осуществления постоянного государственного контроля (надзора), сообщать уполномоченным должностным лицам Гохрана России о своем согласии или несогласии с ними; </w:t>
      </w:r>
    </w:p>
    <w:p w14:paraId="5E6A32D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обжаловать действия (бездействие) уполномоченных должностных лиц Гохрана России, решения уполномоченных должностных лиц Гохрана России, повлекшие за собой нарушение прав организаций при осуществлении постоянного государственного контроля (надзора), в досудебном и (или) судебном порядке в соответствии с законодательством Российской Федерации; </w:t>
      </w:r>
    </w:p>
    <w:p w14:paraId="2B2CE43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привлекать Уполномоченного при Президенте Российской Федерации по защите прав предпринимателей, его общественных представителей к участию в проведении мероприятий (за исключением мероприятий при проведении которых не требуется взаимодействие уполномоченных должностных лиц Гохрана России с организациями). </w:t>
      </w:r>
    </w:p>
    <w:p w14:paraId="743B7C0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71. Гохран России ежегодно утверждает </w:t>
      </w:r>
      <w:hyperlink r:id="rId82" w:history="1">
        <w:r w:rsidRPr="009D692E">
          <w:rPr>
            <w:rFonts w:ascii="Times New Roman" w:eastAsia="Times New Roman" w:hAnsi="Times New Roman" w:cs="Times New Roman"/>
            <w:color w:val="000000" w:themeColor="text1"/>
            <w:kern w:val="0"/>
            <w:sz w:val="24"/>
            <w:szCs w:val="24"/>
            <w:lang w:eastAsia="ru-RU"/>
            <w14:ligatures w14:val="none"/>
          </w:rPr>
          <w:t>программу</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профилактики рисков причинения вреда (ущерба) охраняемым законом ценностям (далее - программа профилактики рисков причинения вреда) при осуществлении постоянного государственного контроля (надзора). </w:t>
      </w:r>
    </w:p>
    <w:p w14:paraId="2911E9E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Утвержденная программа профилактики рисков причинения вреда размещается Гохраном России на своем официальном сайте в сети "Интернет". </w:t>
      </w:r>
    </w:p>
    <w:p w14:paraId="2F479A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профилактических мероприятий, которые могут проводиться при осуществлении постоянного государственного контроля (надзора), приведен в </w:t>
      </w:r>
      <w:hyperlink w:anchor="p1053" w:history="1">
        <w:r w:rsidRPr="009D692E">
          <w:rPr>
            <w:rFonts w:ascii="Times New Roman" w:eastAsia="Times New Roman" w:hAnsi="Times New Roman" w:cs="Times New Roman"/>
            <w:color w:val="000000" w:themeColor="text1"/>
            <w:kern w:val="0"/>
            <w:sz w:val="24"/>
            <w:szCs w:val="24"/>
            <w:lang w:eastAsia="ru-RU"/>
            <w14:ligatures w14:val="none"/>
          </w:rPr>
          <w:t>приложении N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8ED37E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72. Гохран России ежегодно утверждает графики проведения уполномоченными должностными лицами Гохрана России мероприятий в отношении конкретных производственных объектов организаций. </w:t>
      </w:r>
    </w:p>
    <w:p w14:paraId="6F86F46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Графики проведения уполномоченными должностными лицами Гохрана России мероприятий устанавливают сроки проведения мероприятий. </w:t>
      </w:r>
    </w:p>
    <w:p w14:paraId="275A2E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Графики проведения уполномоченными должностными лицами Гохрана России мероприятий (а также внесенные изменения в графики) направляются Гохраном России руководителям организаций, указанных в </w:t>
      </w:r>
      <w:hyperlink w:anchor="p1418" w:history="1">
        <w:r w:rsidRPr="009D692E">
          <w:rPr>
            <w:rFonts w:ascii="Times New Roman" w:eastAsia="Times New Roman" w:hAnsi="Times New Roman" w:cs="Times New Roman"/>
            <w:color w:val="000000" w:themeColor="text1"/>
            <w:kern w:val="0"/>
            <w:sz w:val="24"/>
            <w:szCs w:val="24"/>
            <w:lang w:eastAsia="ru-RU"/>
            <w14:ligatures w14:val="none"/>
          </w:rPr>
          <w:t>абзацах втором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 </w:t>
      </w:r>
      <w:hyperlink w:anchor="p1421" w:history="1">
        <w:r w:rsidRPr="009D692E">
          <w:rPr>
            <w:rFonts w:ascii="Times New Roman" w:eastAsia="Times New Roman" w:hAnsi="Times New Roman" w:cs="Times New Roman"/>
            <w:color w:val="000000" w:themeColor="text1"/>
            <w:kern w:val="0"/>
            <w:sz w:val="24"/>
            <w:szCs w:val="24"/>
            <w:lang w:eastAsia="ru-RU"/>
            <w14:ligatures w14:val="none"/>
          </w:rPr>
          <w:t>пятом пункта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перечня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контроля (надзора), заказным почтовым отправлением с уведомлением о вручении в течение 5 рабочих дней с момента их утверждения. </w:t>
      </w:r>
    </w:p>
    <w:p w14:paraId="49B378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Гохран России размещает графики проведения уполномоченными должностными лицами Гохрана России мероприятий (а также внесенные изменения в графики) на своем официальном сайте в сети "Интернет" в течение 5 рабочих дней с момента их утверждения. </w:t>
      </w:r>
    </w:p>
    <w:p w14:paraId="0511082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9" w:name="p860"/>
      <w:bookmarkEnd w:id="19"/>
      <w:r w:rsidRPr="009D692E">
        <w:rPr>
          <w:rFonts w:ascii="Times New Roman" w:eastAsia="Times New Roman" w:hAnsi="Times New Roman" w:cs="Times New Roman"/>
          <w:color w:val="000000" w:themeColor="text1"/>
          <w:kern w:val="0"/>
          <w:sz w:val="24"/>
          <w:szCs w:val="24"/>
          <w:lang w:eastAsia="ru-RU"/>
          <w14:ligatures w14:val="none"/>
        </w:rPr>
        <w:t xml:space="preserve">73. Гохран России при осуществлении постоянного государственного контроля (надзора) проводит следующие мероприятия: </w:t>
      </w:r>
    </w:p>
    <w:p w14:paraId="7973797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соблюдения требований о проведении метрологических поверок средств измерений, применяемых при осуществлении сортировки и первичной классификации драгоценных камней; </w:t>
      </w:r>
    </w:p>
    <w:p w14:paraId="5E06CEB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проверка соблюдения порядка формирования, утверждения и хранения контрольных и рабочих образцов драгоценных камней, устанавливаемого организациями; </w:t>
      </w:r>
    </w:p>
    <w:p w14:paraId="463668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соответствия контрольных образцов драгоценных камней и рабочих образцов драгоценных камней сопроводительным документам; </w:t>
      </w:r>
    </w:p>
    <w:p w14:paraId="30500A4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соответствия классификационных характеристик и оценки драгоценных камней, определенных при сортировке, первичной классификации и первичной оценке, нормативным правовым актам и нормативно-техническим документам организаций, проводимая в соответствии с Правилами, которые приведены в </w:t>
      </w:r>
      <w:hyperlink w:anchor="p1091" w:history="1">
        <w:r w:rsidRPr="009D692E">
          <w:rPr>
            <w:rFonts w:ascii="Times New Roman" w:eastAsia="Times New Roman" w:hAnsi="Times New Roman" w:cs="Times New Roman"/>
            <w:color w:val="000000" w:themeColor="text1"/>
            <w:kern w:val="0"/>
            <w:sz w:val="24"/>
            <w:szCs w:val="24"/>
            <w:lang w:eastAsia="ru-RU"/>
            <w14:ligatures w14:val="none"/>
          </w:rPr>
          <w:t>приложении N 3</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9A78E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учетных документов на этапах сортировки, первичной классификации и первичной оценки драгоценных камней, включая контроль массы драгоценных камней на этапах их приема и комплектации для отгрузки; </w:t>
      </w:r>
    </w:p>
    <w:p w14:paraId="7C195BD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соблюдения порядка отбора драгоценных камней, которые на основе критериев, установленных Правительством Российской Федерации, могут быть отнесены к категории уникальных; </w:t>
      </w:r>
    </w:p>
    <w:p w14:paraId="73E5FF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проверка соблюдения порядка отбора представительных партий необработанных природных алмазов; </w:t>
      </w:r>
    </w:p>
    <w:p w14:paraId="5975B65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отбор проб драгоценных камней для проведения экспертизы, осуществляемый в соответствии с Правилами, которые приведены в </w:t>
      </w:r>
      <w:hyperlink w:anchor="p1151" w:history="1">
        <w:r w:rsidRPr="009D692E">
          <w:rPr>
            <w:rFonts w:ascii="Times New Roman" w:eastAsia="Times New Roman" w:hAnsi="Times New Roman" w:cs="Times New Roman"/>
            <w:color w:val="000000" w:themeColor="text1"/>
            <w:kern w:val="0"/>
            <w:sz w:val="24"/>
            <w:szCs w:val="24"/>
            <w:lang w:eastAsia="ru-RU"/>
            <w14:ligatures w14:val="none"/>
          </w:rPr>
          <w:t>приложении N 4</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3E0F8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мероприятий, проводимых Гохраном России при осуществлении постоянного государственного контроля (надзора) и контрольных (надзорных) действий, которые могут совершаться в рамках этих мероприятий, приведен в </w:t>
      </w:r>
      <w:hyperlink w:anchor="p1274" w:history="1">
        <w:r w:rsidRPr="009D692E">
          <w:rPr>
            <w:rFonts w:ascii="Times New Roman" w:eastAsia="Times New Roman" w:hAnsi="Times New Roman" w:cs="Times New Roman"/>
            <w:color w:val="000000" w:themeColor="text1"/>
            <w:kern w:val="0"/>
            <w:sz w:val="24"/>
            <w:szCs w:val="24"/>
            <w:lang w:eastAsia="ru-RU"/>
            <w14:ligatures w14:val="none"/>
          </w:rPr>
          <w:t>приложении N 5</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B3D31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74. Уполномоченные должностные лица Гохрана России при осуществлении постоянного государственного контроля (надзора) не взаимодействуют с контрольными (надзорными) органами, осуществляющими иные виды государственного контроля (надзора) в отношении производственных объектов организаций. </w:t>
      </w:r>
    </w:p>
    <w:p w14:paraId="65B5DE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75. По окончании проведения мероприятий уполномоченными должностными лицами Гохрана России составляется акт о результатах проведения мероприятий на бумажном носителе в 2 экземплярах (один экземпляр - для организации, другой экземпляр - для уполномоченных должностных лиц Гохрана России) или в электронном виде в ГИИС ДМДК, подписанный усиленной квалифицированной электронной подписью, в одном экземпляре. </w:t>
      </w:r>
    </w:p>
    <w:p w14:paraId="0D14FB4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Акт должен содержать следующие сведения: </w:t>
      </w:r>
    </w:p>
    <w:p w14:paraId="78F9C3F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номер и место составления акта; </w:t>
      </w:r>
    </w:p>
    <w:p w14:paraId="20DFB26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полное наименование Гохрана России; </w:t>
      </w:r>
    </w:p>
    <w:p w14:paraId="40CBBA9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фамилии, инициалы и должности уполномоченных должностных лиц Гохрана России; </w:t>
      </w:r>
    </w:p>
    <w:p w14:paraId="62C2DE6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и реквизиты организации, фамилии, инициалы и должности руководителя, иного должностного лица или уполномоченного представителя организации, присутствовавших при проведении мероприятий; </w:t>
      </w:r>
    </w:p>
    <w:p w14:paraId="68DB905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и место проведения мероприятий; </w:t>
      </w:r>
    </w:p>
    <w:p w14:paraId="4A3DB2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 результатах проведения мероприятий (в случае если по результатам проведения мероприятий выявлены нарушения обязательных требований, в акте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указываются, какие именно обязательные требования нарушены, каким нормативным правовым актом и (или) нормативно-техническим документом организации оно установлено с указанием структурной единицы. В случае устранения выявленных нарушений до окончания проведения мероприятий в акте указывается факт его устранения); </w:t>
      </w:r>
    </w:p>
    <w:p w14:paraId="3BF9729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об ознакомлении или отказе в ознакомлении с актом, а также о получении либо об отказе в получении акта руководителем, иным должностным лицом или уполномоченным представителем организации, о наличии их подписей или об отказе от проставления подписей, дата ознакомления, дата получения либо отметка об отправлении акта почтой; </w:t>
      </w:r>
    </w:p>
    <w:p w14:paraId="6BAF0B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подписи уполномоченных должностных лиц Гохрана России, которые проводили мероприятия. </w:t>
      </w:r>
    </w:p>
    <w:p w14:paraId="3565F4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76. Подписанные уполномоченными должностными лицами Гохрана России экземпляры актов на бумажном носителе вручаются руководителю, иному должностному лицу или уполномоченному представителю организации для ознакомления и получения одного экземпляра акта. </w:t>
      </w:r>
    </w:p>
    <w:p w14:paraId="2371D60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Руководитель, иное должностное лицо или уполномоченный представитель организации в оба экземпляра акта на бумажном носителе вносит запись об ознакомлении либо об отказе в ознакомлении с актом, о получении либо об отказе в получении одного экземпляра акта. Запись должна содержать дату, подпись руководителя, иного должностного лица или уполномоченного представителя организации и расшифровку этой подписи. </w:t>
      </w:r>
    </w:p>
    <w:p w14:paraId="612CB1A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Подписанный уполномоченными должностными лицами Гохрана России акт, составленный в электронном виде в ГИИС ДМДК, подписывается руководителем, иным должностным лицом или уполномоченным представителем организации усиленной квалифицированной электронной подписью с подтверждением ознакомления либо отказа в ознакомлении с актом, получения либо отказа в получении акта. </w:t>
      </w:r>
    </w:p>
    <w:p w14:paraId="0AA7DE6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77. В случае отсутствия руководителя, иного должностного лица или уполномоченного представителя организации, а также в случае отказа одного из указанных лиц ознакомиться с актом и (или) получить один экземпляр акта уполномоченными должностными лицами Гохрана России вносится соответствующая запись в экземпляр акта Гохрана России. Второй экземпляр акта в течение 3 рабочих дней со дня записи об отказе одного из указанных лиц организации от ознакомления с актом и (или) его получения направляется заказным почтовым отправлением с уведомлением о вручении по адресу организации, указанному в едином государственном реестре юридических лиц. Уведомление о вручении акта организации приобщается к экземпляру акта Гохрана России. </w:t>
      </w:r>
    </w:p>
    <w:p w14:paraId="650B2E7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78. В случае несогласия с фактами, выводами, изложенными в акте, организация в течение 30 календарных дней со дня получения акта вправе представить в Гохран России в письменной форме возражения в отношении акта в целом или его отдельных положений. При этом организация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в Гохран России. Указанные документы могут направляться в форме электронных документов (пакета электронных документов). </w:t>
      </w:r>
    </w:p>
    <w:p w14:paraId="790275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поступления в Гохран России возражений в отношении акта в целом или его отдельных положений назначается консультация с организацией по вопросу рассмотрения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поступивших возражений, которые проводятся не позднее чем в течение 5 рабочих дней со дня поступления возражений.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организацией. Протокол консультаций направляется организации не позднее следующего рабочего дня после дня его оформления. </w:t>
      </w:r>
    </w:p>
    <w:p w14:paraId="6E5ED90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Протокол консультаций рассматривается Гохраном России для принятия решения по результатам проведения мероприятий. О принятом решении по результатам проведения мероприятий с учетом протокола консультаций Гохран России информирует организацию путем направления мотивированного ответа. </w:t>
      </w:r>
    </w:p>
    <w:p w14:paraId="47B85E2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79. В случае выявления при проведении мероприятий, указанных в </w:t>
      </w:r>
      <w:hyperlink w:anchor="p860" w:history="1">
        <w:r w:rsidRPr="009D692E">
          <w:rPr>
            <w:rFonts w:ascii="Times New Roman" w:eastAsia="Times New Roman" w:hAnsi="Times New Roman" w:cs="Times New Roman"/>
            <w:color w:val="000000" w:themeColor="text1"/>
            <w:kern w:val="0"/>
            <w:sz w:val="24"/>
            <w:szCs w:val="24"/>
            <w:lang w:eastAsia="ru-RU"/>
            <w14:ligatures w14:val="none"/>
          </w:rPr>
          <w:t>пункте 73</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нарушений обязательных требований и не устраненных до окончания проведения этих мероприятий, уполномоченными должностными лицами Гохрана России составляется предписание об устранении выявленных нарушений обязательных требований (далее - предписание) одновременно с актом, на основании которого оно выдается, в 2 экземплярах, один экземпляр - для организации, другой экземпляр - для Гохрана России. </w:t>
      </w:r>
    </w:p>
    <w:p w14:paraId="0701913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Предписание должно содержать следующие сведения: </w:t>
      </w:r>
    </w:p>
    <w:p w14:paraId="622D56B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номер и место составления предписания; </w:t>
      </w:r>
    </w:p>
    <w:p w14:paraId="0064222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дата и номер акта, на основании которого выдается предписание; </w:t>
      </w:r>
    </w:p>
    <w:p w14:paraId="1C7F78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фамилии, инициалы и должности уполномоченных должностных лиц Гохрана России, которые составили и выдали предписание; </w:t>
      </w:r>
    </w:p>
    <w:p w14:paraId="614D1E7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и реквизиты организации, фамилии, инициалы и должности руководителя, иного должностного лица или уполномоченного представителя организации, присутствовавших при проведении мероприятий; </w:t>
      </w:r>
    </w:p>
    <w:p w14:paraId="669785F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наименование мероприятия, в результате проведения которого выявлены нарушения обязательных требований; </w:t>
      </w:r>
    </w:p>
    <w:p w14:paraId="5DFB25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06D7B87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срок устранения выявленного нарушения обязательных требований с указанием конкретной даты; </w:t>
      </w:r>
    </w:p>
    <w:p w14:paraId="1CCD70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рекомендованных мероприятий по устранению выявленного нарушения обязательных требований; </w:t>
      </w:r>
    </w:p>
    <w:p w14:paraId="106EFBB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0CBB6E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сведения о вручении предписания руководителю, иному должностному лицу или уполномоченному представителю организации, которым вынесено предписание, либо об отказе в получении, о наличии подписи или об отказе от проставления подписи, дата вручения, либо отметка об отправлении предписания почтой. </w:t>
      </w:r>
    </w:p>
    <w:p w14:paraId="0D99679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80. Подписанные уполномоченными должностными лицами Гохрана России экземпляры предписания одновременно с актом, на основании которого оно составлялось,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вручаются руководителю, иному должностному лицу или уполномоченному представителю организации для получения одного экземпляра предписания. </w:t>
      </w:r>
    </w:p>
    <w:p w14:paraId="5127A1A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Руководитель, иное должностное лицо или уполномоченный представитель организации в оба экземпляра предписания вносит запись о получении либо об отказе в получении одного экземпляра предписания. Запись должна содержать дату, подпись руководителя, иного должностного лица или уполномоченного представителя организации и расшифровку этой подписи. </w:t>
      </w:r>
    </w:p>
    <w:p w14:paraId="7871A4C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81. В случае отсутствия руководителя, иного должностного лица или уполномоченного представителя организации, а также в случае отказа одного из указанных лиц получить один экземпляр предписания уполномоченными должностными лицами Гохрана России вносится соответствующая запись в экземпляр предписания уполномоченных должностных лиц Гохрана России. Второй экземпляр предписания в течение 3 рабочих дней со дня записи об отказе одного из указанных лиц организации в его получении одновременно с актом, на основании которого оно составлялось, направляется заказным почтовым отправлением с уведомлением о вручении по адресу организации, указанному в едином государственном реестре юридических лиц. Уведомление о вручении предписания организации приобщается к экземпляру предписания уполномоченных должностных лиц Гохрана России. </w:t>
      </w:r>
    </w:p>
    <w:p w14:paraId="3ACABAE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82. Выполнение (невыполнение) предписания подтверждается проведением мероприятий, указанных в </w:t>
      </w:r>
      <w:hyperlink w:anchor="p860" w:history="1">
        <w:r w:rsidRPr="009D692E">
          <w:rPr>
            <w:rFonts w:ascii="Times New Roman" w:eastAsia="Times New Roman" w:hAnsi="Times New Roman" w:cs="Times New Roman"/>
            <w:color w:val="000000" w:themeColor="text1"/>
            <w:kern w:val="0"/>
            <w:sz w:val="24"/>
            <w:szCs w:val="24"/>
            <w:lang w:eastAsia="ru-RU"/>
            <w14:ligatures w14:val="none"/>
          </w:rPr>
          <w:t>пункте 73</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настоящего Положения, уполномоченными должностными лицами Гохрана России. Результаты оформляются актом. </w:t>
      </w:r>
    </w:p>
    <w:p w14:paraId="0E7150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случае невыполнения в установленный срок предписания одновременно с актом выдается новое предписание, составляется протокол об административном правонарушении и документы направляются в орган, уполномоченный рассматривать дела об административных правонарушениях в соответствии с </w:t>
      </w:r>
      <w:hyperlink r:id="rId83"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w:t>
      </w:r>
    </w:p>
    <w:p w14:paraId="2C186FD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83. В случае несогласия с выданным предписанием организация в течение 10 рабочих дней со дня получения предписания и акта, на основании которого оно составлялось, вправе представить в Гохран России в письменной форме возражения в отношении выданного предписания в целом или его отдельных положений. При этом организация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в Гохран России. Указанные документы могут направляться в форме электронных документов (пакета электронных документов). </w:t>
      </w:r>
    </w:p>
    <w:p w14:paraId="40876DA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84. Утратил силу. - </w:t>
      </w:r>
      <w:hyperlink r:id="rId84"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p w14:paraId="2685DA9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85. Решения и действия (бездействие) уполномоченных должностных лиц Гохрана России могут быть обжалованы в досудебном и (или) судебном порядке в соответствии с законодательством Российской Федерации. </w:t>
      </w:r>
    </w:p>
    <w:p w14:paraId="781F743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86. Гохран России ежегодно представляет в Министерство финансов Российской Федерации доклад за отчетный год о результатах проведения мероприятий при осуществлении постоянного государственного контроля (надзора) в организациях с указанием сведений о достижении ключевых показателей результативности и эффективности деятельности Гохрана России при осуществлении постоянного государственного контроля (надзора), которые установлены согласно </w:t>
      </w:r>
      <w:hyperlink w:anchor="p1336" w:history="1">
        <w:r w:rsidRPr="009D692E">
          <w:rPr>
            <w:rFonts w:ascii="Times New Roman" w:eastAsia="Times New Roman" w:hAnsi="Times New Roman" w:cs="Times New Roman"/>
            <w:color w:val="000000" w:themeColor="text1"/>
            <w:kern w:val="0"/>
            <w:sz w:val="24"/>
            <w:szCs w:val="24"/>
            <w:lang w:eastAsia="ru-RU"/>
            <w14:ligatures w14:val="none"/>
          </w:rPr>
          <w:t>приложению N 6</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9B99BD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09CAD1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  </w:t>
      </w:r>
    </w:p>
    <w:p w14:paraId="65A87230"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A3195C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B4C7E5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097912B"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1 </w:t>
      </w:r>
    </w:p>
    <w:p w14:paraId="41A8F5FD"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Положению о федеральном </w:t>
      </w:r>
    </w:p>
    <w:p w14:paraId="09F1BCCF"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19E51922"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501EF38"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0" w:name="p927"/>
      <w:bookmarkEnd w:id="20"/>
      <w:r w:rsidRPr="009D692E">
        <w:rPr>
          <w:rFonts w:ascii="Arial" w:eastAsia="Times New Roman" w:hAnsi="Arial" w:cs="Arial"/>
          <w:b/>
          <w:bCs/>
          <w:color w:val="000000" w:themeColor="text1"/>
          <w:kern w:val="0"/>
          <w:sz w:val="24"/>
          <w:szCs w:val="24"/>
          <w:lang w:eastAsia="ru-RU"/>
          <w14:ligatures w14:val="none"/>
        </w:rPr>
        <w:t xml:space="preserve">КРИТЕРИИ </w:t>
      </w:r>
    </w:p>
    <w:p w14:paraId="3642DDDC"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ОТНЕСЕНИЯ ОБЪЕКТОВ ФЕДЕРАЛЬНОГО ГОСУДАРСТВЕННОГО ПРОБИРНОГО </w:t>
      </w:r>
    </w:p>
    <w:p w14:paraId="3E460256"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НАДЗОРА К КАТЕГОРИЯМ РИСКА ПРИЧИНЕНИЯ ВРЕДА (УЩЕРБА) </w:t>
      </w:r>
    </w:p>
    <w:p w14:paraId="1ED466AD"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ОХРАНЯЕМЫМ ЗАКОНОМ ЦЕННОСТЯМ </w:t>
      </w:r>
    </w:p>
    <w:p w14:paraId="5573AE9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013ABC09" w14:textId="77777777">
        <w:trPr>
          <w:tblCellSpacing w:w="15" w:type="dxa"/>
        </w:trPr>
        <w:tc>
          <w:tcPr>
            <w:tcW w:w="0" w:type="auto"/>
            <w:shd w:val="clear" w:color="auto" w:fill="F4F3F8"/>
            <w:vAlign w:val="center"/>
            <w:hideMark/>
          </w:tcPr>
          <w:p w14:paraId="51FEF74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3D625A9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w:t>
            </w:r>
            <w:hyperlink r:id="rId85" w:history="1">
              <w:r w:rsidRPr="009D692E">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02.08.2025 N 1159) </w:t>
            </w:r>
          </w:p>
        </w:tc>
      </w:tr>
    </w:tbl>
    <w:p w14:paraId="454C62E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E7C5779"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При осуществлении федерального государственного пробирного надзора отнесение объектов федерального государственного пробирного надзора - деятельности юридических лиц, индивидуальных предпринимателей и художников-ювелиров, осуществляющих деятельность в области производства, использования и обращения драгоценных металлов и драгоценных камней (далее соответственно - объекты надзора, контролируемые лица), к определенной категории осуществляется в соответствии с критериями тяжести потенциальных негативных последствий возможного несоблюдения обязательных требований и с учетом критериев возможного несоблюдения обязательных требований (далее - критерии риска). </w:t>
      </w:r>
    </w:p>
    <w:p w14:paraId="23348A6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 Расчет критериев риска осуществляется путем сложения баллов, определенных для каждого из выявленных критериев риска по осуществляемым контролируемым лицом видам деятельности. </w:t>
      </w:r>
    </w:p>
    <w:p w14:paraId="31AF971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Отнесение объекта надзора к определенной категории риска осуществляется путем сложения баллов, полученных при определении критериев риска в отношении каждого объекта надзора. </w:t>
      </w:r>
    </w:p>
    <w:p w14:paraId="38454F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наличии критериев риска, позволяющих отнести объект надзора к различным категориям риска, для определения категории риска подлежат применению критерии отнесения объекта надзора к более высокой категории риска. </w:t>
      </w:r>
    </w:p>
    <w:p w14:paraId="55F7DC2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 определении категории риска объекта надзора учитывается соответствие такого объекта критериям для применения мер стимулирования добросовестности в соответствии с </w:t>
      </w:r>
      <w:hyperlink w:anchor="p215" w:history="1">
        <w:r w:rsidRPr="009D692E">
          <w:rPr>
            <w:rFonts w:ascii="Times New Roman" w:eastAsia="Times New Roman" w:hAnsi="Times New Roman" w:cs="Times New Roman"/>
            <w:color w:val="000000" w:themeColor="text1"/>
            <w:kern w:val="0"/>
            <w:sz w:val="24"/>
            <w:szCs w:val="24"/>
            <w:lang w:eastAsia="ru-RU"/>
            <w14:ligatures w14:val="none"/>
          </w:rPr>
          <w:t>пунктом 26(1)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Положения о федеральном государственном пробирном надзоре, утвержденного постановлением Правительства Российской Федерации от 25 июня 2021 г. N 1015 "О федеральном государственном пробирном надзоре". </w:t>
      </w:r>
    </w:p>
    <w:p w14:paraId="20C4AF5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В целях определения критериев риска объекту надзора присваиваются баллы в зависимости от осуществляемых контролируемым лицом видов деятельности. </w:t>
      </w:r>
    </w:p>
    <w:p w14:paraId="3488404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4. При осуществлении контролируемым лицом деятельности в сфере розничной и оптовой торговли драгоценными металлами, драгоценными камнями и изделиями из них объекту надзора в случае: </w:t>
      </w:r>
    </w:p>
    <w:p w14:paraId="6A17A8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выявленных в течение 3 предшествующих календарных лет нарушений требований законодательства Российской Федерации о драгоценных металлах и драгоценных камнях и (или) законодательства Российской Федерации о противодействии легализации (отмыванию) доходов, полученных преступным путем, и финансированию терроризма, ответственность за которые предусмотрена </w:t>
      </w:r>
      <w:hyperlink r:id="rId86"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присваивается 6 баллов; </w:t>
      </w:r>
    </w:p>
    <w:p w14:paraId="28AF0BD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неполных и (или) недостоверных сведений в карте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(далее - специальный учет), в течение одного года до даты отнесения объекта надзора к определенной категории риска присваивается 3 балла; </w:t>
      </w:r>
    </w:p>
    <w:p w14:paraId="5E659E1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выданных предостережений о недопустимости нарушения обязательных требований в течение одного года до даты отнесения объекта надзора к определенной категории риска присваивается 3 балла; </w:t>
      </w:r>
    </w:p>
    <w:p w14:paraId="7B6E4BD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факта поступления заявления о повторной постановке на специальный учет контролируемого лица, ранее включенного в план проведения плановых контрольных (надзорных) мероприятий на очередной календарный год и снятого со специального учета до проведения в отношении такого лица планового контрольного (надзорного) мероприятия, присваивается 10 баллов; </w:t>
      </w:r>
    </w:p>
    <w:p w14:paraId="51606A7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непринятия в течение 60 календарных дней контролируемым лицом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входящих спецификаций присваивается 4 балла; </w:t>
      </w:r>
    </w:p>
    <w:p w14:paraId="7AE2597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перемещения на территорию Российской Федерации из стран, входящих в Евразийский экономический союз, ювелирных изделий, происхождение которых на территориях этих стран не подтверждено документально, в течение одного года до даты отнесения объекта надзора к определенной категории риска присваивается 3 балла; </w:t>
      </w:r>
    </w:p>
    <w:p w14:paraId="588FD1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вывода из оборота ювелирных изделий путем реализации юридическим лицам, индивидуальным предпринимателям и художникам-ювелирам, не состоящим на специальном учете (за исключением лиц, указанных в </w:t>
      </w:r>
      <w:hyperlink r:id="rId87" w:history="1">
        <w:r w:rsidRPr="009D692E">
          <w:rPr>
            <w:rFonts w:ascii="Times New Roman" w:eastAsia="Times New Roman" w:hAnsi="Times New Roman" w:cs="Times New Roman"/>
            <w:color w:val="000000" w:themeColor="text1"/>
            <w:kern w:val="0"/>
            <w:sz w:val="24"/>
            <w:szCs w:val="24"/>
            <w:lang w:eastAsia="ru-RU"/>
            <w14:ligatures w14:val="none"/>
          </w:rPr>
          <w:t>подпунктах "м"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r:id="rId88" w:history="1">
        <w:r w:rsidRPr="009D692E">
          <w:rPr>
            <w:rFonts w:ascii="Times New Roman" w:eastAsia="Times New Roman" w:hAnsi="Times New Roman" w:cs="Times New Roman"/>
            <w:color w:val="000000" w:themeColor="text1"/>
            <w:kern w:val="0"/>
            <w:sz w:val="24"/>
            <w:szCs w:val="24"/>
            <w:lang w:eastAsia="ru-RU"/>
            <w14:ligatures w14:val="none"/>
          </w:rPr>
          <w:t>"н"</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hyperlink r:id="rId89" w:history="1">
        <w:r w:rsidRPr="009D692E">
          <w:rPr>
            <w:rFonts w:ascii="Times New Roman" w:eastAsia="Times New Roman" w:hAnsi="Times New Roman" w:cs="Times New Roman"/>
            <w:color w:val="000000" w:themeColor="text1"/>
            <w:kern w:val="0"/>
            <w:sz w:val="24"/>
            <w:szCs w:val="24"/>
            <w:lang w:eastAsia="ru-RU"/>
            <w14:ligatures w14:val="none"/>
          </w:rPr>
          <w:t>"р"</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90" w:history="1">
        <w:r w:rsidRPr="009D692E">
          <w:rPr>
            <w:rFonts w:ascii="Times New Roman" w:eastAsia="Times New Roman" w:hAnsi="Times New Roman" w:cs="Times New Roman"/>
            <w:color w:val="000000" w:themeColor="text1"/>
            <w:kern w:val="0"/>
            <w:sz w:val="24"/>
            <w:szCs w:val="24"/>
            <w:lang w:eastAsia="ru-RU"/>
            <w14:ligatures w14:val="none"/>
          </w:rPr>
          <w:t>"ф" пункта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Правил ведения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утвержденных постановлением Правительства Российской Федерации от 1 октября 2015 г. N 1052 "О ведении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в течение одного года до даты отнесения объекта надзора к определенной категории риска присваивается 5 баллов; </w:t>
      </w:r>
    </w:p>
    <w:p w14:paraId="2068B59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ввода в оборот ювелирных и других изделий из драгоценных металлов и драгоценных камней на основании акта инвентаризации драгоценных металлов, драгоценных камней и изделий из них в объеме, превышающем 50 изделий в течение календарного месяца, присваивается 6 баллов; </w:t>
      </w:r>
    </w:p>
    <w:p w14:paraId="6C0C62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непредставления на опробование, анализ и клеймение ювелирных изделий, ввезенных на территорию Российской Федерации, в течение 6 месяцев с даты выдачи акта государственного контроля при ввозе в Российскую Федерацию из государств, не входящих в Евразийский экономический союз, драгоценных металлов и сырьевых товаров, содержащих драгоценные металлы, присваивается 6 баллов; </w:t>
      </w:r>
    </w:p>
    <w:p w14:paraId="32388F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списания в лом партий ювелирных изделий в объеме, превышающем 150 грамм химически чистого драгоценного металла, за квартал с последующим направлением такого лома организации-переработчику или аффинажной организации присваивается 5 баллов. </w:t>
      </w:r>
    </w:p>
    <w:p w14:paraId="3EF6250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Исходя из полученной суммы баллов объекту надзора присваивается: </w:t>
      </w:r>
    </w:p>
    <w:p w14:paraId="03F764A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чрезвычайно высокая категория риска - 19 баллов и более; </w:t>
      </w:r>
    </w:p>
    <w:p w14:paraId="44DCE56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высокая категория риска - 13 - 18 баллов; </w:t>
      </w:r>
    </w:p>
    <w:p w14:paraId="6958B97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средняя категория риска - 8 - 12 баллов; </w:t>
      </w:r>
    </w:p>
    <w:p w14:paraId="0BCFF46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низкая категория риска присваивается 7 баллов и менее. </w:t>
      </w:r>
    </w:p>
    <w:p w14:paraId="43DFFC0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 При осуществлении контролируемым лицом деятельности по производству ювелирных и других изделий из драгоценных металлов и драгоценных камней объекту надзора в случае: </w:t>
      </w:r>
    </w:p>
    <w:p w14:paraId="02D4152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выявленных в течение 3 предшествующих календарных лет нарушений требований законодательства Российской Федерации о драгоценных металлах и драгоценных камнях и (или) законодательства Российской Федерации о противодействии легализации (отмыванию) доходов, полученных преступным путем, и финансированию терроризма, ответственность за которые предусмотрена </w:t>
      </w:r>
      <w:hyperlink r:id="rId91"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присваивается 6 баллов; </w:t>
      </w:r>
    </w:p>
    <w:p w14:paraId="1D3D0C2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неполных и (или) недостоверных сведений в карте специального учета в течение одного года до даты отнесения объекта надзора к определенной категории риска присваивается 3 балла; </w:t>
      </w:r>
    </w:p>
    <w:p w14:paraId="4A0825D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выданных предостережений о недопустимости нарушения обязательных требований в течение одного года до даты отнесения объекта надзора к определенной категории риска присваивается 3 балла; </w:t>
      </w:r>
    </w:p>
    <w:p w14:paraId="35A0624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факта поступления заявления о повторной постановке на специальный учет контролируемого лица, ранее включенного в план проведения плановых контрольных (надзорных) мероприятий на очередной календарный год и снятого со специального учета до проведения в отношении такого лица планового контрольного (надзорного) мероприятия, присваивается 10 баллов; </w:t>
      </w:r>
    </w:p>
    <w:p w14:paraId="64E707F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2 и более фактов несоответствия произведенных ювелирных и других изделий пробам, заявленным производителем таких изделий, в течение одного года до даты отнесения объекта надзора к определенной категории риска присваивается 1 балл; </w:t>
      </w:r>
    </w:p>
    <w:p w14:paraId="0E29AE8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списания драгоценного металла на технологические потери в объеме, превышающем 10 процентов от произведенных ювелирных и других изделий из драгоценных металлов и драгоценных камней, в течение одного года до даты отнесения объекта надзора к определенной категории риска присваивается 5 баллов; </w:t>
      </w:r>
    </w:p>
    <w:p w14:paraId="701A41E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производства ювелирных и других изделий из драгоценных металлов и драгоценных камней при указанной в карте специального учета упрощенной системе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налогообложения в течение одного года до даты отнесения объекта надзора к определенной категории риска присваивается 4 балла; </w:t>
      </w:r>
    </w:p>
    <w:p w14:paraId="3A5FC76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отсутствия фактов сдачи произведенных ювелирных и других изделий из драгоценных металлов и драгоценных камней, за исключением ювелирных изделий из серебра отечественного производства, на опробование, анализ и клеймение при наличии в карте специального учета соответствующего вида деятельности присваивается 4 балла; </w:t>
      </w:r>
    </w:p>
    <w:p w14:paraId="0770F3E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производства ювелирных и других изделий из драгоценных металлов и драгоценных камней при отсутствии входящих спецификаций о приобретении драгоценных металлов в течение одного года до даты отнесения объекта надзора к определенной категории риска присваивается 6 баллов. </w:t>
      </w:r>
    </w:p>
    <w:p w14:paraId="134A0E6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Исходя из полученной суммы баллов критериев риска объекту надзора присваивается следующая категория риска: </w:t>
      </w:r>
    </w:p>
    <w:p w14:paraId="1B1780A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чрезвычайно высокая категория риска - 16 баллов и более; </w:t>
      </w:r>
    </w:p>
    <w:p w14:paraId="6FB03EF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высокая категория риска - 11 - 15 баллов; </w:t>
      </w:r>
    </w:p>
    <w:p w14:paraId="576C8CE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средняя категория риска - 7 - 10 баллов; </w:t>
      </w:r>
    </w:p>
    <w:p w14:paraId="7A67626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низкая категория риска - 6 баллов и менее. </w:t>
      </w:r>
    </w:p>
    <w:p w14:paraId="6B36B80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 При осуществлении контролируемым лицом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по комиссионной торговле ювелирными изделиями, ломбардной деятельности и деятельности по ремонту и изготовлению ювелирных и других изделий по индивидуальному заказу физических лиц объекту надзора в случае: </w:t>
      </w:r>
    </w:p>
    <w:p w14:paraId="2D3E976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выявленных в течение 3 предшествующих календарных лет нарушений требований законодательства Российской Федерации о драгоценных металлах и драгоценных камнях и (или) законодательства Российской Федерации о противодействии легализации (отмыванию) доходов, полученных преступным путем, и финансированию терроризма, ответственность за которые предусмотрена </w:t>
      </w:r>
      <w:hyperlink r:id="rId92"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присваивается 6 баллов; </w:t>
      </w:r>
    </w:p>
    <w:p w14:paraId="5543CA9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неполных и (или) недостоверных сведений в карте специального учета в течение одного года до даты отнесения объекта надзора к определенной категории риска присваивается 3 балла; </w:t>
      </w:r>
    </w:p>
    <w:p w14:paraId="24C02A8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выданных предостережений о недопустимости нарушения обязательных требований в течение одного года до даты отнесения объекта надзора к определенной категории риска присваивается 3 балла; </w:t>
      </w:r>
    </w:p>
    <w:p w14:paraId="7B2D03F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факта поступления заявления о повторной постановке на специальный учет контролируемого лица, ранее включенного в план проведения плановых контрольных (надзорных) мероприятий на очередной календарный год и снятого со специального учета до проведения в отношении такого лица планового контрольного (надзорного) мероприятия, присваивается 10 баллов; </w:t>
      </w:r>
    </w:p>
    <w:p w14:paraId="08FE030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 течение одного года до даты отнесения объекта надзора к определенной категории риска одного отказа в предоставлении лицензии на осуществление деятельности по скупке у физических лиц ювелирных и других изделий из драгоценных металлов и (или)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драгоценных камней, лома таких изделий, заготовке лома и отходов драгоценных металлов и продукции (изделий), содержащей драгоценные металлы, по основаниям, предусмотренным </w:t>
      </w:r>
      <w:hyperlink r:id="rId93" w:history="1">
        <w:r w:rsidRPr="009D692E">
          <w:rPr>
            <w:rFonts w:ascii="Times New Roman" w:eastAsia="Times New Roman" w:hAnsi="Times New Roman" w:cs="Times New Roman"/>
            <w:color w:val="000000" w:themeColor="text1"/>
            <w:kern w:val="0"/>
            <w:sz w:val="24"/>
            <w:szCs w:val="24"/>
            <w:lang w:eastAsia="ru-RU"/>
            <w14:ligatures w14:val="none"/>
          </w:rPr>
          <w:t>пунктами 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94" w:history="1">
        <w:r w:rsidRPr="009D692E">
          <w:rPr>
            <w:rFonts w:ascii="Times New Roman" w:eastAsia="Times New Roman" w:hAnsi="Times New Roman" w:cs="Times New Roman"/>
            <w:color w:val="000000" w:themeColor="text1"/>
            <w:kern w:val="0"/>
            <w:sz w:val="24"/>
            <w:szCs w:val="24"/>
            <w:lang w:eastAsia="ru-RU"/>
            <w14:ligatures w14:val="none"/>
          </w:rPr>
          <w:t>2 части 7 статьи 14</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лицензировании отдельных видов деятельности", присваивается 4 балла; </w:t>
      </w:r>
    </w:p>
    <w:p w14:paraId="13C71DC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осуществления в течение одного года до даты отнесения объекта надзора к определенной категории риска деятельности по розничной и (или) комиссионной торговле и (или) деятельности по ремонту и изготовлению ювелирных изделий по индивидуальному заказу физических лиц контролируемым лицом, имеющим лицензию на осуществление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присваивается 4 балла; </w:t>
      </w:r>
    </w:p>
    <w:p w14:paraId="58CD326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осуществления в течение одного года до даты отнесения объекта надзора к определенной категории риска контролируемым лицом по одному адресу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деятельности по осуществлению розничной и (или) комиссионной торговли, деятельности по ремонту и изготовлению ювелирных изделий по индивидуальному заказу физических лиц присваивается 7 баллов; </w:t>
      </w:r>
    </w:p>
    <w:p w14:paraId="5313899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отсутствия фактов сдачи на опробование, анализ и клеймение ювелирных изделий и (или) отсутствия средств идентификации на ювелирных изделиях, на которые ломбардом обращено взыскание, в течение одного года до даты отнесения объекта надзора к определенной категории риска присваивается 3 балла; </w:t>
      </w:r>
    </w:p>
    <w:p w14:paraId="2F92161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принятия ломбардом в ГИИС ДМДК входящих спецификаций от юридических лиц (за исключением спецификаций на золотые мерные слитки общей массой не более 100 грамм) в течение одного года до даты отнесения объекта надзора к определенной категории риска присваивается 7 баллов; </w:t>
      </w:r>
    </w:p>
    <w:p w14:paraId="1267091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отсутствия фактов сдачи на опробование, анализ и клеймение и (или) средств идентификации на изготовленных и (или) отремонтированных ювелирных изделиях или ювелирных изделиях, принятых на комиссию, в течение одного года до даты отнесения объекта надзора к определенной категории риска присваивается 6 баллов; </w:t>
      </w:r>
    </w:p>
    <w:p w14:paraId="15D5685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реализации лома ювелирных и других изделий из драгоценных металлов и (или) драгоценных камней контролируемым лицом, осуществляющим деятельность по комиссионной торговле и (или) по хранению ювелирных и других изделий из драгоценных металлов и (или) драгоценных камней, в течение одного года до даты отнесения объекта надзора к определенной категории риска присваивается 7 баллов; </w:t>
      </w:r>
    </w:p>
    <w:p w14:paraId="370FA98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наличие фактов приема контролируемым лицом, осуществляющим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с использованием роботизированного комплекса или агрегатов аффинированных драгоценных металлов, драгоценных камней, ювелирных и других изделий, содержащих драгоценные камни, инвестиционных металлов присваивается 10 баллов. </w:t>
      </w:r>
    </w:p>
    <w:p w14:paraId="6EE8033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Исходя из полученной суммы баллов объекту надзора присваивается: </w:t>
      </w:r>
    </w:p>
    <w:p w14:paraId="55D097B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чрезвычайно высокая категория риска - 21 балл и более; </w:t>
      </w:r>
    </w:p>
    <w:p w14:paraId="3E594AF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высокая категория риска - 13 - 20 баллов; </w:t>
      </w:r>
    </w:p>
    <w:p w14:paraId="029E508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средняя категория риска - 9 - 12 баллов; </w:t>
      </w:r>
    </w:p>
    <w:p w14:paraId="0E853B7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низкая категория риска - 8 баллов и менее. </w:t>
      </w:r>
    </w:p>
    <w:p w14:paraId="284722F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 При осуществлении контролируемым лицом деятельности по обработке (переработке) лома и отходов драгоценных металлов объекту надзора в случае: </w:t>
      </w:r>
    </w:p>
    <w:p w14:paraId="4C1458C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выявленных в течение 3 предшествующих календарных лет нарушений требований законодательства Российской Федерации о драгоценных металлах и драгоценных камнях и (или) законодательства Российской Федерации о противодействии легализации (отмыванию) доходов, полученных преступным путем, и финансированию терроризма, ответственность за которые предусмотрена </w:t>
      </w:r>
      <w:hyperlink r:id="rId95"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присваивается 6 баллов; </w:t>
      </w:r>
    </w:p>
    <w:p w14:paraId="439FCE3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неполных и (или) недостоверных сведений в карте специального учета в течение одного года до даты отнесения объекта надзора к определенной категории риска присваивается 3 балла; </w:t>
      </w:r>
    </w:p>
    <w:p w14:paraId="64B63B9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выданных предостережений о недопустимости нарушения обязательных требований в течение одного года до даты отнесения объекта надзора к определенной категории риска присваивается 3 балла; </w:t>
      </w:r>
    </w:p>
    <w:p w14:paraId="3E17F6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факта поступления заявления о повторной постановке на специальный учет контролируемого лица, ранее включенного в план проведения плановых контрольных (надзорных) мероприятий на очередной календарный год и снятого со специального учета до проведения в отношении такого лица планового контрольного (надзорного) мероприятия, присваивается 10 баллов; </w:t>
      </w:r>
    </w:p>
    <w:p w14:paraId="385D46D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 течение одного года до даты отнесения объекта надзора к определенной категории риска 1 отказа в предоставлении лицензии на осуществление деятельности по обработке (переработке) лома и отходов драгоценных металлов, по основаниям, предусмотренным </w:t>
      </w:r>
      <w:hyperlink r:id="rId96" w:history="1">
        <w:r w:rsidRPr="009D692E">
          <w:rPr>
            <w:rFonts w:ascii="Times New Roman" w:eastAsia="Times New Roman" w:hAnsi="Times New Roman" w:cs="Times New Roman"/>
            <w:color w:val="000000" w:themeColor="text1"/>
            <w:kern w:val="0"/>
            <w:sz w:val="24"/>
            <w:szCs w:val="24"/>
            <w:lang w:eastAsia="ru-RU"/>
            <w14:ligatures w14:val="none"/>
          </w:rPr>
          <w:t>пунктами 1</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97" w:history="1">
        <w:r w:rsidRPr="009D692E">
          <w:rPr>
            <w:rFonts w:ascii="Times New Roman" w:eastAsia="Times New Roman" w:hAnsi="Times New Roman" w:cs="Times New Roman"/>
            <w:color w:val="000000" w:themeColor="text1"/>
            <w:kern w:val="0"/>
            <w:sz w:val="24"/>
            <w:szCs w:val="24"/>
            <w:lang w:eastAsia="ru-RU"/>
            <w14:ligatures w14:val="none"/>
          </w:rPr>
          <w:t>2 части 7 статьи 14</w:t>
        </w:r>
      </w:hyperlink>
      <w:r w:rsidRPr="009D692E">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лицензировании отдельных видов деятельности", присваивается 5 баллов; </w:t>
      </w:r>
    </w:p>
    <w:p w14:paraId="6D749E5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сведений о внесении в карту специального учета сведений об осуществлении деятельности по обработке (переработке) лома и отходов драгоценных металлов без получения соответствующей лицензии или без заявления о ее получении, направленного в территориальный орган Федеральной пробирной палаты, присваивается 4 балла; </w:t>
      </w:r>
    </w:p>
    <w:p w14:paraId="2DEA8A4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реализации контролируемым лицом, имеющим лицензию на осуществление деятельности по обработке (переработке) лома и отходов драгоценных металлов, аффинированного драгоценного металла при отсутствии информации о передаче лома и отходов драгоценного металла для аффинажа в аффинажную организацию или в другую организацию для обработки (переработки) в целях последующего аффинажа драгоценных металлов присваивается 4 балла. </w:t>
      </w:r>
    </w:p>
    <w:p w14:paraId="19C8960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Исходя из полученной суммы баллов объекту надзора присваивается: </w:t>
      </w:r>
    </w:p>
    <w:p w14:paraId="3F2F324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чрезвычайно высокая категория риска 12 баллов и более; </w:t>
      </w:r>
    </w:p>
    <w:p w14:paraId="10A9859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высокая категория риска - 8 - 11 баллов; </w:t>
      </w:r>
    </w:p>
    <w:p w14:paraId="5276047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средняя категория риска - 5 - 7 баллов; </w:t>
      </w:r>
    </w:p>
    <w:p w14:paraId="1495F53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низкая категория риска - 4 балла и менее. </w:t>
      </w:r>
    </w:p>
    <w:p w14:paraId="57ED0A5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 При осуществлении контролируемым лицом деятельности по дистанционной торговле в том числе на торговых площадках, осуществляющих продажу ювелирных изделий разных продавцов через информационно-телекоммуникационную сеть "Интернет", объекту надзора в случае: </w:t>
      </w:r>
    </w:p>
    <w:p w14:paraId="3BB33AE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выявленных в течение 3 предшествующих календарных лет нарушений требований законодательства Российской Федерации о драгоценных металлах и драгоценных камнях и (или) законодательства Российской Федерации о противодействии легализации (отмыванию) доходов, полученных преступным путем, и финансированию терроризма, ответственность за которые предусмотрена </w:t>
      </w:r>
      <w:hyperlink r:id="rId98" w:history="1">
        <w:r w:rsidRPr="009D692E">
          <w:rPr>
            <w:rFonts w:ascii="Times New Roman" w:eastAsia="Times New Roman" w:hAnsi="Times New Roman" w:cs="Times New Roman"/>
            <w:color w:val="000000" w:themeColor="text1"/>
            <w:kern w:val="0"/>
            <w:sz w:val="24"/>
            <w:szCs w:val="24"/>
            <w:lang w:eastAsia="ru-RU"/>
            <w14:ligatures w14:val="none"/>
          </w:rPr>
          <w:t>Кодексом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Российской Федерации об административных правонарушениях, присваивается 6 баллов; </w:t>
      </w:r>
    </w:p>
    <w:p w14:paraId="65E83ED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неполных и (или) недостоверных сведений в карте специального учета в течение одного года до даты отнесения объекта надзора к определенной категории риска присваивается 3 балла; </w:t>
      </w:r>
    </w:p>
    <w:p w14:paraId="19C0509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выданных предостережений о недопустимости нарушения обязательных требований в течение одного года до даты отнесения объекта надзора к определенной категории риска присваивается 3 балла; </w:t>
      </w:r>
    </w:p>
    <w:p w14:paraId="01DFB1E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факта поступления заявления о повторной постановке на специальный учет контролируемого лица, ранее включенного в план проведения плановых контрольных (надзорных) мероприятий на очередной календарный год и снятого со специального учета до проведения в отношении такого лица планового контрольного (надзорного) мероприятия, присваивается 10 баллов; </w:t>
      </w:r>
    </w:p>
    <w:p w14:paraId="7DB9B67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отсутствия в течение 3 месяцев в ГИИС ДМДК фактов вывода из оборота ювелирных изделий путем дистанционной продажи физическим лицам присваивается 5 баллов; </w:t>
      </w:r>
    </w:p>
    <w:p w14:paraId="589A36F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фактов непринятия контролируемым лицом в ГИИС ДМДК входящих спецификаций присваивается 6 баллов; </w:t>
      </w:r>
    </w:p>
    <w:p w14:paraId="2F3ABD8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наличия в течение одного года до даты отнесения объекта надзора к определенной категории риска фактов фиксации в ГИИС ДМДК попыток ввода (вывода) из оборота последовательности цифр, имитирующих уникальный идентификационный номер ювелирного изделия, присваивается 6 баллов. </w:t>
      </w:r>
    </w:p>
    <w:p w14:paraId="7B86A9A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Исходя из полученной суммы баллов объекту надзора присваивается: </w:t>
      </w:r>
    </w:p>
    <w:p w14:paraId="782861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чрезвычайно высокая категория риска - 16 баллов и более; </w:t>
      </w:r>
    </w:p>
    <w:p w14:paraId="403C335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высокая категория риска - 11 - 15 баллов; </w:t>
      </w:r>
    </w:p>
    <w:p w14:paraId="60894F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средняя категория риска - 6 - 10 баллов; </w:t>
      </w:r>
    </w:p>
    <w:p w14:paraId="0EAB123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низкая категория риска - 5 баллов и менее. </w:t>
      </w:r>
    </w:p>
    <w:p w14:paraId="53E5EBE5"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69780F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D3B563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867C86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07F453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D8F6B96"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1(1) </w:t>
      </w:r>
    </w:p>
    <w:p w14:paraId="521EFEBB"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 Положению о федеральном </w:t>
      </w:r>
    </w:p>
    <w:p w14:paraId="0A1F305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698E3C5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0AEB5EC"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1" w:name="p1024"/>
      <w:bookmarkEnd w:id="21"/>
      <w:r w:rsidRPr="009D692E">
        <w:rPr>
          <w:rFonts w:ascii="Arial" w:eastAsia="Times New Roman" w:hAnsi="Arial" w:cs="Arial"/>
          <w:b/>
          <w:bCs/>
          <w:color w:val="000000" w:themeColor="text1"/>
          <w:kern w:val="0"/>
          <w:sz w:val="24"/>
          <w:szCs w:val="24"/>
          <w:lang w:eastAsia="ru-RU"/>
          <w14:ligatures w14:val="none"/>
        </w:rPr>
        <w:t xml:space="preserve">КЛЮЧЕВОЙ ПОКАЗАТЕЛЬ </w:t>
      </w:r>
    </w:p>
    <w:p w14:paraId="1985D50F"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ФЕДЕРАЛЬНОГО ГОСУДАРСТВЕННОГО ПРОБИРНОГО НАДЗОРА </w:t>
      </w:r>
    </w:p>
    <w:p w14:paraId="3E4B6E60"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И ЕГО ЦЕЛЕВОЕ ЗНАЧЕНИЕ </w:t>
      </w:r>
    </w:p>
    <w:p w14:paraId="6ED62F1D"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1A86E72F" w14:textId="77777777">
        <w:trPr>
          <w:tblCellSpacing w:w="15" w:type="dxa"/>
        </w:trPr>
        <w:tc>
          <w:tcPr>
            <w:tcW w:w="0" w:type="auto"/>
            <w:shd w:val="clear" w:color="auto" w:fill="F4F3F8"/>
            <w:vAlign w:val="center"/>
            <w:hideMark/>
          </w:tcPr>
          <w:p w14:paraId="29DA6E5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3BC89EF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(введен </w:t>
            </w:r>
            <w:hyperlink r:id="rId99"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01.12.2021 N 2154) </w:t>
            </w:r>
          </w:p>
        </w:tc>
      </w:tr>
    </w:tbl>
    <w:p w14:paraId="445FC92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9B56152"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Ключевым показателем федерального государственного пробирного надзора является доля драгоценных металлов и изделий из них (далее - ДМ), сведения об обороте которых внесены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(далее - ГИИС ДМДК), к общему объему легального оборота ДМ и ювелирных изделий из ДМ, рассчитываемая по формуле: </w:t>
      </w:r>
    </w:p>
    <w:p w14:paraId="2E63537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384E8E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К = 100%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1</w:t>
      </w:r>
      <w:r w:rsidRPr="009D692E">
        <w:rPr>
          <w:rFonts w:ascii="Times New Roman" w:eastAsia="Times New Roman" w:hAnsi="Times New Roman" w:cs="Times New Roman"/>
          <w:color w:val="000000" w:themeColor="text1"/>
          <w:kern w:val="0"/>
          <w:sz w:val="24"/>
          <w:szCs w:val="24"/>
          <w:lang w:eastAsia="ru-RU"/>
          <w14:ligatures w14:val="none"/>
        </w:rPr>
        <w:t xml:space="preserve">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2</w:t>
      </w:r>
      <w:r w:rsidRPr="009D692E">
        <w:rPr>
          <w:rFonts w:ascii="Times New Roman" w:eastAsia="Times New Roman" w:hAnsi="Times New Roman" w:cs="Times New Roman"/>
          <w:color w:val="000000" w:themeColor="text1"/>
          <w:kern w:val="0"/>
          <w:sz w:val="24"/>
          <w:szCs w:val="24"/>
          <w:lang w:eastAsia="ru-RU"/>
          <w14:ligatures w14:val="none"/>
        </w:rPr>
        <w:t xml:space="preserve">) x 100%, </w:t>
      </w:r>
    </w:p>
    <w:p w14:paraId="0CE87B8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DD7C30F"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где: </w:t>
      </w:r>
    </w:p>
    <w:p w14:paraId="6962E83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 ключевой показатель федерального государственного пробирного надзора; </w:t>
      </w:r>
    </w:p>
    <w:p w14:paraId="1272A68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1</w:t>
      </w:r>
      <w:r w:rsidRPr="009D692E">
        <w:rPr>
          <w:rFonts w:ascii="Times New Roman" w:eastAsia="Times New Roman" w:hAnsi="Times New Roman" w:cs="Times New Roman"/>
          <w:color w:val="000000" w:themeColor="text1"/>
          <w:kern w:val="0"/>
          <w:sz w:val="24"/>
          <w:szCs w:val="24"/>
          <w:lang w:eastAsia="ru-RU"/>
          <w14:ligatures w14:val="none"/>
        </w:rPr>
        <w:t xml:space="preserve"> - объем оборота ДМ, информация о которых внесена в ГИИС ДМДК; </w:t>
      </w:r>
    </w:p>
    <w:p w14:paraId="536B2C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2</w:t>
      </w:r>
      <w:r w:rsidRPr="009D692E">
        <w:rPr>
          <w:rFonts w:ascii="Times New Roman" w:eastAsia="Times New Roman" w:hAnsi="Times New Roman" w:cs="Times New Roman"/>
          <w:color w:val="000000" w:themeColor="text1"/>
          <w:kern w:val="0"/>
          <w:sz w:val="24"/>
          <w:szCs w:val="24"/>
          <w:lang w:eastAsia="ru-RU"/>
          <w14:ligatures w14:val="none"/>
        </w:rPr>
        <w:t xml:space="preserve"> - общий объем оборота ДМ, находящихся в легальном обороте; </w:t>
      </w:r>
    </w:p>
    <w:p w14:paraId="51A1E72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2</w:t>
      </w:r>
      <w:r w:rsidRPr="009D692E">
        <w:rPr>
          <w:rFonts w:ascii="Times New Roman" w:eastAsia="Times New Roman" w:hAnsi="Times New Roman" w:cs="Times New Roman"/>
          <w:color w:val="000000" w:themeColor="text1"/>
          <w:kern w:val="0"/>
          <w:sz w:val="24"/>
          <w:szCs w:val="24"/>
          <w:lang w:eastAsia="ru-RU"/>
          <w14:ligatures w14:val="none"/>
        </w:rPr>
        <w:t xml:space="preserve">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Д</w:t>
      </w:r>
      <w:r w:rsidRPr="009D692E">
        <w:rPr>
          <w:rFonts w:ascii="Times New Roman" w:eastAsia="Times New Roman" w:hAnsi="Times New Roman" w:cs="Times New Roman"/>
          <w:color w:val="000000" w:themeColor="text1"/>
          <w:kern w:val="0"/>
          <w:sz w:val="24"/>
          <w:szCs w:val="24"/>
          <w:lang w:eastAsia="ru-RU"/>
          <w14:ligatures w14:val="none"/>
        </w:rPr>
        <w:t xml:space="preserve">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П</w:t>
      </w:r>
      <w:r w:rsidRPr="009D692E">
        <w:rPr>
          <w:rFonts w:ascii="Times New Roman" w:eastAsia="Times New Roman" w:hAnsi="Times New Roman" w:cs="Times New Roman"/>
          <w:color w:val="000000" w:themeColor="text1"/>
          <w:kern w:val="0"/>
          <w:sz w:val="24"/>
          <w:szCs w:val="24"/>
          <w:lang w:eastAsia="ru-RU"/>
          <w14:ligatures w14:val="none"/>
        </w:rPr>
        <w:t xml:space="preserve">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В</w:t>
      </w:r>
      <w:r w:rsidRPr="009D692E">
        <w:rPr>
          <w:rFonts w:ascii="Times New Roman" w:eastAsia="Times New Roman" w:hAnsi="Times New Roman" w:cs="Times New Roman"/>
          <w:color w:val="000000" w:themeColor="text1"/>
          <w:kern w:val="0"/>
          <w:sz w:val="24"/>
          <w:szCs w:val="24"/>
          <w:lang w:eastAsia="ru-RU"/>
          <w14:ligatures w14:val="none"/>
        </w:rPr>
        <w:t xml:space="preserve"> + Об</w:t>
      </w:r>
      <w:r w:rsidRPr="009D692E">
        <w:rPr>
          <w:rFonts w:ascii="Times New Roman" w:eastAsia="Times New Roman" w:hAnsi="Times New Roman" w:cs="Times New Roman"/>
          <w:color w:val="000000" w:themeColor="text1"/>
          <w:kern w:val="0"/>
          <w:sz w:val="16"/>
          <w:szCs w:val="16"/>
          <w:vertAlign w:val="subscript"/>
          <w:lang w:eastAsia="ru-RU"/>
          <w14:ligatures w14:val="none"/>
        </w:rPr>
        <w:t>Ю</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B2D654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Д</w:t>
      </w:r>
      <w:r w:rsidRPr="009D692E">
        <w:rPr>
          <w:rFonts w:ascii="Times New Roman" w:eastAsia="Times New Roman" w:hAnsi="Times New Roman" w:cs="Times New Roman"/>
          <w:color w:val="000000" w:themeColor="text1"/>
          <w:kern w:val="0"/>
          <w:sz w:val="24"/>
          <w:szCs w:val="24"/>
          <w:lang w:eastAsia="ru-RU"/>
          <w14:ligatures w14:val="none"/>
        </w:rPr>
        <w:t xml:space="preserve"> - данные об объеме добычи ДМ; </w:t>
      </w:r>
    </w:p>
    <w:p w14:paraId="2792879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П</w:t>
      </w:r>
      <w:r w:rsidRPr="009D692E">
        <w:rPr>
          <w:rFonts w:ascii="Times New Roman" w:eastAsia="Times New Roman" w:hAnsi="Times New Roman" w:cs="Times New Roman"/>
          <w:color w:val="000000" w:themeColor="text1"/>
          <w:kern w:val="0"/>
          <w:sz w:val="24"/>
          <w:szCs w:val="24"/>
          <w:lang w:eastAsia="ru-RU"/>
          <w14:ligatures w14:val="none"/>
        </w:rPr>
        <w:t xml:space="preserve"> - данные об объеме производства ДМ; </w:t>
      </w:r>
    </w:p>
    <w:p w14:paraId="3B698EC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В</w:t>
      </w:r>
      <w:r w:rsidRPr="009D692E">
        <w:rPr>
          <w:rFonts w:ascii="Times New Roman" w:eastAsia="Times New Roman" w:hAnsi="Times New Roman" w:cs="Times New Roman"/>
          <w:color w:val="000000" w:themeColor="text1"/>
          <w:kern w:val="0"/>
          <w:sz w:val="24"/>
          <w:szCs w:val="24"/>
          <w:lang w:eastAsia="ru-RU"/>
          <w14:ligatures w14:val="none"/>
        </w:rPr>
        <w:t xml:space="preserve"> - данные об объеме ввоза ДМ, включая ввоз из стран ЕАЭС; </w:t>
      </w:r>
    </w:p>
    <w:p w14:paraId="5B97C5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Об</w:t>
      </w:r>
      <w:r w:rsidRPr="009D692E">
        <w:rPr>
          <w:rFonts w:ascii="Times New Roman" w:eastAsia="Times New Roman" w:hAnsi="Times New Roman" w:cs="Times New Roman"/>
          <w:color w:val="000000" w:themeColor="text1"/>
          <w:kern w:val="0"/>
          <w:sz w:val="16"/>
          <w:szCs w:val="16"/>
          <w:vertAlign w:val="subscript"/>
          <w:lang w:eastAsia="ru-RU"/>
          <w14:ligatures w14:val="none"/>
        </w:rPr>
        <w:t>Ю</w:t>
      </w:r>
      <w:r w:rsidRPr="009D692E">
        <w:rPr>
          <w:rFonts w:ascii="Times New Roman" w:eastAsia="Times New Roman" w:hAnsi="Times New Roman" w:cs="Times New Roman"/>
          <w:color w:val="000000" w:themeColor="text1"/>
          <w:kern w:val="0"/>
          <w:sz w:val="24"/>
          <w:szCs w:val="24"/>
          <w:lang w:eastAsia="ru-RU"/>
          <w14:ligatures w14:val="none"/>
        </w:rPr>
        <w:t xml:space="preserve"> - данные об объеме производства ювелирных изделий из ДМ. </w:t>
      </w:r>
    </w:p>
    <w:p w14:paraId="688B60C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Целевое значение ключевого показателя федерального государственного пробирного надзора определяется исходя из ежегодного увеличения целевого значения ключевого показателя на 5 - 10 процентов в год. </w:t>
      </w:r>
    </w:p>
    <w:p w14:paraId="460D557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8948A8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5931DC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7EA591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468ECF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56EA1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2 </w:t>
      </w:r>
    </w:p>
    <w:p w14:paraId="795F369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Положению о федеральном </w:t>
      </w:r>
    </w:p>
    <w:p w14:paraId="54BE2E93"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1F0D90A6"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6730293"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2" w:name="p1053"/>
      <w:bookmarkEnd w:id="22"/>
      <w:r w:rsidRPr="009D692E">
        <w:rPr>
          <w:rFonts w:ascii="Arial" w:eastAsia="Times New Roman" w:hAnsi="Arial" w:cs="Arial"/>
          <w:b/>
          <w:bCs/>
          <w:color w:val="000000" w:themeColor="text1"/>
          <w:kern w:val="0"/>
          <w:sz w:val="24"/>
          <w:szCs w:val="24"/>
          <w:lang w:eastAsia="ru-RU"/>
          <w14:ligatures w14:val="none"/>
        </w:rPr>
        <w:t xml:space="preserve">ПЕРЕЧЕНЬ </w:t>
      </w:r>
    </w:p>
    <w:p w14:paraId="6536AC2C"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ПРОФИЛАКТИЧЕСКИХ МЕРОПРИЯТИЙ, КОТОРЫЕ МОГУТ ПРОВОДИТЬСЯ </w:t>
      </w:r>
    </w:p>
    <w:p w14:paraId="7D780DF7"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lastRenderedPageBreak/>
        <w:t xml:space="preserve">ПРИ ОСУЩЕСТВЛЕНИИ ПОСТОЯННОГО ГОСУДАРСТВЕННОГО </w:t>
      </w:r>
    </w:p>
    <w:p w14:paraId="01BCB1D9"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КОНТРОЛЯ (НАДЗОРА) </w:t>
      </w:r>
    </w:p>
    <w:p w14:paraId="3EFF81B6"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2A90FCB5" w14:textId="77777777">
        <w:trPr>
          <w:tblCellSpacing w:w="15" w:type="dxa"/>
        </w:trPr>
        <w:tc>
          <w:tcPr>
            <w:tcW w:w="0" w:type="auto"/>
            <w:shd w:val="clear" w:color="auto" w:fill="F4F3F8"/>
            <w:vAlign w:val="center"/>
            <w:hideMark/>
          </w:tcPr>
          <w:p w14:paraId="6B1FFF9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459CC72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w:t>
            </w:r>
            <w:hyperlink r:id="rId100" w:history="1">
              <w:r w:rsidRPr="009D692E">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tc>
      </w:tr>
    </w:tbl>
    <w:p w14:paraId="173B87EB"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60" w:type="dxa"/>
        <w:tblInd w:w="15" w:type="dxa"/>
        <w:tblCellMar>
          <w:left w:w="0" w:type="dxa"/>
          <w:right w:w="0" w:type="dxa"/>
        </w:tblCellMar>
        <w:tblLook w:val="04A0" w:firstRow="1" w:lastRow="0" w:firstColumn="1" w:lastColumn="0" w:noHBand="0" w:noVBand="1"/>
      </w:tblPr>
      <w:tblGrid>
        <w:gridCol w:w="145"/>
        <w:gridCol w:w="2146"/>
        <w:gridCol w:w="6769"/>
      </w:tblGrid>
      <w:tr w:rsidR="009D692E" w:rsidRPr="009D692E" w14:paraId="6D3B4DDA" w14:textId="77777777">
        <w:tc>
          <w:tcPr>
            <w:tcW w:w="0" w:type="auto"/>
            <w:gridSpan w:val="2"/>
            <w:tcBorders>
              <w:top w:val="single" w:sz="6" w:space="0" w:color="000000"/>
              <w:bottom w:val="single" w:sz="6" w:space="0" w:color="000000"/>
              <w:right w:val="single" w:sz="6" w:space="0" w:color="000000"/>
            </w:tcBorders>
            <w:hideMark/>
          </w:tcPr>
          <w:p w14:paraId="61DA05E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Наименование профилактического мероприятия </w:t>
            </w:r>
          </w:p>
        </w:tc>
        <w:tc>
          <w:tcPr>
            <w:tcW w:w="0" w:type="auto"/>
            <w:tcBorders>
              <w:top w:val="single" w:sz="6" w:space="0" w:color="000000"/>
              <w:left w:val="single" w:sz="6" w:space="0" w:color="000000"/>
              <w:bottom w:val="single" w:sz="6" w:space="0" w:color="000000"/>
            </w:tcBorders>
            <w:hideMark/>
          </w:tcPr>
          <w:p w14:paraId="04207BD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Содержание профилактического мероприятия </w:t>
            </w:r>
          </w:p>
        </w:tc>
      </w:tr>
      <w:tr w:rsidR="009D692E" w:rsidRPr="009D692E" w14:paraId="377ECF46" w14:textId="77777777">
        <w:tc>
          <w:tcPr>
            <w:tcW w:w="0" w:type="auto"/>
            <w:vMerge w:val="restart"/>
            <w:tcBorders>
              <w:top w:val="single" w:sz="6" w:space="0" w:color="000000"/>
            </w:tcBorders>
            <w:hideMark/>
          </w:tcPr>
          <w:p w14:paraId="17269C3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vMerge w:val="restart"/>
            <w:tcBorders>
              <w:top w:val="single" w:sz="6" w:space="0" w:color="000000"/>
            </w:tcBorders>
            <w:hideMark/>
          </w:tcPr>
          <w:p w14:paraId="3F445CF9"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Информирование </w:t>
            </w:r>
          </w:p>
        </w:tc>
        <w:tc>
          <w:tcPr>
            <w:tcW w:w="0" w:type="auto"/>
            <w:tcBorders>
              <w:top w:val="single" w:sz="6" w:space="0" w:color="000000"/>
            </w:tcBorders>
            <w:hideMark/>
          </w:tcPr>
          <w:p w14:paraId="3CAF989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поддержание в актуальном виде размещенного на официальном сайте Гохрана России перечня нормативных правовых актов и (или) их отдельных частей (приложений), содержащих обязательные требования, соблюдение которых оценивается при проведении мероприятий при осуществлении постоянного государственного контроля (надзора) </w:t>
            </w:r>
          </w:p>
        </w:tc>
      </w:tr>
      <w:tr w:rsidR="009D692E" w:rsidRPr="009D692E" w14:paraId="36540377" w14:textId="77777777">
        <w:tc>
          <w:tcPr>
            <w:tcW w:w="0" w:type="auto"/>
            <w:vMerge/>
            <w:tcBorders>
              <w:top w:val="single" w:sz="6" w:space="0" w:color="000000"/>
            </w:tcBorders>
            <w:vAlign w:val="center"/>
            <w:hideMark/>
          </w:tcPr>
          <w:p w14:paraId="16E27D29"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tcBorders>
            <w:vAlign w:val="center"/>
            <w:hideMark/>
          </w:tcPr>
          <w:p w14:paraId="09E84160"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2E20AB2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поддержание в актуальном виде размещенных на официальном сайте Гохрана России текстов нормативных правовых актов и (или) их отдельных частей (приложений), содержащих обязательные требования, соблюдение которых оценивается при проведении мероприятий при осуществлении постоянного государственного контроля (надзора) </w:t>
            </w:r>
          </w:p>
        </w:tc>
      </w:tr>
      <w:tr w:rsidR="009D692E" w:rsidRPr="009D692E" w14:paraId="02F99AAD" w14:textId="77777777">
        <w:tc>
          <w:tcPr>
            <w:tcW w:w="0" w:type="auto"/>
            <w:vMerge/>
            <w:tcBorders>
              <w:top w:val="single" w:sz="6" w:space="0" w:color="000000"/>
            </w:tcBorders>
            <w:vAlign w:val="center"/>
            <w:hideMark/>
          </w:tcPr>
          <w:p w14:paraId="5015BA74"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tcBorders>
            <w:vAlign w:val="center"/>
            <w:hideMark/>
          </w:tcPr>
          <w:p w14:paraId="6C9EE641"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26F43DF5"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размещение на официальном сайте Гохрана России Программы профилактики рисков причинения вреда (ущерба) охраняемым законом ценностям при осуществлении постоянного государственного контроля (надзора) </w:t>
            </w:r>
          </w:p>
        </w:tc>
      </w:tr>
      <w:tr w:rsidR="009D692E" w:rsidRPr="009D692E" w14:paraId="2D0F6ED6" w14:textId="77777777">
        <w:tc>
          <w:tcPr>
            <w:tcW w:w="0" w:type="auto"/>
            <w:vMerge/>
            <w:tcBorders>
              <w:top w:val="single" w:sz="6" w:space="0" w:color="000000"/>
            </w:tcBorders>
            <w:vAlign w:val="center"/>
            <w:hideMark/>
          </w:tcPr>
          <w:p w14:paraId="3CAF9AF1"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tcBorders>
            <w:vAlign w:val="center"/>
            <w:hideMark/>
          </w:tcPr>
          <w:p w14:paraId="37D7DCF4"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6F445F7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размещение на официальном сайте Гохрана России графиков проведения уполномоченными должностными лицами Гохрана России мероприятий на производственных объектах организаций, осуществляющих сортировку, первичную классификацию и первичную оценку драгоценных камней </w:t>
            </w:r>
          </w:p>
        </w:tc>
      </w:tr>
      <w:tr w:rsidR="009D692E" w:rsidRPr="009D692E" w14:paraId="08445622" w14:textId="77777777">
        <w:tc>
          <w:tcPr>
            <w:tcW w:w="0" w:type="auto"/>
            <w:vMerge/>
            <w:tcBorders>
              <w:top w:val="single" w:sz="6" w:space="0" w:color="000000"/>
            </w:tcBorders>
            <w:vAlign w:val="center"/>
            <w:hideMark/>
          </w:tcPr>
          <w:p w14:paraId="441BE57A"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tcBorders>
            <w:vAlign w:val="center"/>
            <w:hideMark/>
          </w:tcPr>
          <w:p w14:paraId="7D3F5C13"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02BC2E2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размещение на официальном сайте Гохрана России доклада о результатах обобщения правоприменительной практики Гохраном России при осуществлении постоянного государственного контроля (надзора) в отношении организаций, осуществляющих сортировку, первичную классификацию и первичную оценку драгоценных камней </w:t>
            </w:r>
          </w:p>
        </w:tc>
      </w:tr>
      <w:tr w:rsidR="009D692E" w:rsidRPr="009D692E" w14:paraId="28CDBC3F" w14:textId="77777777">
        <w:tc>
          <w:tcPr>
            <w:tcW w:w="0" w:type="auto"/>
            <w:vMerge/>
            <w:tcBorders>
              <w:top w:val="single" w:sz="6" w:space="0" w:color="000000"/>
            </w:tcBorders>
            <w:vAlign w:val="center"/>
            <w:hideMark/>
          </w:tcPr>
          <w:p w14:paraId="40A90B67"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vMerge/>
            <w:tcBorders>
              <w:top w:val="single" w:sz="6" w:space="0" w:color="000000"/>
            </w:tcBorders>
            <w:vAlign w:val="center"/>
            <w:hideMark/>
          </w:tcPr>
          <w:p w14:paraId="30274FF7"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6F339450"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размещение на официальном сайте Гохрана России иных сведений, предусмотренных нормативными правовыми актами Российской Федерации </w:t>
            </w:r>
          </w:p>
        </w:tc>
      </w:tr>
      <w:tr w:rsidR="009D692E" w:rsidRPr="009D692E" w14:paraId="277ED54F" w14:textId="77777777">
        <w:tc>
          <w:tcPr>
            <w:tcW w:w="0" w:type="auto"/>
            <w:hideMark/>
          </w:tcPr>
          <w:p w14:paraId="77BB8809"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05EC896"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7F42247D"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направление информационных писем, касающихся осуществления постоянного государственного контроля (надзора), руководителям производственных объектов организаций, осуществляющих сортировку, первичную классификацию и первичную оценку драгоценных камней </w:t>
            </w:r>
          </w:p>
        </w:tc>
      </w:tr>
      <w:tr w:rsidR="009D692E" w:rsidRPr="009D692E" w14:paraId="5990391E" w14:textId="77777777">
        <w:tc>
          <w:tcPr>
            <w:tcW w:w="0" w:type="auto"/>
            <w:hideMark/>
          </w:tcPr>
          <w:p w14:paraId="47CA01F4"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 </w:t>
            </w:r>
          </w:p>
        </w:tc>
        <w:tc>
          <w:tcPr>
            <w:tcW w:w="0" w:type="auto"/>
            <w:hideMark/>
          </w:tcPr>
          <w:p w14:paraId="2BB9C7B5"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Обобщение правоприменительной практики </w:t>
            </w:r>
          </w:p>
        </w:tc>
        <w:tc>
          <w:tcPr>
            <w:tcW w:w="0" w:type="auto"/>
            <w:hideMark/>
          </w:tcPr>
          <w:p w14:paraId="112F2AF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подготовка доклада о результатах обобщения правоприменительной практики Гохраном России при осуществлении постоянного государственного контроля (надзора) в отношении организаций, осуществляющих сортировку, первичную классификацию и первичную оценку драгоценных камней </w:t>
            </w:r>
          </w:p>
        </w:tc>
      </w:tr>
      <w:tr w:rsidR="009D692E" w:rsidRPr="009D692E" w14:paraId="7B30B3B8" w14:textId="77777777">
        <w:tc>
          <w:tcPr>
            <w:tcW w:w="0" w:type="auto"/>
            <w:hideMark/>
          </w:tcPr>
          <w:p w14:paraId="0CEC299D"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 </w:t>
            </w:r>
          </w:p>
        </w:tc>
        <w:tc>
          <w:tcPr>
            <w:tcW w:w="0" w:type="auto"/>
            <w:hideMark/>
          </w:tcPr>
          <w:p w14:paraId="5B052D39"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Объявление предостережения </w:t>
            </w:r>
          </w:p>
        </w:tc>
        <w:tc>
          <w:tcPr>
            <w:tcW w:w="0" w:type="auto"/>
            <w:hideMark/>
          </w:tcPr>
          <w:p w14:paraId="70A4BE9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направление руководителю производственного объекта организации, осуществляющей сортировку, первичную классификацию и первичную оценку драгоценных камней, предостережения о недопустимости нарушения обязательных требований, которое содержит указание на соответствующие обязательные требования, предусматривающие их нормативные правовые акты и (или) нормативно-технические документы организации, осуществляющей сортировку, первичную классификацию и первичную оценку драгоценных </w:t>
            </w:r>
            <w:r w:rsidRPr="009D692E">
              <w:rPr>
                <w:rFonts w:ascii="Times New Roman" w:eastAsia="Times New Roman" w:hAnsi="Times New Roman" w:cs="Times New Roman"/>
                <w:color w:val="000000" w:themeColor="text1"/>
                <w:kern w:val="0"/>
                <w:sz w:val="19"/>
                <w:szCs w:val="19"/>
                <w:lang w:eastAsia="ru-RU"/>
                <w14:ligatures w14:val="none"/>
              </w:rPr>
              <w:lastRenderedPageBreak/>
              <w:t xml:space="preserve">камней, а также предложение о принятии мер по обеспечению соблюдения указанных обязательных требований </w:t>
            </w:r>
          </w:p>
        </w:tc>
      </w:tr>
      <w:tr w:rsidR="009D692E" w:rsidRPr="009D692E" w14:paraId="66185231" w14:textId="77777777">
        <w:tc>
          <w:tcPr>
            <w:tcW w:w="0" w:type="auto"/>
            <w:tcBorders>
              <w:bottom w:val="single" w:sz="6" w:space="0" w:color="000000"/>
            </w:tcBorders>
            <w:hideMark/>
          </w:tcPr>
          <w:p w14:paraId="166B8645"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lastRenderedPageBreak/>
              <w:t xml:space="preserve">4. </w:t>
            </w:r>
          </w:p>
        </w:tc>
        <w:tc>
          <w:tcPr>
            <w:tcW w:w="0" w:type="auto"/>
            <w:tcBorders>
              <w:bottom w:val="single" w:sz="6" w:space="0" w:color="000000"/>
            </w:tcBorders>
            <w:hideMark/>
          </w:tcPr>
          <w:p w14:paraId="360AB240"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Консультирование </w:t>
            </w:r>
          </w:p>
        </w:tc>
        <w:tc>
          <w:tcPr>
            <w:tcW w:w="0" w:type="auto"/>
            <w:tcBorders>
              <w:bottom w:val="single" w:sz="6" w:space="0" w:color="000000"/>
            </w:tcBorders>
            <w:hideMark/>
          </w:tcPr>
          <w:p w14:paraId="5365090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консультирование представителей производственных объектов организаций, осуществляющих сортировку, первичную классификацию и первичную оценку драгоценных камней, по вопросам, связанным с организацией и осуществлением постоянного государственного контроля (надзора), соблюдения обязательных требований, разъяснения нормативных правовых актов, содержащих обязательные требования, посредством информационных встреч, видео-конференц-связи, по телефону </w:t>
            </w:r>
          </w:p>
        </w:tc>
      </w:tr>
    </w:tbl>
    <w:p w14:paraId="4E161D4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16E3A2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CBAED8C"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A37F0D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F1F7844"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555B4D2"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3 </w:t>
      </w:r>
    </w:p>
    <w:p w14:paraId="7406E0AF"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Положению о федеральном </w:t>
      </w:r>
    </w:p>
    <w:p w14:paraId="46E6984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176CBBA1"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166CF2D"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3" w:name="p1091"/>
      <w:bookmarkEnd w:id="23"/>
      <w:r w:rsidRPr="009D692E">
        <w:rPr>
          <w:rFonts w:ascii="Arial" w:eastAsia="Times New Roman" w:hAnsi="Arial" w:cs="Arial"/>
          <w:b/>
          <w:bCs/>
          <w:color w:val="000000" w:themeColor="text1"/>
          <w:kern w:val="0"/>
          <w:sz w:val="24"/>
          <w:szCs w:val="24"/>
          <w:lang w:eastAsia="ru-RU"/>
          <w14:ligatures w14:val="none"/>
        </w:rPr>
        <w:t xml:space="preserve">ПРАВИЛА </w:t>
      </w:r>
    </w:p>
    <w:p w14:paraId="2026DA53"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ПРОВЕДЕНИЯ ПРОВЕРКИ СООТВЕТСТВИЯ КЛАССИФИКАЦИОННЫХ </w:t>
      </w:r>
    </w:p>
    <w:p w14:paraId="0D9267FD"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ХАРАКТЕРИСТИК И ОЦЕНКИ ДРАГОЦЕННЫХ КАМНЕЙ, ОПРЕДЕЛЕННЫХ </w:t>
      </w:r>
    </w:p>
    <w:p w14:paraId="44AC137A"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ПРИ СОРТИРОВКЕ, ПЕРВИЧНОЙ КЛАССИФИКАЦИИ И ПЕРВИЧНОЙ ОЦЕНКЕ, </w:t>
      </w:r>
    </w:p>
    <w:p w14:paraId="1873FC80"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НОРМАТИВНЫМ ПРАВОВЫМ АКТАМ И НОРМАТИВНО-ТЕХНИЧЕСКИМ </w:t>
      </w:r>
    </w:p>
    <w:p w14:paraId="34AA716C"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ДОКУМЕНТАМ ОРГАНИЗАЦИЙ </w:t>
      </w:r>
    </w:p>
    <w:p w14:paraId="09CE1B8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0EDE60C7" w14:textId="77777777">
        <w:trPr>
          <w:tblCellSpacing w:w="15" w:type="dxa"/>
        </w:trPr>
        <w:tc>
          <w:tcPr>
            <w:tcW w:w="0" w:type="auto"/>
            <w:shd w:val="clear" w:color="auto" w:fill="F4F3F8"/>
            <w:vAlign w:val="center"/>
            <w:hideMark/>
          </w:tcPr>
          <w:p w14:paraId="43037F2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78311AC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w:t>
            </w:r>
            <w:hyperlink r:id="rId101" w:history="1">
              <w:r w:rsidRPr="009D692E">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tc>
      </w:tr>
    </w:tbl>
    <w:p w14:paraId="0433633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2724CA3"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Проверка соответствия классификационных характеристик и оценки драгоценных камней, определенных при сортировке, первичной классификации и первичной оценке, нормативным правовым актам и нормативно-техническим документам организаций осуществляется уполномоченными должностными лицами Гохрана России в соответствии с графиками проведения мероприятий по контролю, ежегодно утверждаемыми Гохраном России, и включает следующие этапы: </w:t>
      </w:r>
    </w:p>
    <w:p w14:paraId="35F2D54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проверку соответствия указанных в сопроводительных документах (актах, описях, ведомостях, накладных и т.д.) сведений о классификационных характеристиках и оценке драгоценных камней, определенных при сортировке, первичной классификации и первичной оценке, о рабочих образцах драгоценных камней, применяемых при сортировке и первичной классификации, нормативным правовым актам и нормативно-техническим документам организаций, действующим на дату сортировки, первичной классификации и первичной оценки драгоценных камней; </w:t>
      </w:r>
    </w:p>
    <w:p w14:paraId="3FEC798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проверку соответствия классификационных характеристик драгоценных камней, определенных при сортировке и первичной классификации и указанных в сопроводительных документах (актах, описях, ведомостях, накладных и т.д.), визуальным (органолептическим) методом их сравнения с рабочими и (или) контрольными образцами драгоценных камней, утвержденными в установленном порядке. </w:t>
      </w:r>
    </w:p>
    <w:p w14:paraId="6E000CF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2. Проверка соответствия указанных в сопроводительных документах (актах, описях, ведомостях, накладных и т.д.) сведений о классификационных характеристиках и об оценке драгоценных камней, определенных при сортировке, первичной классификации и первичной оценке, о рабочих образцах драгоценных камней, применяемых при сортировке и первичной классификации, нормативным правовым актам и нормативно-техническим документам производственных объектов организаций, действующим на дату сортировки, первичной классификации и первичной оценки драгоценных камней, включает проверку следующих сведений о соответствии: </w:t>
      </w:r>
    </w:p>
    <w:p w14:paraId="12FEF5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наименования позиций классификационных признаков драгоценных камней наименованиям, указанным в классификаторах на драгоценные камни, утвержденных Министерством финансов Российской Федерации; </w:t>
      </w:r>
    </w:p>
    <w:p w14:paraId="5A1F833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наименования и ассортиментного состава укрупненных номенклатур драгоценных камней, сортируемых по пробе, наименованиям и ассортиментному составу, утвержденным нормативно-техническими документами организаций; </w:t>
      </w:r>
    </w:p>
    <w:p w14:paraId="05FA5A2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объема проб, отобранных от массивов соответствующих наименований укрупненных номенклатур драгоценных камней, сортируемых по пробе, объемам проб, утвержденным нормативно-техническими документами организаций; </w:t>
      </w:r>
    </w:p>
    <w:p w14:paraId="7062783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размера содержания драгоценных камней, классификационные характеристики которых не указаны в ассортиментном составе укрупненных номенклатур драгоценных камней, сортируемых по пробе, допустимому размеру их содержания, утвержденному нормативно-техническими документами организаций; </w:t>
      </w:r>
    </w:p>
    <w:p w14:paraId="0CA9D5B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оценки драгоценных камней, рассчитанной исходя из прейскурантов цен на драгоценные камни, утвержденных Министерством финансов Российской Федерации и действующих на дату определения первичной оценки драгоценных камней; </w:t>
      </w:r>
    </w:p>
    <w:p w14:paraId="6A78356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первичной оценки (лимитной оценки) необработанных природных алмазов специальных размеров массой 10,80 карата и более, рассчитанной в соответствии с порядком, установленным Министерством финансов Российской Федерации. </w:t>
      </w:r>
    </w:p>
    <w:p w14:paraId="20A68B0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Проверка соответствия классификационных характеристик драгоценных камней, определенных при сортировке и первичной классификации и указанных в сопроводительных документах (актах, описях, ведомостях, накладных и т.д.), визуальным (органолептическим) методом их сравнения с рабочими и (или) контрольными образцами драгоценных камней, утвержденными в установленном порядке, проводится в следующих объемах: </w:t>
      </w:r>
    </w:p>
    <w:p w14:paraId="3030BC7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3022"/>
        <w:gridCol w:w="2787"/>
        <w:gridCol w:w="3236"/>
      </w:tblGrid>
      <w:tr w:rsidR="009D692E" w:rsidRPr="009D692E" w14:paraId="13F3147C" w14:textId="77777777">
        <w:tc>
          <w:tcPr>
            <w:tcW w:w="0" w:type="auto"/>
            <w:tcBorders>
              <w:top w:val="single" w:sz="6" w:space="0" w:color="000000"/>
              <w:bottom w:val="single" w:sz="6" w:space="0" w:color="000000"/>
              <w:right w:val="single" w:sz="6" w:space="0" w:color="000000"/>
            </w:tcBorders>
            <w:hideMark/>
          </w:tcPr>
          <w:p w14:paraId="58BA5BF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Наименование драгоценных камней </w:t>
            </w:r>
          </w:p>
        </w:tc>
        <w:tc>
          <w:tcPr>
            <w:tcW w:w="0" w:type="auto"/>
            <w:tcBorders>
              <w:top w:val="single" w:sz="6" w:space="0" w:color="000000"/>
              <w:left w:val="single" w:sz="6" w:space="0" w:color="000000"/>
              <w:bottom w:val="single" w:sz="6" w:space="0" w:color="000000"/>
              <w:right w:val="single" w:sz="6" w:space="0" w:color="000000"/>
            </w:tcBorders>
            <w:hideMark/>
          </w:tcPr>
          <w:p w14:paraId="006825C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Размерно-весовая группа/размерность </w:t>
            </w:r>
          </w:p>
        </w:tc>
        <w:tc>
          <w:tcPr>
            <w:tcW w:w="0" w:type="auto"/>
            <w:tcBorders>
              <w:top w:val="single" w:sz="6" w:space="0" w:color="000000"/>
              <w:left w:val="single" w:sz="6" w:space="0" w:color="000000"/>
              <w:bottom w:val="single" w:sz="6" w:space="0" w:color="000000"/>
            </w:tcBorders>
            <w:hideMark/>
          </w:tcPr>
          <w:p w14:paraId="367DD22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Минимальный объем для проверки, процентов </w:t>
            </w:r>
          </w:p>
        </w:tc>
      </w:tr>
      <w:tr w:rsidR="009D692E" w:rsidRPr="009D692E" w14:paraId="3E014EF0" w14:textId="77777777">
        <w:tc>
          <w:tcPr>
            <w:tcW w:w="0" w:type="auto"/>
            <w:vMerge w:val="restart"/>
            <w:tcBorders>
              <w:top w:val="single" w:sz="6" w:space="0" w:color="000000"/>
            </w:tcBorders>
            <w:hideMark/>
          </w:tcPr>
          <w:p w14:paraId="6F658866"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Необработанные природные алмазы </w:t>
            </w:r>
            <w:hyperlink w:anchor="p1141" w:history="1">
              <w:r w:rsidRPr="009D692E">
                <w:rPr>
                  <w:rFonts w:ascii="Times New Roman" w:eastAsia="Times New Roman" w:hAnsi="Times New Roman" w:cs="Times New Roman"/>
                  <w:color w:val="000000" w:themeColor="text1"/>
                  <w:kern w:val="0"/>
                  <w:sz w:val="19"/>
                  <w:szCs w:val="19"/>
                  <w:lang w:eastAsia="ru-RU"/>
                  <w14:ligatures w14:val="none"/>
                </w:rPr>
                <w:t>&lt;*&gt;</w:t>
              </w:r>
            </w:hyperlink>
            <w:r w:rsidRPr="009D692E">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top w:val="single" w:sz="6" w:space="0" w:color="000000"/>
            </w:tcBorders>
            <w:hideMark/>
          </w:tcPr>
          <w:p w14:paraId="252EA97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массой 10,80 карата и более </w:t>
            </w:r>
          </w:p>
        </w:tc>
        <w:tc>
          <w:tcPr>
            <w:tcW w:w="0" w:type="auto"/>
            <w:tcBorders>
              <w:top w:val="single" w:sz="6" w:space="0" w:color="000000"/>
            </w:tcBorders>
            <w:hideMark/>
          </w:tcPr>
          <w:p w14:paraId="0A28102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34AA2A89" w14:textId="77777777">
        <w:tc>
          <w:tcPr>
            <w:tcW w:w="0" w:type="auto"/>
            <w:vMerge/>
            <w:tcBorders>
              <w:top w:val="single" w:sz="6" w:space="0" w:color="000000"/>
            </w:tcBorders>
            <w:vAlign w:val="center"/>
            <w:hideMark/>
          </w:tcPr>
          <w:p w14:paraId="533E16B1"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0FF9656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+1,8 CT </w:t>
            </w:r>
          </w:p>
        </w:tc>
        <w:tc>
          <w:tcPr>
            <w:tcW w:w="0" w:type="auto"/>
            <w:hideMark/>
          </w:tcPr>
          <w:p w14:paraId="6DB4303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r>
      <w:tr w:rsidR="009D692E" w:rsidRPr="009D692E" w14:paraId="19D9A8E5" w14:textId="77777777">
        <w:tc>
          <w:tcPr>
            <w:tcW w:w="0" w:type="auto"/>
            <w:vMerge/>
            <w:tcBorders>
              <w:top w:val="single" w:sz="6" w:space="0" w:color="000000"/>
            </w:tcBorders>
            <w:vAlign w:val="center"/>
            <w:hideMark/>
          </w:tcPr>
          <w:p w14:paraId="7F2E961E"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394200A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4 - 6 GR </w:t>
            </w:r>
          </w:p>
        </w:tc>
        <w:tc>
          <w:tcPr>
            <w:tcW w:w="0" w:type="auto"/>
            <w:hideMark/>
          </w:tcPr>
          <w:p w14:paraId="341EBA3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r>
      <w:tr w:rsidR="009D692E" w:rsidRPr="009D692E" w14:paraId="4107ACDB" w14:textId="77777777">
        <w:tc>
          <w:tcPr>
            <w:tcW w:w="0" w:type="auto"/>
            <w:vMerge/>
            <w:tcBorders>
              <w:top w:val="single" w:sz="6" w:space="0" w:color="000000"/>
            </w:tcBorders>
            <w:vAlign w:val="center"/>
            <w:hideMark/>
          </w:tcPr>
          <w:p w14:paraId="4E310A6B"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4A6991A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+ 11 - 3 GR </w:t>
            </w:r>
          </w:p>
        </w:tc>
        <w:tc>
          <w:tcPr>
            <w:tcW w:w="0" w:type="auto"/>
            <w:hideMark/>
          </w:tcPr>
          <w:p w14:paraId="4F06556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 </w:t>
            </w:r>
          </w:p>
        </w:tc>
      </w:tr>
      <w:tr w:rsidR="009D692E" w:rsidRPr="009D692E" w14:paraId="5388B8BD" w14:textId="77777777">
        <w:tc>
          <w:tcPr>
            <w:tcW w:w="0" w:type="auto"/>
            <w:vMerge/>
            <w:tcBorders>
              <w:top w:val="single" w:sz="6" w:space="0" w:color="000000"/>
            </w:tcBorders>
            <w:vAlign w:val="center"/>
            <w:hideMark/>
          </w:tcPr>
          <w:p w14:paraId="5E7F363B"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51506C1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+ 9, - 9 </w:t>
            </w:r>
          </w:p>
        </w:tc>
        <w:tc>
          <w:tcPr>
            <w:tcW w:w="0" w:type="auto"/>
            <w:hideMark/>
          </w:tcPr>
          <w:p w14:paraId="1550B05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 </w:t>
            </w:r>
          </w:p>
        </w:tc>
      </w:tr>
      <w:tr w:rsidR="009D692E" w:rsidRPr="009D692E" w14:paraId="6EA6A18C" w14:textId="77777777">
        <w:tc>
          <w:tcPr>
            <w:tcW w:w="0" w:type="auto"/>
            <w:vMerge w:val="restart"/>
            <w:hideMark/>
          </w:tcPr>
          <w:p w14:paraId="3F24160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Необработанные природные изумруды </w:t>
            </w:r>
          </w:p>
        </w:tc>
        <w:tc>
          <w:tcPr>
            <w:tcW w:w="0" w:type="auto"/>
            <w:hideMark/>
          </w:tcPr>
          <w:p w14:paraId="666E15E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+2-10 </w:t>
            </w:r>
          </w:p>
        </w:tc>
        <w:tc>
          <w:tcPr>
            <w:tcW w:w="0" w:type="auto"/>
            <w:hideMark/>
          </w:tcPr>
          <w:p w14:paraId="284B5FC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6FE285CD" w14:textId="77777777">
        <w:tc>
          <w:tcPr>
            <w:tcW w:w="0" w:type="auto"/>
            <w:vMerge/>
            <w:vAlign w:val="center"/>
            <w:hideMark/>
          </w:tcPr>
          <w:p w14:paraId="0990578C"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017B47B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+10-20 </w:t>
            </w:r>
          </w:p>
        </w:tc>
        <w:tc>
          <w:tcPr>
            <w:tcW w:w="0" w:type="auto"/>
            <w:hideMark/>
          </w:tcPr>
          <w:p w14:paraId="7179FCC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77D38790" w14:textId="77777777">
        <w:tc>
          <w:tcPr>
            <w:tcW w:w="0" w:type="auto"/>
            <w:vMerge/>
            <w:vAlign w:val="center"/>
            <w:hideMark/>
          </w:tcPr>
          <w:p w14:paraId="6034016E"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hideMark/>
          </w:tcPr>
          <w:p w14:paraId="4627D1D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 </w:t>
            </w:r>
          </w:p>
        </w:tc>
        <w:tc>
          <w:tcPr>
            <w:tcW w:w="0" w:type="auto"/>
            <w:hideMark/>
          </w:tcPr>
          <w:p w14:paraId="00A93E9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6965815F" w14:textId="77777777">
        <w:tc>
          <w:tcPr>
            <w:tcW w:w="0" w:type="auto"/>
            <w:vMerge w:val="restart"/>
            <w:tcBorders>
              <w:bottom w:val="single" w:sz="6" w:space="0" w:color="000000"/>
            </w:tcBorders>
            <w:hideMark/>
          </w:tcPr>
          <w:p w14:paraId="0904958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Необработанные природные александриты </w:t>
            </w:r>
          </w:p>
        </w:tc>
        <w:tc>
          <w:tcPr>
            <w:tcW w:w="0" w:type="auto"/>
            <w:hideMark/>
          </w:tcPr>
          <w:p w14:paraId="0FEA195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+2-10 </w:t>
            </w:r>
          </w:p>
        </w:tc>
        <w:tc>
          <w:tcPr>
            <w:tcW w:w="0" w:type="auto"/>
            <w:hideMark/>
          </w:tcPr>
          <w:p w14:paraId="22DBE82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75E4A031" w14:textId="77777777">
        <w:tc>
          <w:tcPr>
            <w:tcW w:w="0" w:type="auto"/>
            <w:vMerge/>
            <w:tcBorders>
              <w:bottom w:val="single" w:sz="6" w:space="0" w:color="000000"/>
            </w:tcBorders>
            <w:vAlign w:val="center"/>
            <w:hideMark/>
          </w:tcPr>
          <w:p w14:paraId="7621009C"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tcBorders>
              <w:bottom w:val="single" w:sz="6" w:space="0" w:color="000000"/>
            </w:tcBorders>
            <w:hideMark/>
          </w:tcPr>
          <w:p w14:paraId="6B215E7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c>
          <w:tcPr>
            <w:tcW w:w="0" w:type="auto"/>
            <w:tcBorders>
              <w:bottom w:val="single" w:sz="6" w:space="0" w:color="000000"/>
            </w:tcBorders>
            <w:hideMark/>
          </w:tcPr>
          <w:p w14:paraId="7A32474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bl>
    <w:p w14:paraId="5EE26352"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E0933CE"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21538B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4" w:name="p1141"/>
      <w:bookmarkEnd w:id="24"/>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&lt;*&gt; Проверяются необработанные природные алмазы одной или нескольких размерностей, входящих в состав размерно-весовых групп. </w:t>
      </w:r>
    </w:p>
    <w:p w14:paraId="732D4D8B"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C04CCE0"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F347F1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BFDA89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D3AA5D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DFA01C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4 </w:t>
      </w:r>
    </w:p>
    <w:p w14:paraId="4B22F7C0"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Положению о федеральном </w:t>
      </w:r>
    </w:p>
    <w:p w14:paraId="17874D08"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3CA2DBF0"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EDC4A39"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5" w:name="p1151"/>
      <w:bookmarkEnd w:id="25"/>
      <w:r w:rsidRPr="009D692E">
        <w:rPr>
          <w:rFonts w:ascii="Arial" w:eastAsia="Times New Roman" w:hAnsi="Arial" w:cs="Arial"/>
          <w:b/>
          <w:bCs/>
          <w:color w:val="000000" w:themeColor="text1"/>
          <w:kern w:val="0"/>
          <w:sz w:val="24"/>
          <w:szCs w:val="24"/>
          <w:lang w:eastAsia="ru-RU"/>
          <w14:ligatures w14:val="none"/>
        </w:rPr>
        <w:t xml:space="preserve">ПРАВИЛА </w:t>
      </w:r>
    </w:p>
    <w:p w14:paraId="741843D9"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ОТБОРА ПРОБ ДРАГОЦЕННЫХ КАМНЕЙ ДЛЯ ПРОВЕДЕНИЯ ЭКСПЕРТИЗЫ </w:t>
      </w:r>
    </w:p>
    <w:p w14:paraId="61EFBF2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51F6C57E" w14:textId="77777777">
        <w:trPr>
          <w:tblCellSpacing w:w="15" w:type="dxa"/>
        </w:trPr>
        <w:tc>
          <w:tcPr>
            <w:tcW w:w="0" w:type="auto"/>
            <w:shd w:val="clear" w:color="auto" w:fill="F4F3F8"/>
            <w:vAlign w:val="center"/>
            <w:hideMark/>
          </w:tcPr>
          <w:p w14:paraId="458668E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507274C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w:t>
            </w:r>
            <w:hyperlink r:id="rId102" w:history="1">
              <w:r w:rsidRPr="009D692E">
                <w:rPr>
                  <w:rFonts w:ascii="Times New Roman" w:eastAsia="Times New Roman" w:hAnsi="Times New Roman" w:cs="Times New Roman"/>
                  <w:color w:val="000000" w:themeColor="text1"/>
                  <w:kern w:val="0"/>
                  <w:sz w:val="24"/>
                  <w:szCs w:val="24"/>
                  <w:lang w:eastAsia="ru-RU"/>
                  <w14:ligatures w14:val="none"/>
                </w:rPr>
                <w:t>Постановления</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tc>
      </w:tr>
    </w:tbl>
    <w:p w14:paraId="03034C64"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0965519"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Настоящие Правила устанавливают порядок отбора уполномоченными должностными лицами Гохрана России проб драгоценных камней для проведения экспертизы (далее - отбор проб). </w:t>
      </w:r>
    </w:p>
    <w:p w14:paraId="124B5F7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6" w:name="p1157"/>
      <w:bookmarkEnd w:id="26"/>
      <w:r w:rsidRPr="009D692E">
        <w:rPr>
          <w:rFonts w:ascii="Times New Roman" w:eastAsia="Times New Roman" w:hAnsi="Times New Roman" w:cs="Times New Roman"/>
          <w:color w:val="000000" w:themeColor="text1"/>
          <w:kern w:val="0"/>
          <w:sz w:val="24"/>
          <w:szCs w:val="24"/>
          <w:lang w:eastAsia="ru-RU"/>
          <w14:ligatures w14:val="none"/>
        </w:rPr>
        <w:t xml:space="preserve">2. Отбор проб в процессе постоянного государственного контроля (надзора) осуществляется в следующих случаях, требующих подтверждения лабораторными методами: </w:t>
      </w:r>
    </w:p>
    <w:p w14:paraId="709A890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 наличия визуальных признаков воздействия на драгоценные камни с целью изменения их характеристик, определяемых в процессе сортировки и первичной классификации; </w:t>
      </w:r>
    </w:p>
    <w:p w14:paraId="7388F81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б) наличия визуальных признаков материалов искусственного происхождения, обладающих характеристиками (свойствами) драгоценных камней. </w:t>
      </w:r>
    </w:p>
    <w:p w14:paraId="68A162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Решение об отборе проб и назначении экспертизы принимается руководителем структурного подразделения Гохрана России, а в случае его отсутствия - заместителем руководителя структурного подразделения Гохрана России, осуществляющего постоянный государственный контроль (надзор), по мотивированному представлению уполномоченных должностных лиц Гохрана России при выявлении случаев, указанных в </w:t>
      </w:r>
      <w:hyperlink w:anchor="p1157" w:history="1">
        <w:r w:rsidRPr="009D692E">
          <w:rPr>
            <w:rFonts w:ascii="Times New Roman" w:eastAsia="Times New Roman" w:hAnsi="Times New Roman" w:cs="Times New Roman"/>
            <w:color w:val="000000" w:themeColor="text1"/>
            <w:kern w:val="0"/>
            <w:sz w:val="24"/>
            <w:szCs w:val="24"/>
            <w:lang w:eastAsia="ru-RU"/>
            <w14:ligatures w14:val="none"/>
          </w:rPr>
          <w:t>пункте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настоящих Правил. </w:t>
      </w:r>
    </w:p>
    <w:p w14:paraId="123EE15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 Объем отбора проб определяется минимальным количеством драгоценных камней, обеспечивающим возможность их исследования, согласно </w:t>
      </w:r>
      <w:hyperlink w:anchor="p1180" w:history="1">
        <w:r w:rsidRPr="009D692E">
          <w:rPr>
            <w:rFonts w:ascii="Times New Roman" w:eastAsia="Times New Roman" w:hAnsi="Times New Roman" w:cs="Times New Roman"/>
            <w:color w:val="000000" w:themeColor="text1"/>
            <w:kern w:val="0"/>
            <w:sz w:val="24"/>
            <w:szCs w:val="24"/>
            <w:lang w:eastAsia="ru-RU"/>
            <w14:ligatures w14:val="none"/>
          </w:rPr>
          <w:t>приложению</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При подтверждении в процессе проведения экспертизы хотя бы одного из случаев, предусмотренных </w:t>
      </w:r>
      <w:hyperlink w:anchor="p1157" w:history="1">
        <w:r w:rsidRPr="009D692E">
          <w:rPr>
            <w:rFonts w:ascii="Times New Roman" w:eastAsia="Times New Roman" w:hAnsi="Times New Roman" w:cs="Times New Roman"/>
            <w:color w:val="000000" w:themeColor="text1"/>
            <w:kern w:val="0"/>
            <w:sz w:val="24"/>
            <w:szCs w:val="24"/>
            <w:lang w:eastAsia="ru-RU"/>
            <w14:ligatures w14:val="none"/>
          </w:rPr>
          <w:t>пунктом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настоящих Правил, проводится экспертиза всех драгоценных камней размерно-весовой группы (условного ситового класса), размерной группы (линейного размера), в которой установлено наличие драгоценных камней с признаками, предусмотренными </w:t>
      </w:r>
      <w:hyperlink w:anchor="p1157" w:history="1">
        <w:r w:rsidRPr="009D692E">
          <w:rPr>
            <w:rFonts w:ascii="Times New Roman" w:eastAsia="Times New Roman" w:hAnsi="Times New Roman" w:cs="Times New Roman"/>
            <w:color w:val="000000" w:themeColor="text1"/>
            <w:kern w:val="0"/>
            <w:sz w:val="24"/>
            <w:szCs w:val="24"/>
            <w:lang w:eastAsia="ru-RU"/>
            <w14:ligatures w14:val="none"/>
          </w:rPr>
          <w:t>пунктом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настоящих Правил. </w:t>
      </w:r>
    </w:p>
    <w:p w14:paraId="1156729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 Отбор проб производится в течение 1 рабочего дня с даты принятия решения об отборе проб в присутствии представителей организации. На отобранные пробы драгоценных камней для проведения экспертизы уполномоченными должностными лицами Гохрана России оформляется спецификация (ведомость комплектации) с указанием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классификационных характеристик драгоценных камней, а в случаях отбора проб необработанных природных алмазов размерно-весовых групп + 1,8 CT и 10,80 CT и более - с указанием также их количества. </w:t>
      </w:r>
    </w:p>
    <w:p w14:paraId="3C75B02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 На отобранные пробы драгоценных камней составляется протокол отбора проб (далее - протокол), форма которого утверждается Гохраном России, в день отбора проб в 2 экземплярах, с проставлением подписей уполномоченных должностных лиц Гохрана России и представителей организации. Первый экземпляр протокола остается в Гохране России, второй - у представителя организации. </w:t>
      </w:r>
    </w:p>
    <w:p w14:paraId="09F326E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 Утратил силу. - </w:t>
      </w:r>
      <w:hyperlink r:id="rId103"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p w14:paraId="50282CE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 Отобранные для проведения экспертизы пробы драгоценных камней должны быть упакованы представителями организации в присутствии уполномоченных должностных лиц Гохрана России, опломбированы пломбами организации и уполномоченных должностных лиц Гохрана России и сданы на хранение ответственному лицу организации с проставлением подписи на копии первого экземпляра протокола. </w:t>
      </w:r>
    </w:p>
    <w:p w14:paraId="304EA01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9. Отправка отобранных проб драгоценных камней в Гохран России для проведения экспертизы осуществляется организациями в срок не более 3 рабочих дней со дня отбора проб с приложением к сопроводительным документам копии второго экземпляра протокола. </w:t>
      </w:r>
    </w:p>
    <w:p w14:paraId="5360387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Приемка отобранных проб драгоценных камней осуществляется Гохраном России с оформлением документов, предусмотренных учетной политикой Гохрана России по ведению бюджетного учета операций с ценностями Госфонда России. </w:t>
      </w:r>
    </w:p>
    <w:p w14:paraId="2D64251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10. После проведения экспертизы пробы драгоценных камней должны быть в течение 3 рабочих дней возвращены лицом, ответственным в Гохране России за проведение указанной экспертизы, и приняты уполномоченным лицом организации. В протокол вносится соответствующая запись. </w:t>
      </w:r>
    </w:p>
    <w:p w14:paraId="75EF019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утратил силу. - </w:t>
      </w:r>
      <w:hyperlink r:id="rId104"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24.04.2023 N 647. </w:t>
      </w:r>
    </w:p>
    <w:p w14:paraId="6D1C3CA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F50450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57641A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4C2024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1DE50C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CEE812"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w:t>
      </w:r>
    </w:p>
    <w:p w14:paraId="74A9D054"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Правилам отбора проб </w:t>
      </w:r>
    </w:p>
    <w:p w14:paraId="31AA25E5"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драгоценных камней для </w:t>
      </w:r>
    </w:p>
    <w:p w14:paraId="677C93F0"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проведения экспертизы </w:t>
      </w:r>
    </w:p>
    <w:p w14:paraId="31443E8C"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2204AF7"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7" w:name="p1180"/>
      <w:bookmarkEnd w:id="27"/>
      <w:r w:rsidRPr="009D692E">
        <w:rPr>
          <w:rFonts w:ascii="Arial" w:eastAsia="Times New Roman" w:hAnsi="Arial" w:cs="Arial"/>
          <w:b/>
          <w:bCs/>
          <w:color w:val="000000" w:themeColor="text1"/>
          <w:kern w:val="0"/>
          <w:sz w:val="24"/>
          <w:szCs w:val="24"/>
          <w:lang w:eastAsia="ru-RU"/>
          <w14:ligatures w14:val="none"/>
        </w:rPr>
        <w:t xml:space="preserve">ОБЪЕМЫ </w:t>
      </w:r>
    </w:p>
    <w:p w14:paraId="4BE8B1DB"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ОТБОРА ПРОБ ДРАГОЦЕННЫХ КАМНЕЙ ДЛЯ ПРОВЕДЕНИЯ ЭКСПЕРТИЗЫ </w:t>
      </w:r>
    </w:p>
    <w:p w14:paraId="38FC0D61"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9A0E8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Необработанные природные алмазы</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92BB45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3038"/>
        <w:gridCol w:w="3215"/>
        <w:gridCol w:w="2762"/>
      </w:tblGrid>
      <w:tr w:rsidR="009D692E" w:rsidRPr="009D692E" w14:paraId="69F43553" w14:textId="77777777">
        <w:tc>
          <w:tcPr>
            <w:tcW w:w="0" w:type="auto"/>
            <w:tcBorders>
              <w:top w:val="single" w:sz="6" w:space="0" w:color="000000"/>
              <w:bottom w:val="single" w:sz="6" w:space="0" w:color="000000"/>
              <w:right w:val="single" w:sz="6" w:space="0" w:color="000000"/>
            </w:tcBorders>
            <w:hideMark/>
          </w:tcPr>
          <w:p w14:paraId="6CB27E5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Размерно-весовая группа/размерность </w:t>
            </w:r>
          </w:p>
        </w:tc>
        <w:tc>
          <w:tcPr>
            <w:tcW w:w="0" w:type="auto"/>
            <w:tcBorders>
              <w:top w:val="single" w:sz="6" w:space="0" w:color="000000"/>
              <w:left w:val="single" w:sz="6" w:space="0" w:color="000000"/>
              <w:bottom w:val="single" w:sz="6" w:space="0" w:color="000000"/>
              <w:right w:val="single" w:sz="6" w:space="0" w:color="000000"/>
            </w:tcBorders>
            <w:hideMark/>
          </w:tcPr>
          <w:p w14:paraId="16A6B34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Максимальный объем пробы, процентов </w:t>
            </w:r>
          </w:p>
        </w:tc>
        <w:tc>
          <w:tcPr>
            <w:tcW w:w="0" w:type="auto"/>
            <w:tcBorders>
              <w:top w:val="single" w:sz="6" w:space="0" w:color="000000"/>
              <w:left w:val="single" w:sz="6" w:space="0" w:color="000000"/>
              <w:bottom w:val="single" w:sz="6" w:space="0" w:color="000000"/>
            </w:tcBorders>
            <w:hideMark/>
          </w:tcPr>
          <w:p w14:paraId="1439015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Минимальный объем пробы, карат </w:t>
            </w:r>
          </w:p>
        </w:tc>
      </w:tr>
      <w:tr w:rsidR="009D692E" w:rsidRPr="009D692E" w14:paraId="77E49B4C" w14:textId="77777777">
        <w:tc>
          <w:tcPr>
            <w:tcW w:w="0" w:type="auto"/>
            <w:tcBorders>
              <w:top w:val="single" w:sz="6" w:space="0" w:color="000000"/>
            </w:tcBorders>
            <w:hideMark/>
          </w:tcPr>
          <w:p w14:paraId="58AE942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10,80 CT и более </w:t>
            </w:r>
          </w:p>
        </w:tc>
        <w:tc>
          <w:tcPr>
            <w:tcW w:w="0" w:type="auto"/>
            <w:tcBorders>
              <w:top w:val="single" w:sz="6" w:space="0" w:color="000000"/>
            </w:tcBorders>
            <w:hideMark/>
          </w:tcPr>
          <w:p w14:paraId="3C75B42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в полном объеме </w:t>
            </w:r>
          </w:p>
        </w:tc>
        <w:tc>
          <w:tcPr>
            <w:tcW w:w="0" w:type="auto"/>
            <w:tcBorders>
              <w:top w:val="single" w:sz="6" w:space="0" w:color="000000"/>
            </w:tcBorders>
            <w:hideMark/>
          </w:tcPr>
          <w:p w14:paraId="0A8DAAF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в полном объеме </w:t>
            </w:r>
          </w:p>
        </w:tc>
      </w:tr>
      <w:tr w:rsidR="009D692E" w:rsidRPr="009D692E" w14:paraId="5DE4C8C0" w14:textId="77777777">
        <w:tc>
          <w:tcPr>
            <w:tcW w:w="0" w:type="auto"/>
            <w:hideMark/>
          </w:tcPr>
          <w:p w14:paraId="18269D1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+1,8 CT </w:t>
            </w:r>
          </w:p>
        </w:tc>
        <w:tc>
          <w:tcPr>
            <w:tcW w:w="0" w:type="auto"/>
            <w:hideMark/>
          </w:tcPr>
          <w:p w14:paraId="1C650CD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6BA96DC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1000 </w:t>
            </w:r>
          </w:p>
        </w:tc>
      </w:tr>
      <w:tr w:rsidR="009D692E" w:rsidRPr="009D692E" w14:paraId="74EA3520" w14:textId="77777777">
        <w:tc>
          <w:tcPr>
            <w:tcW w:w="0" w:type="auto"/>
            <w:hideMark/>
          </w:tcPr>
          <w:p w14:paraId="2CF651C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4-6 GR </w:t>
            </w:r>
          </w:p>
        </w:tc>
        <w:tc>
          <w:tcPr>
            <w:tcW w:w="0" w:type="auto"/>
            <w:hideMark/>
          </w:tcPr>
          <w:p w14:paraId="00AC2BF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681E7E8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500 </w:t>
            </w:r>
          </w:p>
        </w:tc>
      </w:tr>
      <w:tr w:rsidR="009D692E" w:rsidRPr="009D692E" w14:paraId="5DAB725B" w14:textId="77777777">
        <w:tc>
          <w:tcPr>
            <w:tcW w:w="0" w:type="auto"/>
            <w:hideMark/>
          </w:tcPr>
          <w:p w14:paraId="5804F79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 GR </w:t>
            </w:r>
          </w:p>
        </w:tc>
        <w:tc>
          <w:tcPr>
            <w:tcW w:w="0" w:type="auto"/>
            <w:hideMark/>
          </w:tcPr>
          <w:p w14:paraId="519C774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7A99144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500 </w:t>
            </w:r>
          </w:p>
        </w:tc>
      </w:tr>
      <w:tr w:rsidR="009D692E" w:rsidRPr="009D692E" w14:paraId="0847CDC4" w14:textId="77777777">
        <w:tc>
          <w:tcPr>
            <w:tcW w:w="0" w:type="auto"/>
            <w:hideMark/>
          </w:tcPr>
          <w:p w14:paraId="154EFE6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lastRenderedPageBreak/>
              <w:t xml:space="preserve">2 GR </w:t>
            </w:r>
          </w:p>
        </w:tc>
        <w:tc>
          <w:tcPr>
            <w:tcW w:w="0" w:type="auto"/>
            <w:hideMark/>
          </w:tcPr>
          <w:p w14:paraId="12836E9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5737872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300 </w:t>
            </w:r>
          </w:p>
        </w:tc>
      </w:tr>
      <w:tr w:rsidR="009D692E" w:rsidRPr="009D692E" w14:paraId="4CE43221" w14:textId="77777777">
        <w:tc>
          <w:tcPr>
            <w:tcW w:w="0" w:type="auto"/>
            <w:hideMark/>
          </w:tcPr>
          <w:p w14:paraId="45AD845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-12+11 </w:t>
            </w:r>
          </w:p>
        </w:tc>
        <w:tc>
          <w:tcPr>
            <w:tcW w:w="0" w:type="auto"/>
            <w:hideMark/>
          </w:tcPr>
          <w:p w14:paraId="2CBAB08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1114253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200 </w:t>
            </w:r>
          </w:p>
        </w:tc>
      </w:tr>
      <w:tr w:rsidR="009D692E" w:rsidRPr="009D692E" w14:paraId="18472238" w14:textId="77777777">
        <w:tc>
          <w:tcPr>
            <w:tcW w:w="0" w:type="auto"/>
            <w:hideMark/>
          </w:tcPr>
          <w:p w14:paraId="6963E79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-11+9 </w:t>
            </w:r>
          </w:p>
        </w:tc>
        <w:tc>
          <w:tcPr>
            <w:tcW w:w="0" w:type="auto"/>
            <w:hideMark/>
          </w:tcPr>
          <w:p w14:paraId="38B8704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16B77D1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005D6C69" w14:textId="77777777">
        <w:tc>
          <w:tcPr>
            <w:tcW w:w="0" w:type="auto"/>
            <w:hideMark/>
          </w:tcPr>
          <w:p w14:paraId="7BF874A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-9+7 </w:t>
            </w:r>
          </w:p>
        </w:tc>
        <w:tc>
          <w:tcPr>
            <w:tcW w:w="0" w:type="auto"/>
            <w:hideMark/>
          </w:tcPr>
          <w:p w14:paraId="05A0920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2,5 </w:t>
            </w:r>
          </w:p>
        </w:tc>
        <w:tc>
          <w:tcPr>
            <w:tcW w:w="0" w:type="auto"/>
            <w:hideMark/>
          </w:tcPr>
          <w:p w14:paraId="7C0FAC9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68858448" w14:textId="77777777">
        <w:tc>
          <w:tcPr>
            <w:tcW w:w="0" w:type="auto"/>
            <w:hideMark/>
          </w:tcPr>
          <w:p w14:paraId="1B14B15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-7+6 </w:t>
            </w:r>
          </w:p>
        </w:tc>
        <w:tc>
          <w:tcPr>
            <w:tcW w:w="0" w:type="auto"/>
            <w:hideMark/>
          </w:tcPr>
          <w:p w14:paraId="03E33A9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2,5 </w:t>
            </w:r>
          </w:p>
        </w:tc>
        <w:tc>
          <w:tcPr>
            <w:tcW w:w="0" w:type="auto"/>
            <w:hideMark/>
          </w:tcPr>
          <w:p w14:paraId="3F4C2DC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4F71D6A4" w14:textId="77777777">
        <w:tc>
          <w:tcPr>
            <w:tcW w:w="0" w:type="auto"/>
            <w:hideMark/>
          </w:tcPr>
          <w:p w14:paraId="6530BF8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-6+5 </w:t>
            </w:r>
          </w:p>
        </w:tc>
        <w:tc>
          <w:tcPr>
            <w:tcW w:w="0" w:type="auto"/>
            <w:hideMark/>
          </w:tcPr>
          <w:p w14:paraId="1A319F0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2,5 </w:t>
            </w:r>
          </w:p>
        </w:tc>
        <w:tc>
          <w:tcPr>
            <w:tcW w:w="0" w:type="auto"/>
            <w:hideMark/>
          </w:tcPr>
          <w:p w14:paraId="7CAE8D5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100 </w:t>
            </w:r>
          </w:p>
        </w:tc>
      </w:tr>
      <w:tr w:rsidR="009D692E" w:rsidRPr="009D692E" w14:paraId="4CA8FDB9" w14:textId="77777777">
        <w:tc>
          <w:tcPr>
            <w:tcW w:w="0" w:type="auto"/>
            <w:hideMark/>
          </w:tcPr>
          <w:p w14:paraId="5D4431B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-5+4 </w:t>
            </w:r>
          </w:p>
        </w:tc>
        <w:tc>
          <w:tcPr>
            <w:tcW w:w="0" w:type="auto"/>
            <w:hideMark/>
          </w:tcPr>
          <w:p w14:paraId="1C33EEA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hideMark/>
          </w:tcPr>
          <w:p w14:paraId="0F5861B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70 </w:t>
            </w:r>
          </w:p>
        </w:tc>
      </w:tr>
      <w:tr w:rsidR="009D692E" w:rsidRPr="009D692E" w14:paraId="03927FBA" w14:textId="77777777">
        <w:tc>
          <w:tcPr>
            <w:tcW w:w="0" w:type="auto"/>
            <w:hideMark/>
          </w:tcPr>
          <w:p w14:paraId="0A1A790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-4+3 </w:t>
            </w:r>
          </w:p>
        </w:tc>
        <w:tc>
          <w:tcPr>
            <w:tcW w:w="0" w:type="auto"/>
            <w:hideMark/>
          </w:tcPr>
          <w:p w14:paraId="34A2AF3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hideMark/>
          </w:tcPr>
          <w:p w14:paraId="602842A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70 </w:t>
            </w:r>
          </w:p>
        </w:tc>
      </w:tr>
      <w:tr w:rsidR="009D692E" w:rsidRPr="009D692E" w14:paraId="11F10978" w14:textId="77777777">
        <w:tc>
          <w:tcPr>
            <w:tcW w:w="0" w:type="auto"/>
            <w:hideMark/>
          </w:tcPr>
          <w:p w14:paraId="263AC1B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-3+2 </w:t>
            </w:r>
          </w:p>
        </w:tc>
        <w:tc>
          <w:tcPr>
            <w:tcW w:w="0" w:type="auto"/>
            <w:hideMark/>
          </w:tcPr>
          <w:p w14:paraId="372727D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hideMark/>
          </w:tcPr>
          <w:p w14:paraId="7430DF3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 </w:t>
            </w:r>
          </w:p>
        </w:tc>
      </w:tr>
      <w:tr w:rsidR="009D692E" w:rsidRPr="009D692E" w14:paraId="4A7C3065" w14:textId="77777777">
        <w:tc>
          <w:tcPr>
            <w:tcW w:w="0" w:type="auto"/>
            <w:hideMark/>
          </w:tcPr>
          <w:p w14:paraId="6705000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-2+1 </w:t>
            </w:r>
          </w:p>
        </w:tc>
        <w:tc>
          <w:tcPr>
            <w:tcW w:w="0" w:type="auto"/>
            <w:hideMark/>
          </w:tcPr>
          <w:p w14:paraId="45E0138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hideMark/>
          </w:tcPr>
          <w:p w14:paraId="4059A78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 </w:t>
            </w:r>
          </w:p>
        </w:tc>
      </w:tr>
      <w:tr w:rsidR="009D692E" w:rsidRPr="009D692E" w14:paraId="2975D495" w14:textId="77777777">
        <w:tc>
          <w:tcPr>
            <w:tcW w:w="0" w:type="auto"/>
            <w:hideMark/>
          </w:tcPr>
          <w:p w14:paraId="19596A6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-1+0,5 </w:t>
            </w:r>
          </w:p>
        </w:tc>
        <w:tc>
          <w:tcPr>
            <w:tcW w:w="0" w:type="auto"/>
            <w:hideMark/>
          </w:tcPr>
          <w:p w14:paraId="1654F2B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hideMark/>
          </w:tcPr>
          <w:p w14:paraId="53EF96B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30 </w:t>
            </w:r>
          </w:p>
        </w:tc>
      </w:tr>
      <w:tr w:rsidR="009D692E" w:rsidRPr="009D692E" w14:paraId="5D0D22B7" w14:textId="77777777">
        <w:tc>
          <w:tcPr>
            <w:tcW w:w="0" w:type="auto"/>
            <w:tcBorders>
              <w:bottom w:val="single" w:sz="6" w:space="0" w:color="000000"/>
            </w:tcBorders>
            <w:hideMark/>
          </w:tcPr>
          <w:p w14:paraId="2869136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bottom w:val="single" w:sz="6" w:space="0" w:color="000000"/>
            </w:tcBorders>
            <w:hideMark/>
          </w:tcPr>
          <w:p w14:paraId="6219FD8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 </w:t>
            </w:r>
          </w:p>
        </w:tc>
        <w:tc>
          <w:tcPr>
            <w:tcW w:w="0" w:type="auto"/>
            <w:tcBorders>
              <w:bottom w:val="single" w:sz="6" w:space="0" w:color="000000"/>
            </w:tcBorders>
            <w:hideMark/>
          </w:tcPr>
          <w:p w14:paraId="1A201D3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r>
    </w:tbl>
    <w:p w14:paraId="5BF9A39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306B5C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Необработанные природные изумруды</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3782A73"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2504"/>
        <w:gridCol w:w="2152"/>
        <w:gridCol w:w="4359"/>
      </w:tblGrid>
      <w:tr w:rsidR="009D692E" w:rsidRPr="009D692E" w14:paraId="108118CE" w14:textId="77777777">
        <w:tc>
          <w:tcPr>
            <w:tcW w:w="0" w:type="auto"/>
            <w:gridSpan w:val="2"/>
            <w:tcBorders>
              <w:top w:val="single" w:sz="6" w:space="0" w:color="000000"/>
              <w:bottom w:val="single" w:sz="6" w:space="0" w:color="000000"/>
              <w:right w:val="single" w:sz="6" w:space="0" w:color="000000"/>
            </w:tcBorders>
            <w:hideMark/>
          </w:tcPr>
          <w:p w14:paraId="3401362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Размерность </w:t>
            </w:r>
          </w:p>
        </w:tc>
        <w:tc>
          <w:tcPr>
            <w:tcW w:w="0" w:type="auto"/>
            <w:vMerge w:val="restart"/>
            <w:tcBorders>
              <w:top w:val="single" w:sz="6" w:space="0" w:color="000000"/>
              <w:left w:val="single" w:sz="6" w:space="0" w:color="000000"/>
              <w:bottom w:val="single" w:sz="6" w:space="0" w:color="000000"/>
            </w:tcBorders>
            <w:hideMark/>
          </w:tcPr>
          <w:p w14:paraId="2D8633E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Минимальный объем пробы, процентов </w:t>
            </w:r>
          </w:p>
        </w:tc>
      </w:tr>
      <w:tr w:rsidR="009D692E" w:rsidRPr="009D692E" w14:paraId="5AFF71A2" w14:textId="77777777">
        <w:tc>
          <w:tcPr>
            <w:tcW w:w="0" w:type="auto"/>
            <w:tcBorders>
              <w:top w:val="single" w:sz="6" w:space="0" w:color="000000"/>
              <w:bottom w:val="single" w:sz="6" w:space="0" w:color="000000"/>
              <w:right w:val="single" w:sz="6" w:space="0" w:color="000000"/>
            </w:tcBorders>
            <w:hideMark/>
          </w:tcPr>
          <w:p w14:paraId="43A1570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условно-ситовой класс </w:t>
            </w:r>
          </w:p>
        </w:tc>
        <w:tc>
          <w:tcPr>
            <w:tcW w:w="0" w:type="auto"/>
            <w:tcBorders>
              <w:top w:val="single" w:sz="6" w:space="0" w:color="000000"/>
              <w:left w:val="single" w:sz="6" w:space="0" w:color="000000"/>
              <w:bottom w:val="single" w:sz="6" w:space="0" w:color="000000"/>
              <w:right w:val="single" w:sz="6" w:space="0" w:color="000000"/>
            </w:tcBorders>
            <w:hideMark/>
          </w:tcPr>
          <w:p w14:paraId="1F955AC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ситовой размер, мм </w:t>
            </w:r>
          </w:p>
        </w:tc>
        <w:tc>
          <w:tcPr>
            <w:tcW w:w="0" w:type="auto"/>
            <w:vMerge/>
            <w:tcBorders>
              <w:top w:val="single" w:sz="6" w:space="0" w:color="000000"/>
              <w:left w:val="single" w:sz="6" w:space="0" w:color="000000"/>
              <w:bottom w:val="single" w:sz="6" w:space="0" w:color="000000"/>
            </w:tcBorders>
            <w:vAlign w:val="center"/>
            <w:hideMark/>
          </w:tcPr>
          <w:p w14:paraId="3FC74719"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r>
      <w:tr w:rsidR="009D692E" w:rsidRPr="009D692E" w14:paraId="7C82CAE4" w14:textId="77777777">
        <w:tc>
          <w:tcPr>
            <w:tcW w:w="0" w:type="auto"/>
            <w:tcBorders>
              <w:top w:val="single" w:sz="6" w:space="0" w:color="000000"/>
            </w:tcBorders>
            <w:hideMark/>
          </w:tcPr>
          <w:p w14:paraId="14B72EB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+2-10 </w:t>
            </w:r>
          </w:p>
        </w:tc>
        <w:tc>
          <w:tcPr>
            <w:tcW w:w="0" w:type="auto"/>
            <w:tcBorders>
              <w:top w:val="single" w:sz="6" w:space="0" w:color="000000"/>
            </w:tcBorders>
            <w:hideMark/>
          </w:tcPr>
          <w:p w14:paraId="5288EF2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 2 до 10 </w:t>
            </w:r>
          </w:p>
        </w:tc>
        <w:tc>
          <w:tcPr>
            <w:tcW w:w="0" w:type="auto"/>
            <w:tcBorders>
              <w:top w:val="single" w:sz="6" w:space="0" w:color="000000"/>
            </w:tcBorders>
            <w:hideMark/>
          </w:tcPr>
          <w:p w14:paraId="6A4BE45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r>
      <w:tr w:rsidR="009D692E" w:rsidRPr="009D692E" w14:paraId="4EB26ABD" w14:textId="77777777">
        <w:tc>
          <w:tcPr>
            <w:tcW w:w="0" w:type="auto"/>
            <w:hideMark/>
          </w:tcPr>
          <w:p w14:paraId="40AE9A5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+10-20 </w:t>
            </w:r>
          </w:p>
        </w:tc>
        <w:tc>
          <w:tcPr>
            <w:tcW w:w="0" w:type="auto"/>
            <w:hideMark/>
          </w:tcPr>
          <w:p w14:paraId="0564E6A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 10 до 20 </w:t>
            </w:r>
          </w:p>
        </w:tc>
        <w:tc>
          <w:tcPr>
            <w:tcW w:w="0" w:type="auto"/>
            <w:hideMark/>
          </w:tcPr>
          <w:p w14:paraId="0AF0B09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r>
      <w:tr w:rsidR="009D692E" w:rsidRPr="009D692E" w14:paraId="7DC23387" w14:textId="77777777">
        <w:tc>
          <w:tcPr>
            <w:tcW w:w="0" w:type="auto"/>
            <w:tcBorders>
              <w:bottom w:val="single" w:sz="6" w:space="0" w:color="000000"/>
            </w:tcBorders>
            <w:hideMark/>
          </w:tcPr>
          <w:p w14:paraId="2DB5BA1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 </w:t>
            </w:r>
          </w:p>
        </w:tc>
        <w:tc>
          <w:tcPr>
            <w:tcW w:w="0" w:type="auto"/>
            <w:tcBorders>
              <w:bottom w:val="single" w:sz="6" w:space="0" w:color="000000"/>
            </w:tcBorders>
            <w:hideMark/>
          </w:tcPr>
          <w:p w14:paraId="2FB1C22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 20 и более </w:t>
            </w:r>
          </w:p>
        </w:tc>
        <w:tc>
          <w:tcPr>
            <w:tcW w:w="0" w:type="auto"/>
            <w:tcBorders>
              <w:bottom w:val="single" w:sz="6" w:space="0" w:color="000000"/>
            </w:tcBorders>
            <w:hideMark/>
          </w:tcPr>
          <w:p w14:paraId="51712C6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 </w:t>
            </w:r>
          </w:p>
        </w:tc>
      </w:tr>
    </w:tbl>
    <w:p w14:paraId="1E3FAB65"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B9F042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Необработанные природные александриты</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E6F2A6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15" w:type="dxa"/>
        <w:tblInd w:w="15" w:type="dxa"/>
        <w:tblCellMar>
          <w:left w:w="0" w:type="dxa"/>
          <w:right w:w="0" w:type="dxa"/>
        </w:tblCellMar>
        <w:tblLook w:val="04A0" w:firstRow="1" w:lastRow="0" w:firstColumn="1" w:lastColumn="0" w:noHBand="0" w:noVBand="1"/>
      </w:tblPr>
      <w:tblGrid>
        <w:gridCol w:w="2504"/>
        <w:gridCol w:w="2152"/>
        <w:gridCol w:w="4359"/>
      </w:tblGrid>
      <w:tr w:rsidR="009D692E" w:rsidRPr="009D692E" w14:paraId="0249E57A" w14:textId="77777777">
        <w:tc>
          <w:tcPr>
            <w:tcW w:w="0" w:type="auto"/>
            <w:gridSpan w:val="2"/>
            <w:tcBorders>
              <w:top w:val="single" w:sz="6" w:space="0" w:color="000000"/>
              <w:bottom w:val="single" w:sz="6" w:space="0" w:color="000000"/>
              <w:right w:val="single" w:sz="6" w:space="0" w:color="000000"/>
            </w:tcBorders>
            <w:hideMark/>
          </w:tcPr>
          <w:p w14:paraId="39BB84C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Размерность </w:t>
            </w:r>
          </w:p>
        </w:tc>
        <w:tc>
          <w:tcPr>
            <w:tcW w:w="0" w:type="auto"/>
            <w:vMerge w:val="restart"/>
            <w:tcBorders>
              <w:top w:val="single" w:sz="6" w:space="0" w:color="000000"/>
              <w:left w:val="single" w:sz="6" w:space="0" w:color="000000"/>
              <w:bottom w:val="single" w:sz="6" w:space="0" w:color="000000"/>
            </w:tcBorders>
            <w:hideMark/>
          </w:tcPr>
          <w:p w14:paraId="69E1461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Минимальный объем пробы, процентов </w:t>
            </w:r>
          </w:p>
        </w:tc>
      </w:tr>
      <w:tr w:rsidR="009D692E" w:rsidRPr="009D692E" w14:paraId="213E7F3D" w14:textId="77777777">
        <w:tc>
          <w:tcPr>
            <w:tcW w:w="0" w:type="auto"/>
            <w:tcBorders>
              <w:top w:val="single" w:sz="6" w:space="0" w:color="000000"/>
              <w:bottom w:val="single" w:sz="6" w:space="0" w:color="000000"/>
              <w:right w:val="single" w:sz="6" w:space="0" w:color="000000"/>
            </w:tcBorders>
            <w:hideMark/>
          </w:tcPr>
          <w:p w14:paraId="67F530F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условно-ситовой класс </w:t>
            </w:r>
          </w:p>
        </w:tc>
        <w:tc>
          <w:tcPr>
            <w:tcW w:w="0" w:type="auto"/>
            <w:tcBorders>
              <w:top w:val="single" w:sz="6" w:space="0" w:color="000000"/>
              <w:left w:val="single" w:sz="6" w:space="0" w:color="000000"/>
              <w:bottom w:val="single" w:sz="6" w:space="0" w:color="000000"/>
              <w:right w:val="single" w:sz="6" w:space="0" w:color="000000"/>
            </w:tcBorders>
            <w:hideMark/>
          </w:tcPr>
          <w:p w14:paraId="4465588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ситовой размер, мм </w:t>
            </w:r>
          </w:p>
        </w:tc>
        <w:tc>
          <w:tcPr>
            <w:tcW w:w="0" w:type="auto"/>
            <w:vMerge/>
            <w:tcBorders>
              <w:top w:val="single" w:sz="6" w:space="0" w:color="000000"/>
              <w:left w:val="single" w:sz="6" w:space="0" w:color="000000"/>
              <w:bottom w:val="single" w:sz="6" w:space="0" w:color="000000"/>
            </w:tcBorders>
            <w:vAlign w:val="center"/>
            <w:hideMark/>
          </w:tcPr>
          <w:p w14:paraId="7F0295EC"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r>
      <w:tr w:rsidR="009D692E" w:rsidRPr="009D692E" w14:paraId="5D41EE0E" w14:textId="77777777">
        <w:tc>
          <w:tcPr>
            <w:tcW w:w="0" w:type="auto"/>
            <w:tcBorders>
              <w:top w:val="single" w:sz="6" w:space="0" w:color="000000"/>
            </w:tcBorders>
            <w:hideMark/>
          </w:tcPr>
          <w:p w14:paraId="75A40E6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+2-10 </w:t>
            </w:r>
          </w:p>
        </w:tc>
        <w:tc>
          <w:tcPr>
            <w:tcW w:w="0" w:type="auto"/>
            <w:tcBorders>
              <w:top w:val="single" w:sz="6" w:space="0" w:color="000000"/>
            </w:tcBorders>
            <w:hideMark/>
          </w:tcPr>
          <w:p w14:paraId="31C9EEB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 2 до 10 </w:t>
            </w:r>
          </w:p>
        </w:tc>
        <w:tc>
          <w:tcPr>
            <w:tcW w:w="0" w:type="auto"/>
            <w:tcBorders>
              <w:top w:val="single" w:sz="6" w:space="0" w:color="000000"/>
            </w:tcBorders>
            <w:hideMark/>
          </w:tcPr>
          <w:p w14:paraId="2AD8E12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r>
      <w:tr w:rsidR="009D692E" w:rsidRPr="009D692E" w14:paraId="0032E34B" w14:textId="77777777">
        <w:tc>
          <w:tcPr>
            <w:tcW w:w="0" w:type="auto"/>
            <w:tcBorders>
              <w:bottom w:val="single" w:sz="6" w:space="0" w:color="000000"/>
            </w:tcBorders>
            <w:hideMark/>
          </w:tcPr>
          <w:p w14:paraId="45566FF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+10 </w:t>
            </w:r>
          </w:p>
        </w:tc>
        <w:tc>
          <w:tcPr>
            <w:tcW w:w="0" w:type="auto"/>
            <w:tcBorders>
              <w:bottom w:val="single" w:sz="6" w:space="0" w:color="000000"/>
            </w:tcBorders>
            <w:hideMark/>
          </w:tcPr>
          <w:p w14:paraId="2012519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 10 и более </w:t>
            </w:r>
          </w:p>
        </w:tc>
        <w:tc>
          <w:tcPr>
            <w:tcW w:w="0" w:type="auto"/>
            <w:tcBorders>
              <w:bottom w:val="single" w:sz="6" w:space="0" w:color="000000"/>
            </w:tcBorders>
            <w:hideMark/>
          </w:tcPr>
          <w:p w14:paraId="79D1C9A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50 </w:t>
            </w:r>
          </w:p>
        </w:tc>
      </w:tr>
    </w:tbl>
    <w:p w14:paraId="3B466806"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711755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3D04814"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69F232"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37D3437"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54909D6"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5 </w:t>
      </w:r>
    </w:p>
    <w:p w14:paraId="5E0B00C7"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Положению о федеральном </w:t>
      </w:r>
    </w:p>
    <w:p w14:paraId="6729A84F"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442ACC9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8F8B525"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8" w:name="p1274"/>
      <w:bookmarkEnd w:id="28"/>
      <w:r w:rsidRPr="009D692E">
        <w:rPr>
          <w:rFonts w:ascii="Arial" w:eastAsia="Times New Roman" w:hAnsi="Arial" w:cs="Arial"/>
          <w:b/>
          <w:bCs/>
          <w:color w:val="000000" w:themeColor="text1"/>
          <w:kern w:val="0"/>
          <w:sz w:val="24"/>
          <w:szCs w:val="24"/>
          <w:lang w:eastAsia="ru-RU"/>
          <w14:ligatures w14:val="none"/>
        </w:rPr>
        <w:t xml:space="preserve">ПЕРЕЧЕНЬ </w:t>
      </w:r>
    </w:p>
    <w:p w14:paraId="384A2DED"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МЕРОПРИЯТИЙ, ПРОВОДИМЫХ ГОХРАНОМ РОССИИ ПРИ ОСУЩЕСТВЛЕНИИ </w:t>
      </w:r>
    </w:p>
    <w:p w14:paraId="10D09CA4"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ПОСТОЯННОГО ГОСУДАРСТВЕННОГО КОНТРОЛЯ (НАДЗОРА) </w:t>
      </w:r>
    </w:p>
    <w:p w14:paraId="2E15F441"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И КОНТРОЛЬНЫХ (НАДЗОРНЫХ) ДЕЙСТВИЙ, КОТОРЫЕ </w:t>
      </w:r>
    </w:p>
    <w:p w14:paraId="1B482FB1"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МОГУТ СОВЕРШАТЬСЯ В РАМКАХ ЭТИХ МЕРОПРИЯТИЙ </w:t>
      </w:r>
    </w:p>
    <w:p w14:paraId="3B5A571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21052716" w14:textId="77777777">
        <w:trPr>
          <w:tblCellSpacing w:w="15" w:type="dxa"/>
        </w:trPr>
        <w:tc>
          <w:tcPr>
            <w:tcW w:w="0" w:type="auto"/>
            <w:shd w:val="clear" w:color="auto" w:fill="F4F3F8"/>
            <w:vAlign w:val="center"/>
            <w:hideMark/>
          </w:tcPr>
          <w:p w14:paraId="13CCEE1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37D7D508"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Постановлений Правительства РФ от 01.12.2021 </w:t>
            </w:r>
            <w:hyperlink r:id="rId105" w:history="1">
              <w:r w:rsidRPr="009D692E">
                <w:rPr>
                  <w:rFonts w:ascii="Times New Roman" w:eastAsia="Times New Roman" w:hAnsi="Times New Roman" w:cs="Times New Roman"/>
                  <w:color w:val="000000" w:themeColor="text1"/>
                  <w:kern w:val="0"/>
                  <w:sz w:val="24"/>
                  <w:szCs w:val="24"/>
                  <w:lang w:eastAsia="ru-RU"/>
                  <w14:ligatures w14:val="none"/>
                </w:rPr>
                <w:t>N 2154</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E146F7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24.04.2023 </w:t>
            </w:r>
            <w:hyperlink r:id="rId106" w:history="1">
              <w:r w:rsidRPr="009D692E">
                <w:rPr>
                  <w:rFonts w:ascii="Times New Roman" w:eastAsia="Times New Roman" w:hAnsi="Times New Roman" w:cs="Times New Roman"/>
                  <w:color w:val="000000" w:themeColor="text1"/>
                  <w:kern w:val="0"/>
                  <w:sz w:val="24"/>
                  <w:szCs w:val="24"/>
                  <w:lang w:eastAsia="ru-RU"/>
                  <w14:ligatures w14:val="none"/>
                </w:rPr>
                <w:t>N 647</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tc>
      </w:tr>
    </w:tbl>
    <w:p w14:paraId="5DB93E66"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143"/>
        <w:gridCol w:w="7297"/>
        <w:gridCol w:w="1635"/>
      </w:tblGrid>
      <w:tr w:rsidR="009D692E" w:rsidRPr="009D692E" w14:paraId="622C25E1" w14:textId="77777777">
        <w:tc>
          <w:tcPr>
            <w:tcW w:w="0" w:type="auto"/>
            <w:gridSpan w:val="2"/>
            <w:tcBorders>
              <w:top w:val="single" w:sz="6" w:space="0" w:color="000000"/>
              <w:bottom w:val="single" w:sz="6" w:space="0" w:color="000000"/>
              <w:right w:val="single" w:sz="6" w:space="0" w:color="000000"/>
            </w:tcBorders>
            <w:hideMark/>
          </w:tcPr>
          <w:p w14:paraId="269BACD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Мероприятия </w:t>
            </w:r>
          </w:p>
        </w:tc>
        <w:tc>
          <w:tcPr>
            <w:tcW w:w="0" w:type="auto"/>
            <w:tcBorders>
              <w:top w:val="single" w:sz="6" w:space="0" w:color="000000"/>
              <w:left w:val="single" w:sz="6" w:space="0" w:color="000000"/>
              <w:bottom w:val="single" w:sz="6" w:space="0" w:color="000000"/>
            </w:tcBorders>
            <w:hideMark/>
          </w:tcPr>
          <w:p w14:paraId="3D43840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Контрольные (надзорные) действия </w:t>
            </w:r>
          </w:p>
        </w:tc>
      </w:tr>
      <w:tr w:rsidR="009D692E" w:rsidRPr="009D692E" w14:paraId="0A49C7BB" w14:textId="77777777">
        <w:tc>
          <w:tcPr>
            <w:tcW w:w="0" w:type="auto"/>
            <w:tcBorders>
              <w:top w:val="single" w:sz="6" w:space="0" w:color="000000"/>
            </w:tcBorders>
            <w:hideMark/>
          </w:tcPr>
          <w:p w14:paraId="52B60AD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1. </w:t>
            </w:r>
          </w:p>
        </w:tc>
        <w:tc>
          <w:tcPr>
            <w:tcW w:w="0" w:type="auto"/>
            <w:tcBorders>
              <w:top w:val="single" w:sz="6" w:space="0" w:color="000000"/>
            </w:tcBorders>
            <w:hideMark/>
          </w:tcPr>
          <w:p w14:paraId="2CC9EB3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соблюдения требований о проведении метрологических поверок средств измерений, применяемых при осуществлении сортировки и первичной классификации драгоценных камней </w:t>
            </w:r>
          </w:p>
        </w:tc>
        <w:tc>
          <w:tcPr>
            <w:tcW w:w="0" w:type="auto"/>
            <w:tcBorders>
              <w:top w:val="single" w:sz="6" w:space="0" w:color="000000"/>
            </w:tcBorders>
            <w:hideMark/>
          </w:tcPr>
          <w:p w14:paraId="5951570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20855EC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3792801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lastRenderedPageBreak/>
              <w:t xml:space="preserve">получение письменных объяснений </w:t>
            </w:r>
          </w:p>
        </w:tc>
      </w:tr>
      <w:tr w:rsidR="009D692E" w:rsidRPr="009D692E" w14:paraId="3FED5FA4" w14:textId="77777777">
        <w:tc>
          <w:tcPr>
            <w:tcW w:w="0" w:type="auto"/>
            <w:hideMark/>
          </w:tcPr>
          <w:p w14:paraId="4B8019B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lastRenderedPageBreak/>
              <w:t xml:space="preserve">2. </w:t>
            </w:r>
          </w:p>
        </w:tc>
        <w:tc>
          <w:tcPr>
            <w:tcW w:w="0" w:type="auto"/>
            <w:hideMark/>
          </w:tcPr>
          <w:p w14:paraId="0C665D1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соблюдения порядка формирования, утверждения и хранения контрольных и рабочих образцов драгоценных камней, устанавливаемого организациями </w:t>
            </w:r>
          </w:p>
        </w:tc>
        <w:tc>
          <w:tcPr>
            <w:tcW w:w="0" w:type="auto"/>
            <w:hideMark/>
          </w:tcPr>
          <w:p w14:paraId="4E0E0143"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0A53533D"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39AD143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получение письменных объяснений </w:t>
            </w:r>
          </w:p>
        </w:tc>
      </w:tr>
      <w:tr w:rsidR="009D692E" w:rsidRPr="009D692E" w14:paraId="56DDF6B6" w14:textId="77777777">
        <w:tc>
          <w:tcPr>
            <w:tcW w:w="0" w:type="auto"/>
            <w:hideMark/>
          </w:tcPr>
          <w:p w14:paraId="107AF25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3. </w:t>
            </w:r>
          </w:p>
        </w:tc>
        <w:tc>
          <w:tcPr>
            <w:tcW w:w="0" w:type="auto"/>
            <w:hideMark/>
          </w:tcPr>
          <w:p w14:paraId="57B0C72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соответствия контрольных образцов драгоценных камней и рабочих образцов драгоценных камней сопроводительным документам </w:t>
            </w:r>
          </w:p>
        </w:tc>
        <w:tc>
          <w:tcPr>
            <w:tcW w:w="0" w:type="auto"/>
            <w:hideMark/>
          </w:tcPr>
          <w:p w14:paraId="33D6110B"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3658AAF6"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02A382A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досмотр, </w:t>
            </w:r>
          </w:p>
          <w:p w14:paraId="55D7E7A1"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получение письменных объяснений </w:t>
            </w:r>
          </w:p>
        </w:tc>
      </w:tr>
      <w:tr w:rsidR="009D692E" w:rsidRPr="009D692E" w14:paraId="3202EED2" w14:textId="77777777">
        <w:tc>
          <w:tcPr>
            <w:tcW w:w="0" w:type="auto"/>
            <w:hideMark/>
          </w:tcPr>
          <w:p w14:paraId="1C4E923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4. </w:t>
            </w:r>
          </w:p>
        </w:tc>
        <w:tc>
          <w:tcPr>
            <w:tcW w:w="0" w:type="auto"/>
            <w:hideMark/>
          </w:tcPr>
          <w:p w14:paraId="0D4B0EC3"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соответствия классификационных характеристик и оценки драгоценных камней, определенных при сортировке, первичной классификации и первичной оценке, нормативным правовым актам и нормативно-техническим документам организаций </w:t>
            </w:r>
          </w:p>
        </w:tc>
        <w:tc>
          <w:tcPr>
            <w:tcW w:w="0" w:type="auto"/>
            <w:hideMark/>
          </w:tcPr>
          <w:p w14:paraId="138201B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7D88B021"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7FD9DC5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досмотр, </w:t>
            </w:r>
          </w:p>
          <w:p w14:paraId="63E70DA2"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получение письменных объяснений </w:t>
            </w:r>
          </w:p>
        </w:tc>
      </w:tr>
      <w:tr w:rsidR="009D692E" w:rsidRPr="009D692E" w14:paraId="18CAC617" w14:textId="77777777">
        <w:tc>
          <w:tcPr>
            <w:tcW w:w="0" w:type="auto"/>
            <w:hideMark/>
          </w:tcPr>
          <w:p w14:paraId="3590C881"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5. </w:t>
            </w:r>
          </w:p>
        </w:tc>
        <w:tc>
          <w:tcPr>
            <w:tcW w:w="0" w:type="auto"/>
            <w:hideMark/>
          </w:tcPr>
          <w:p w14:paraId="0E68CB04"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учетных документов на этапах сортировки, первичной классификации и первичной оценки драгоценных камней, включая контроль массы драгоценных камней на этапах их приема и комплектации для отгрузки </w:t>
            </w:r>
          </w:p>
        </w:tc>
        <w:tc>
          <w:tcPr>
            <w:tcW w:w="0" w:type="auto"/>
            <w:hideMark/>
          </w:tcPr>
          <w:p w14:paraId="65411D3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0E0B7D43"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69D12D7B"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получение письменных объяснений </w:t>
            </w:r>
          </w:p>
        </w:tc>
      </w:tr>
      <w:tr w:rsidR="009D692E" w:rsidRPr="009D692E" w14:paraId="0D05F9B6" w14:textId="77777777">
        <w:tc>
          <w:tcPr>
            <w:tcW w:w="0" w:type="auto"/>
            <w:hideMark/>
          </w:tcPr>
          <w:p w14:paraId="361E243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6. </w:t>
            </w:r>
          </w:p>
        </w:tc>
        <w:tc>
          <w:tcPr>
            <w:tcW w:w="0" w:type="auto"/>
            <w:hideMark/>
          </w:tcPr>
          <w:p w14:paraId="3D6127BB"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соблюдения порядка отбора драгоценных камней, которые на основе критериев, установленных Правительством Российской Федерации, могут быть отнесены к категории уникальных </w:t>
            </w:r>
          </w:p>
        </w:tc>
        <w:tc>
          <w:tcPr>
            <w:tcW w:w="0" w:type="auto"/>
            <w:hideMark/>
          </w:tcPr>
          <w:p w14:paraId="533DF62B"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0B19A32B"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осмотр, </w:t>
            </w:r>
          </w:p>
          <w:p w14:paraId="71957066"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досмотр </w:t>
            </w:r>
          </w:p>
        </w:tc>
      </w:tr>
      <w:tr w:rsidR="009D692E" w:rsidRPr="009D692E" w14:paraId="0E1AC387" w14:textId="77777777">
        <w:tc>
          <w:tcPr>
            <w:tcW w:w="0" w:type="auto"/>
            <w:hideMark/>
          </w:tcPr>
          <w:p w14:paraId="394969F3"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7. </w:t>
            </w:r>
          </w:p>
        </w:tc>
        <w:tc>
          <w:tcPr>
            <w:tcW w:w="0" w:type="auto"/>
            <w:hideMark/>
          </w:tcPr>
          <w:p w14:paraId="507256E8"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Проверка соблюдения порядка отбора представительных партий необработанных природных алмазов </w:t>
            </w:r>
          </w:p>
        </w:tc>
        <w:tc>
          <w:tcPr>
            <w:tcW w:w="0" w:type="auto"/>
            <w:hideMark/>
          </w:tcPr>
          <w:p w14:paraId="4D7CF4F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4DCFB7F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досмотр, </w:t>
            </w:r>
          </w:p>
          <w:p w14:paraId="34D297EA"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получение письменных объяснений </w:t>
            </w:r>
          </w:p>
        </w:tc>
      </w:tr>
      <w:tr w:rsidR="009D692E" w:rsidRPr="009D692E" w14:paraId="2C4B46A5" w14:textId="77777777">
        <w:tc>
          <w:tcPr>
            <w:tcW w:w="0" w:type="auto"/>
            <w:gridSpan w:val="3"/>
            <w:hideMark/>
          </w:tcPr>
          <w:p w14:paraId="33CBCB84"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r>
      <w:tr w:rsidR="009D692E" w:rsidRPr="009D692E" w14:paraId="5BCA6E97" w14:textId="77777777">
        <w:tc>
          <w:tcPr>
            <w:tcW w:w="0" w:type="auto"/>
            <w:tcBorders>
              <w:bottom w:val="single" w:sz="6" w:space="0" w:color="000000"/>
            </w:tcBorders>
            <w:hideMark/>
          </w:tcPr>
          <w:p w14:paraId="5EE1EA8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8. </w:t>
            </w:r>
          </w:p>
        </w:tc>
        <w:tc>
          <w:tcPr>
            <w:tcW w:w="0" w:type="auto"/>
            <w:tcBorders>
              <w:bottom w:val="single" w:sz="6" w:space="0" w:color="000000"/>
            </w:tcBorders>
            <w:hideMark/>
          </w:tcPr>
          <w:p w14:paraId="1BF00F6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Отбор проб драгоценных камней для проведения экспертизы </w:t>
            </w:r>
          </w:p>
        </w:tc>
        <w:tc>
          <w:tcPr>
            <w:tcW w:w="0" w:type="auto"/>
            <w:tcBorders>
              <w:bottom w:val="single" w:sz="6" w:space="0" w:color="000000"/>
            </w:tcBorders>
            <w:hideMark/>
          </w:tcPr>
          <w:p w14:paraId="638C60CC"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истребование документов, </w:t>
            </w:r>
          </w:p>
          <w:p w14:paraId="1B6A65A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отбор проб (образцов) </w:t>
            </w:r>
          </w:p>
        </w:tc>
      </w:tr>
    </w:tbl>
    <w:p w14:paraId="0001762B"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31F04E5"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680BA4A6"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1B86BB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B0A200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E7B9BBD"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Приложение N 6 </w:t>
      </w:r>
    </w:p>
    <w:p w14:paraId="37126A6B"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к Положению о федеральном </w:t>
      </w:r>
    </w:p>
    <w:p w14:paraId="58894CA8"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государственном пробирном надзоре </w:t>
      </w:r>
    </w:p>
    <w:p w14:paraId="264EB54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48E36DF"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29" w:name="p1336"/>
      <w:bookmarkEnd w:id="29"/>
      <w:r w:rsidRPr="009D692E">
        <w:rPr>
          <w:rFonts w:ascii="Arial" w:eastAsia="Times New Roman" w:hAnsi="Arial" w:cs="Arial"/>
          <w:b/>
          <w:bCs/>
          <w:color w:val="000000" w:themeColor="text1"/>
          <w:kern w:val="0"/>
          <w:sz w:val="24"/>
          <w:szCs w:val="24"/>
          <w:lang w:eastAsia="ru-RU"/>
          <w14:ligatures w14:val="none"/>
        </w:rPr>
        <w:t xml:space="preserve">КЛЮЧЕВОЙ ПОКАЗАТЕЛЬ </w:t>
      </w:r>
    </w:p>
    <w:p w14:paraId="4EDBD211"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РЕЗУЛЬТАТИВНОСТИ И ЭФФЕКТИВНОСТИ ДЕЯТЕЛЬНОСТИ ГОХРАНА РОССИИ </w:t>
      </w:r>
    </w:p>
    <w:p w14:paraId="6216B3D6"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ПРИ ОСУЩЕСТВЛЕНИИ ПОСТОЯННОГО ГОСУДАРСТВЕННОГО КОНТРОЛЯ </w:t>
      </w:r>
    </w:p>
    <w:p w14:paraId="1BFDF488"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(НАДЗОРА) И ЕГО ЦЕЛЕВЫЕ ЗНАЧЕНИЯ </w:t>
      </w:r>
    </w:p>
    <w:p w14:paraId="789ACC6F"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68BA0CCE" w14:textId="77777777">
        <w:trPr>
          <w:tblCellSpacing w:w="15" w:type="dxa"/>
        </w:trPr>
        <w:tc>
          <w:tcPr>
            <w:tcW w:w="0" w:type="auto"/>
            <w:shd w:val="clear" w:color="auto" w:fill="F4F3F8"/>
            <w:vAlign w:val="center"/>
            <w:hideMark/>
          </w:tcPr>
          <w:p w14:paraId="65A1C60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0A3685D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(введен </w:t>
            </w:r>
            <w:hyperlink r:id="rId107"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Постановлением</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01.12.2021 N 2154) </w:t>
            </w:r>
          </w:p>
        </w:tc>
      </w:tr>
    </w:tbl>
    <w:p w14:paraId="448A2A6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3899D05"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Общий объем корректировок (в стоимостном выражении) классификационных характеристик и первичной оценки драгоценных камней к общей стоимости драгоценных камней, который рассчитывается по формуле: </w:t>
      </w:r>
    </w:p>
    <w:p w14:paraId="515975FF"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010A5C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К = Ст</w:t>
      </w:r>
      <w:r w:rsidRPr="009D692E">
        <w:rPr>
          <w:rFonts w:ascii="Times New Roman" w:eastAsia="Times New Roman" w:hAnsi="Times New Roman" w:cs="Times New Roman"/>
          <w:color w:val="000000" w:themeColor="text1"/>
          <w:kern w:val="0"/>
          <w:sz w:val="16"/>
          <w:szCs w:val="16"/>
          <w:vertAlign w:val="subscript"/>
          <w:lang w:eastAsia="ru-RU"/>
          <w14:ligatures w14:val="none"/>
        </w:rPr>
        <w:t>1</w:t>
      </w:r>
      <w:r w:rsidRPr="009D692E">
        <w:rPr>
          <w:rFonts w:ascii="Times New Roman" w:eastAsia="Times New Roman" w:hAnsi="Times New Roman" w:cs="Times New Roman"/>
          <w:color w:val="000000" w:themeColor="text1"/>
          <w:kern w:val="0"/>
          <w:sz w:val="24"/>
          <w:szCs w:val="24"/>
          <w:lang w:eastAsia="ru-RU"/>
          <w14:ligatures w14:val="none"/>
        </w:rPr>
        <w:t xml:space="preserve"> / Ст</w:t>
      </w:r>
      <w:r w:rsidRPr="009D692E">
        <w:rPr>
          <w:rFonts w:ascii="Times New Roman" w:eastAsia="Times New Roman" w:hAnsi="Times New Roman" w:cs="Times New Roman"/>
          <w:color w:val="000000" w:themeColor="text1"/>
          <w:kern w:val="0"/>
          <w:sz w:val="16"/>
          <w:szCs w:val="16"/>
          <w:vertAlign w:val="subscript"/>
          <w:lang w:eastAsia="ru-RU"/>
          <w14:ligatures w14:val="none"/>
        </w:rPr>
        <w:t>2</w:t>
      </w:r>
      <w:r w:rsidRPr="009D692E">
        <w:rPr>
          <w:rFonts w:ascii="Times New Roman" w:eastAsia="Times New Roman" w:hAnsi="Times New Roman" w:cs="Times New Roman"/>
          <w:color w:val="000000" w:themeColor="text1"/>
          <w:kern w:val="0"/>
          <w:sz w:val="24"/>
          <w:szCs w:val="24"/>
          <w:lang w:eastAsia="ru-RU"/>
          <w14:ligatures w14:val="none"/>
        </w:rPr>
        <w:t xml:space="preserve"> x 100%, </w:t>
      </w:r>
    </w:p>
    <w:p w14:paraId="49B4C3F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6CDF01C"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где: </w:t>
      </w:r>
    </w:p>
    <w:p w14:paraId="158129C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 ключевой показатель результативности и эффективности деятельности Гохрана России при осуществлении постоянного государственного контроля (надзора) и его целевые значения; </w:t>
      </w:r>
    </w:p>
    <w:p w14:paraId="172D903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Ст</w:t>
      </w:r>
      <w:r w:rsidRPr="009D692E">
        <w:rPr>
          <w:rFonts w:ascii="Times New Roman" w:eastAsia="Times New Roman" w:hAnsi="Times New Roman" w:cs="Times New Roman"/>
          <w:color w:val="000000" w:themeColor="text1"/>
          <w:kern w:val="0"/>
          <w:sz w:val="16"/>
          <w:szCs w:val="16"/>
          <w:vertAlign w:val="subscript"/>
          <w:lang w:eastAsia="ru-RU"/>
          <w14:ligatures w14:val="none"/>
        </w:rPr>
        <w:t>1</w:t>
      </w:r>
      <w:r w:rsidRPr="009D692E">
        <w:rPr>
          <w:rFonts w:ascii="Times New Roman" w:eastAsia="Times New Roman" w:hAnsi="Times New Roman" w:cs="Times New Roman"/>
          <w:color w:val="000000" w:themeColor="text1"/>
          <w:kern w:val="0"/>
          <w:sz w:val="24"/>
          <w:szCs w:val="24"/>
          <w:lang w:eastAsia="ru-RU"/>
          <w14:ligatures w14:val="none"/>
        </w:rPr>
        <w:t xml:space="preserve"> - общее изменение стоимости драгоценных камней, классификационные характеристики которых были скорректированы по результатам осуществления постоянного государственного контроля (надзора); </w:t>
      </w:r>
    </w:p>
    <w:p w14:paraId="4A015EC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Ст</w:t>
      </w:r>
      <w:r w:rsidRPr="009D692E">
        <w:rPr>
          <w:rFonts w:ascii="Times New Roman" w:eastAsia="Times New Roman" w:hAnsi="Times New Roman" w:cs="Times New Roman"/>
          <w:color w:val="000000" w:themeColor="text1"/>
          <w:kern w:val="0"/>
          <w:sz w:val="16"/>
          <w:szCs w:val="16"/>
          <w:vertAlign w:val="subscript"/>
          <w:lang w:eastAsia="ru-RU"/>
          <w14:ligatures w14:val="none"/>
        </w:rPr>
        <w:t>2</w:t>
      </w:r>
      <w:r w:rsidRPr="009D692E">
        <w:rPr>
          <w:rFonts w:ascii="Times New Roman" w:eastAsia="Times New Roman" w:hAnsi="Times New Roman" w:cs="Times New Roman"/>
          <w:color w:val="000000" w:themeColor="text1"/>
          <w:kern w:val="0"/>
          <w:sz w:val="24"/>
          <w:szCs w:val="24"/>
          <w:lang w:eastAsia="ru-RU"/>
          <w14:ligatures w14:val="none"/>
        </w:rPr>
        <w:t xml:space="preserve"> - общая стоимость драгоценных камней, в отношении которых проведен постоянный государственный контроль (надзор). </w:t>
      </w:r>
    </w:p>
    <w:p w14:paraId="319E9E63"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D2F137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Целевые значения ключевого показателя</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20B3585"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результативности и эффективности деятельности Гохрана России</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0310EF0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при осуществлении постоянного государственного</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3BADE257"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контроля (надзора)</w:t>
      </w: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8D10071"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tbl>
      <w:tblPr>
        <w:tblW w:w="9045" w:type="dxa"/>
        <w:tblInd w:w="15" w:type="dxa"/>
        <w:tblCellMar>
          <w:left w:w="0" w:type="dxa"/>
          <w:right w:w="0" w:type="dxa"/>
        </w:tblCellMar>
        <w:tblLook w:val="04A0" w:firstRow="1" w:lastRow="0" w:firstColumn="1" w:lastColumn="0" w:noHBand="0" w:noVBand="1"/>
      </w:tblPr>
      <w:tblGrid>
        <w:gridCol w:w="5017"/>
        <w:gridCol w:w="672"/>
        <w:gridCol w:w="673"/>
        <w:gridCol w:w="673"/>
        <w:gridCol w:w="673"/>
        <w:gridCol w:w="673"/>
        <w:gridCol w:w="664"/>
      </w:tblGrid>
      <w:tr w:rsidR="009D692E" w:rsidRPr="009D692E" w14:paraId="5C43CE12" w14:textId="77777777">
        <w:tc>
          <w:tcPr>
            <w:tcW w:w="0" w:type="auto"/>
            <w:vMerge w:val="restart"/>
            <w:tcBorders>
              <w:top w:val="single" w:sz="6" w:space="0" w:color="000000"/>
              <w:bottom w:val="single" w:sz="6" w:space="0" w:color="000000"/>
              <w:right w:val="single" w:sz="6" w:space="0" w:color="000000"/>
            </w:tcBorders>
            <w:hideMark/>
          </w:tcPr>
          <w:p w14:paraId="250A9CE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Наименование ключевого показателя </w:t>
            </w:r>
          </w:p>
        </w:tc>
        <w:tc>
          <w:tcPr>
            <w:tcW w:w="0" w:type="auto"/>
            <w:gridSpan w:val="6"/>
            <w:tcBorders>
              <w:top w:val="single" w:sz="6" w:space="0" w:color="000000"/>
              <w:left w:val="single" w:sz="6" w:space="0" w:color="000000"/>
              <w:bottom w:val="single" w:sz="6" w:space="0" w:color="000000"/>
            </w:tcBorders>
            <w:hideMark/>
          </w:tcPr>
          <w:p w14:paraId="2332506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Целевые значения ключевого показателя (не более указанной величины ключевого показателя), процентов </w:t>
            </w:r>
          </w:p>
        </w:tc>
      </w:tr>
      <w:tr w:rsidR="009D692E" w:rsidRPr="009D692E" w14:paraId="66D3481F" w14:textId="77777777">
        <w:tc>
          <w:tcPr>
            <w:tcW w:w="0" w:type="auto"/>
            <w:vMerge/>
            <w:tcBorders>
              <w:top w:val="single" w:sz="6" w:space="0" w:color="000000"/>
              <w:bottom w:val="single" w:sz="6" w:space="0" w:color="000000"/>
              <w:right w:val="single" w:sz="6" w:space="0" w:color="000000"/>
            </w:tcBorders>
            <w:vAlign w:val="center"/>
            <w:hideMark/>
          </w:tcPr>
          <w:p w14:paraId="30456108" w14:textId="77777777" w:rsidR="009D692E" w:rsidRPr="009D692E" w:rsidRDefault="009D692E" w:rsidP="009D692E">
            <w:pPr>
              <w:ind w:firstLine="0"/>
              <w:jc w:val="left"/>
              <w:rPr>
                <w:rFonts w:ascii="Times New Roman" w:eastAsia="Times New Roman" w:hAnsi="Times New Roman" w:cs="Times New Roman"/>
                <w:color w:val="000000" w:themeColor="text1"/>
                <w:kern w:val="0"/>
                <w:sz w:val="19"/>
                <w:szCs w:val="19"/>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0A8373C"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2021 год </w:t>
            </w:r>
          </w:p>
        </w:tc>
        <w:tc>
          <w:tcPr>
            <w:tcW w:w="0" w:type="auto"/>
            <w:tcBorders>
              <w:top w:val="single" w:sz="6" w:space="0" w:color="000000"/>
              <w:left w:val="single" w:sz="6" w:space="0" w:color="000000"/>
              <w:bottom w:val="single" w:sz="6" w:space="0" w:color="000000"/>
              <w:right w:val="single" w:sz="6" w:space="0" w:color="000000"/>
            </w:tcBorders>
            <w:hideMark/>
          </w:tcPr>
          <w:p w14:paraId="005BF602"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2022 год </w:t>
            </w:r>
          </w:p>
        </w:tc>
        <w:tc>
          <w:tcPr>
            <w:tcW w:w="0" w:type="auto"/>
            <w:tcBorders>
              <w:top w:val="single" w:sz="6" w:space="0" w:color="000000"/>
              <w:left w:val="single" w:sz="6" w:space="0" w:color="000000"/>
              <w:bottom w:val="single" w:sz="6" w:space="0" w:color="000000"/>
              <w:right w:val="single" w:sz="6" w:space="0" w:color="000000"/>
            </w:tcBorders>
            <w:hideMark/>
          </w:tcPr>
          <w:p w14:paraId="62F94BE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2023 год </w:t>
            </w:r>
          </w:p>
        </w:tc>
        <w:tc>
          <w:tcPr>
            <w:tcW w:w="0" w:type="auto"/>
            <w:tcBorders>
              <w:top w:val="single" w:sz="6" w:space="0" w:color="000000"/>
              <w:left w:val="single" w:sz="6" w:space="0" w:color="000000"/>
              <w:bottom w:val="single" w:sz="6" w:space="0" w:color="000000"/>
              <w:right w:val="single" w:sz="6" w:space="0" w:color="000000"/>
            </w:tcBorders>
            <w:hideMark/>
          </w:tcPr>
          <w:p w14:paraId="10E2621F"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2024 год </w:t>
            </w:r>
          </w:p>
        </w:tc>
        <w:tc>
          <w:tcPr>
            <w:tcW w:w="0" w:type="auto"/>
            <w:tcBorders>
              <w:top w:val="single" w:sz="6" w:space="0" w:color="000000"/>
              <w:left w:val="single" w:sz="6" w:space="0" w:color="000000"/>
              <w:bottom w:val="single" w:sz="6" w:space="0" w:color="000000"/>
              <w:right w:val="single" w:sz="6" w:space="0" w:color="000000"/>
            </w:tcBorders>
            <w:hideMark/>
          </w:tcPr>
          <w:p w14:paraId="57DB08C4"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2025 год </w:t>
            </w:r>
          </w:p>
        </w:tc>
        <w:tc>
          <w:tcPr>
            <w:tcW w:w="0" w:type="auto"/>
            <w:tcBorders>
              <w:top w:val="single" w:sz="6" w:space="0" w:color="000000"/>
              <w:left w:val="single" w:sz="6" w:space="0" w:color="000000"/>
              <w:bottom w:val="single" w:sz="6" w:space="0" w:color="000000"/>
            </w:tcBorders>
            <w:hideMark/>
          </w:tcPr>
          <w:p w14:paraId="08EC2850"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2026 год </w:t>
            </w:r>
          </w:p>
        </w:tc>
      </w:tr>
      <w:tr w:rsidR="009D692E" w:rsidRPr="009D692E" w14:paraId="7A0D5907" w14:textId="77777777">
        <w:tc>
          <w:tcPr>
            <w:tcW w:w="0" w:type="auto"/>
            <w:tcBorders>
              <w:top w:val="single" w:sz="6" w:space="0" w:color="000000"/>
              <w:bottom w:val="single" w:sz="6" w:space="0" w:color="000000"/>
            </w:tcBorders>
            <w:hideMark/>
          </w:tcPr>
          <w:p w14:paraId="5282BCE7"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Общий объем корректировок (в стоимостном выражении) классификационных характеристик и первичной оценки драгоценных камней к общей стоимости драгоценных камней </w:t>
            </w:r>
          </w:p>
        </w:tc>
        <w:tc>
          <w:tcPr>
            <w:tcW w:w="0" w:type="auto"/>
            <w:tcBorders>
              <w:top w:val="single" w:sz="6" w:space="0" w:color="000000"/>
              <w:bottom w:val="single" w:sz="6" w:space="0" w:color="000000"/>
            </w:tcBorders>
            <w:hideMark/>
          </w:tcPr>
          <w:p w14:paraId="7C95DC7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top w:val="single" w:sz="6" w:space="0" w:color="000000"/>
              <w:bottom w:val="single" w:sz="6" w:space="0" w:color="000000"/>
            </w:tcBorders>
            <w:hideMark/>
          </w:tcPr>
          <w:p w14:paraId="1C38507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top w:val="single" w:sz="6" w:space="0" w:color="000000"/>
              <w:bottom w:val="single" w:sz="6" w:space="0" w:color="000000"/>
            </w:tcBorders>
            <w:hideMark/>
          </w:tcPr>
          <w:p w14:paraId="3773FA1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top w:val="single" w:sz="6" w:space="0" w:color="000000"/>
              <w:bottom w:val="single" w:sz="6" w:space="0" w:color="000000"/>
            </w:tcBorders>
            <w:hideMark/>
          </w:tcPr>
          <w:p w14:paraId="774F014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top w:val="single" w:sz="6" w:space="0" w:color="000000"/>
              <w:bottom w:val="single" w:sz="6" w:space="0" w:color="000000"/>
            </w:tcBorders>
            <w:hideMark/>
          </w:tcPr>
          <w:p w14:paraId="2CF1CDDA"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c>
          <w:tcPr>
            <w:tcW w:w="0" w:type="auto"/>
            <w:tcBorders>
              <w:top w:val="single" w:sz="6" w:space="0" w:color="000000"/>
              <w:bottom w:val="single" w:sz="6" w:space="0" w:color="000000"/>
            </w:tcBorders>
            <w:hideMark/>
          </w:tcPr>
          <w:p w14:paraId="5372E6CE"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19"/>
                <w:szCs w:val="19"/>
                <w:lang w:eastAsia="ru-RU"/>
                <w14:ligatures w14:val="none"/>
              </w:rPr>
            </w:pPr>
            <w:r w:rsidRPr="009D692E">
              <w:rPr>
                <w:rFonts w:ascii="Times New Roman" w:eastAsia="Times New Roman" w:hAnsi="Times New Roman" w:cs="Times New Roman"/>
                <w:color w:val="000000" w:themeColor="text1"/>
                <w:kern w:val="0"/>
                <w:sz w:val="19"/>
                <w:szCs w:val="19"/>
                <w:lang w:eastAsia="ru-RU"/>
                <w14:ligatures w14:val="none"/>
              </w:rPr>
              <w:t xml:space="preserve">0,5 </w:t>
            </w:r>
          </w:p>
        </w:tc>
      </w:tr>
    </w:tbl>
    <w:p w14:paraId="6D1D6CD5"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CE51AFF"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C49669B"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6F2041A"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D943156"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9358C8E"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Приложение </w:t>
      </w:r>
    </w:p>
    <w:p w14:paraId="265DF509"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к постановлению Правительства </w:t>
      </w:r>
    </w:p>
    <w:p w14:paraId="7D8E1EC0"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503EACB3"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25 июня 2021 г. N 1015 </w:t>
      </w:r>
    </w:p>
    <w:p w14:paraId="0F74401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9CBB63A"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30" w:name="p1382"/>
      <w:bookmarkEnd w:id="30"/>
      <w:r w:rsidRPr="009D692E">
        <w:rPr>
          <w:rFonts w:ascii="Arial" w:eastAsia="Times New Roman" w:hAnsi="Arial" w:cs="Arial"/>
          <w:b/>
          <w:bCs/>
          <w:color w:val="000000" w:themeColor="text1"/>
          <w:kern w:val="0"/>
          <w:sz w:val="24"/>
          <w:szCs w:val="24"/>
          <w:lang w:eastAsia="ru-RU"/>
          <w14:ligatures w14:val="none"/>
        </w:rPr>
        <w:t xml:space="preserve">ПЕРЕЧЕНЬ </w:t>
      </w:r>
    </w:p>
    <w:p w14:paraId="171AC349"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УТРАТИВШИХ СИЛУ АКТОВ ПРАВИТЕЛЬСТВА РОССИЙСКОЙ ФЕДЕРАЦИИ </w:t>
      </w:r>
    </w:p>
    <w:p w14:paraId="78C296D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C22AA33"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 </w:t>
      </w:r>
      <w:hyperlink r:id="rId108"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12 декабря 2015 г. N 1355 "Об утверждении Правил осуществления федерального государственного пробирного надзора" (Собрание законодательства Российской Федерации, 2015, N 51, ст. 7340). </w:t>
      </w:r>
    </w:p>
    <w:p w14:paraId="38E8419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 </w:t>
      </w:r>
      <w:hyperlink r:id="rId109"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12 декабря 2015 г. N 1356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(Собрание законодательства Российской Федерации, 2015, N 51, ст. 7341). </w:t>
      </w:r>
    </w:p>
    <w:p w14:paraId="412825C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3. </w:t>
      </w:r>
      <w:hyperlink r:id="rId110"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7 октября 2016 г. N 1017 "О внесении изменений в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(Собрание законодательства Российской Федерации, 2016, N 42, ст. 5934). </w:t>
      </w:r>
    </w:p>
    <w:p w14:paraId="3C3D1AE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4. </w:t>
      </w:r>
      <w:hyperlink r:id="rId111" w:history="1">
        <w:r w:rsidRPr="009D692E">
          <w:rPr>
            <w:rFonts w:ascii="Times New Roman" w:eastAsia="Times New Roman" w:hAnsi="Times New Roman" w:cs="Times New Roman"/>
            <w:color w:val="000000" w:themeColor="text1"/>
            <w:kern w:val="0"/>
            <w:sz w:val="24"/>
            <w:szCs w:val="24"/>
            <w:lang w:eastAsia="ru-RU"/>
            <w14:ligatures w14:val="none"/>
          </w:rPr>
          <w:t>Пункт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20 января 2018 г. N 35 "О внесении изменений в некоторые акты Правительства Российской Федерации" (Собрание законодательства Российской Федерации, 2018, N 5, ст. 752). </w:t>
      </w:r>
    </w:p>
    <w:p w14:paraId="0F3EF0AF"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5. </w:t>
      </w:r>
      <w:hyperlink r:id="rId112"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 августа 2018 г. N 892 "О внесении изменений в Положение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(Собрание законодательства Российской Федерации, 2018, N 32, ст. 5348). </w:t>
      </w:r>
    </w:p>
    <w:p w14:paraId="7CA42357"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6. </w:t>
      </w:r>
      <w:hyperlink r:id="rId113" w:history="1">
        <w:r w:rsidRPr="009D692E">
          <w:rPr>
            <w:rFonts w:ascii="Times New Roman" w:eastAsia="Times New Roman" w:hAnsi="Times New Roman" w:cs="Times New Roman"/>
            <w:color w:val="000000" w:themeColor="text1"/>
            <w:kern w:val="0"/>
            <w:sz w:val="24"/>
            <w:szCs w:val="24"/>
            <w:lang w:eastAsia="ru-RU"/>
            <w14:ligatures w14:val="none"/>
          </w:rPr>
          <w:t>Пункт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декабря 2018 г. N 1520 "О внесении изменений в некоторые акты Правительства Российской Федерации" (Собрание законодательства Российской Федерации, 2018, N 51, ст. 8023). </w:t>
      </w:r>
    </w:p>
    <w:p w14:paraId="3FECC28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7. </w:t>
      </w:r>
      <w:hyperlink r:id="rId114"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26 декабря 2018 г. N 1681 "О внесении изменений в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(Собрание законодательства Российской Федерации, 2018, N 53, ст. 8710). </w:t>
      </w:r>
    </w:p>
    <w:p w14:paraId="78EFB40B"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8. </w:t>
      </w:r>
      <w:hyperlink r:id="rId115"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18 апреля 2020 г. N 547 "О внесении изменения в пункт 2 перечня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утвержденного постановлением Правительства </w:t>
      </w: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Российской Федерации от 12 декабря 2015 г. N 1356" (Собрание законодательства Российской Федерации, 2020, N 17, ст. 2788). </w:t>
      </w:r>
    </w:p>
    <w:p w14:paraId="1EDB05A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9. </w:t>
      </w:r>
      <w:hyperlink r:id="rId116" w:history="1">
        <w:r w:rsidRPr="009D692E">
          <w:rPr>
            <w:rFonts w:ascii="Times New Roman" w:eastAsia="Times New Roman" w:hAnsi="Times New Roman" w:cs="Times New Roman"/>
            <w:color w:val="000000" w:themeColor="text1"/>
            <w:kern w:val="0"/>
            <w:sz w:val="24"/>
            <w:szCs w:val="24"/>
            <w:lang w:eastAsia="ru-RU"/>
            <w14:ligatures w14:val="none"/>
          </w:rPr>
          <w:t>Пункты 5</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 </w:t>
      </w:r>
      <w:hyperlink r:id="rId117" w:history="1">
        <w:r w:rsidRPr="009D692E">
          <w:rPr>
            <w:rFonts w:ascii="Times New Roman" w:eastAsia="Times New Roman" w:hAnsi="Times New Roman" w:cs="Times New Roman"/>
            <w:color w:val="000000" w:themeColor="text1"/>
            <w:kern w:val="0"/>
            <w:sz w:val="24"/>
            <w:szCs w:val="24"/>
            <w:lang w:eastAsia="ru-RU"/>
            <w14:ligatures w14:val="none"/>
          </w:rPr>
          <w:t>6</w:t>
        </w:r>
      </w:hyperlink>
      <w:r w:rsidRPr="009D692E">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апреля 2020 г. N 584 "О внесении изменений в некоторые акты Правительства Российской Федерации" (Собрание законодательства Российской Федерации, 2020, N 18, ст. 2903). </w:t>
      </w:r>
    </w:p>
    <w:p w14:paraId="5373C03D"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10. </w:t>
      </w:r>
      <w:hyperlink r:id="rId118" w:history="1">
        <w:r w:rsidRPr="009D692E">
          <w:rPr>
            <w:rFonts w:ascii="Times New Roman" w:eastAsia="Times New Roman" w:hAnsi="Times New Roman" w:cs="Times New Roman"/>
            <w:color w:val="000000" w:themeColor="text1"/>
            <w:kern w:val="0"/>
            <w:sz w:val="24"/>
            <w:szCs w:val="24"/>
            <w:lang w:eastAsia="ru-RU"/>
            <w14:ligatures w14:val="none"/>
          </w:rPr>
          <w:t>Пункт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постановления Правительства Российской Федерации от 9 сентября 2020 г. N 1377 "Об утверждении критериев для включения организаций в перечень организаций, имеющих право осуществлять аффинаж драгоценных металлов, и Правил включения организаций в перечень организаций, имеющих право осуществлять аффинаж драгоценных металлов, и исключения аффинажных организаций из перечня организаций, имеющих право осуществлять аффинаж драгоценных металлов,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 осуществляющих сортировку, первичную классификацию и первичную оценку драгоценных камней" (Собрание законодательства Российской Федерации, 2020, N 37, ст. 5748). </w:t>
      </w:r>
    </w:p>
    <w:p w14:paraId="1AA2BA5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11. </w:t>
      </w:r>
      <w:hyperlink r:id="rId119" w:history="1">
        <w:r w:rsidRPr="009D692E">
          <w:rPr>
            <w:rFonts w:ascii="Times New Roman" w:eastAsia="Times New Roman" w:hAnsi="Times New Roman" w:cs="Times New Roman"/>
            <w:color w:val="000000" w:themeColor="text1"/>
            <w:kern w:val="0"/>
            <w:sz w:val="24"/>
            <w:szCs w:val="24"/>
            <w:lang w:eastAsia="ru-RU"/>
            <w14:ligatures w14:val="none"/>
          </w:rPr>
          <w:t>Пункт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постановления Правительства Российской Федерации от 15 марта 2021 г. N 374 "О внесении изменений в некоторые акты Правительства Российской Федерации в связи с ликвидацией открытого акционерного общества "Колымский аффинажный завод" (Собрание законодательства Российской Федерации, 2021, N 12, ст. 2014). </w:t>
      </w:r>
    </w:p>
    <w:p w14:paraId="6FD2FE02"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12. </w:t>
      </w:r>
      <w:hyperlink r:id="rId120" w:history="1">
        <w:r w:rsidRPr="009D692E">
          <w:rPr>
            <w:rFonts w:ascii="Times New Roman" w:eastAsia="Times New Roman" w:hAnsi="Times New Roman" w:cs="Times New Roman"/>
            <w:color w:val="000000" w:themeColor="text1"/>
            <w:kern w:val="0"/>
            <w:sz w:val="24"/>
            <w:szCs w:val="24"/>
            <w:lang w:eastAsia="ru-RU"/>
            <w14:ligatures w14:val="none"/>
          </w:rPr>
          <w:t>Пункт 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постановления Правительства Российской Федерации от 8 июня 2021 г. N 868 "О внесении изменений в некоторые акты Правительства Российской Федерации" (Официальный интернет-портал правовой информации (</w:t>
      </w:r>
      <w:hyperlink r:id="rId121" w:tgtFrame="_blank" w:tooltip="&lt;div class=&quot;doc www&quot;&gt;&lt;span class=&quot;aligner&quot;&gt;&lt;div class=&quot;icon listDocWWW-16&quot;&gt;&lt;/div&gt;&lt;/span&gt;http://pravo.gov.ru&lt;/div&gt;" w:history="1">
        <w:r w:rsidRPr="009D692E">
          <w:rPr>
            <w:rFonts w:ascii="Times New Roman" w:eastAsia="Times New Roman" w:hAnsi="Times New Roman" w:cs="Times New Roman"/>
            <w:color w:val="000000" w:themeColor="text1"/>
            <w:kern w:val="0"/>
            <w:sz w:val="24"/>
            <w:szCs w:val="24"/>
            <w:lang w:eastAsia="ru-RU"/>
            <w14:ligatures w14:val="none"/>
          </w:rPr>
          <w:t>www.pravo.gov.ru</w:t>
        </w:r>
      </w:hyperlink>
      <w:r w:rsidRPr="009D692E">
        <w:rPr>
          <w:rFonts w:ascii="Times New Roman" w:eastAsia="Times New Roman" w:hAnsi="Times New Roman" w:cs="Times New Roman"/>
          <w:color w:val="000000" w:themeColor="text1"/>
          <w:kern w:val="0"/>
          <w:sz w:val="24"/>
          <w:szCs w:val="24"/>
          <w:lang w:eastAsia="ru-RU"/>
          <w14:ligatures w14:val="none"/>
        </w:rPr>
        <w:t xml:space="preserve">), 2021, 10 июня, N 0001202106100006). </w:t>
      </w:r>
    </w:p>
    <w:p w14:paraId="0C67763C"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782F97A9"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4DA339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51FB0CBD"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27248E6C"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0787DF5"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Утвержден </w:t>
      </w:r>
    </w:p>
    <w:p w14:paraId="6984E6BC"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2A94A61F"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23B5B55A" w14:textId="77777777" w:rsidR="009D692E" w:rsidRPr="009D692E" w:rsidRDefault="009D692E" w:rsidP="009D692E">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25 июня 2021 г. N 1015 </w:t>
      </w:r>
    </w:p>
    <w:p w14:paraId="0CFAF91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1333A8F3"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31" w:name="p1407"/>
      <w:bookmarkEnd w:id="31"/>
      <w:r w:rsidRPr="009D692E">
        <w:rPr>
          <w:rFonts w:ascii="Arial" w:eastAsia="Times New Roman" w:hAnsi="Arial" w:cs="Arial"/>
          <w:b/>
          <w:bCs/>
          <w:color w:val="000000" w:themeColor="text1"/>
          <w:kern w:val="0"/>
          <w:sz w:val="24"/>
          <w:szCs w:val="24"/>
          <w:lang w:eastAsia="ru-RU"/>
          <w14:ligatures w14:val="none"/>
        </w:rPr>
        <w:t xml:space="preserve">ПЕРЕЧЕНЬ </w:t>
      </w:r>
    </w:p>
    <w:p w14:paraId="3FE53CD5"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ПРОИЗВОДСТВЕННЫХ ОБЪЕКТОВ АФФИНАЖНЫХ ОРГАНИЗАЦИЙ </w:t>
      </w:r>
    </w:p>
    <w:p w14:paraId="585B86F4"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И ОРГАНИЗАЦИЙ, ОСУЩЕСТВЛЯЮЩИХ СОРТИРОВКУ, ПЕРВИЧНУЮ </w:t>
      </w:r>
    </w:p>
    <w:p w14:paraId="4A5514BC"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КЛАССИФИКАЦИЮ И ПЕРВИЧНУЮ ОЦЕНКУ ДРАГОЦЕННЫХ КАМНЕЙ, </w:t>
      </w:r>
    </w:p>
    <w:p w14:paraId="3D093ED2"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В ОТНОШЕНИИ КОТОРЫХ УСТАНАВЛИВАЕТСЯ РЕЖИМ ПОСТОЯННОГО </w:t>
      </w:r>
    </w:p>
    <w:p w14:paraId="26BBE5EB" w14:textId="77777777" w:rsidR="009D692E" w:rsidRPr="009D692E" w:rsidRDefault="009D692E" w:rsidP="009D692E">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9D692E">
        <w:rPr>
          <w:rFonts w:ascii="Arial" w:eastAsia="Times New Roman" w:hAnsi="Arial" w:cs="Arial"/>
          <w:b/>
          <w:bCs/>
          <w:color w:val="000000" w:themeColor="text1"/>
          <w:kern w:val="0"/>
          <w:sz w:val="24"/>
          <w:szCs w:val="24"/>
          <w:lang w:eastAsia="ru-RU"/>
          <w14:ligatures w14:val="none"/>
        </w:rPr>
        <w:t xml:space="preserve">ГОСУДАРСТВЕННОГО КОНТРОЛЯ (НАДЗОРА) </w:t>
      </w:r>
    </w:p>
    <w:p w14:paraId="117023DE" w14:textId="77777777" w:rsidR="009D692E" w:rsidRPr="009D692E" w:rsidRDefault="009D692E" w:rsidP="009D692E">
      <w:pPr>
        <w:spacing w:line="288" w:lineRule="atLeast"/>
        <w:ind w:firstLine="0"/>
        <w:jc w:val="left"/>
        <w:rPr>
          <w:rFonts w:ascii="Times New Roman" w:eastAsia="Times New Roman" w:hAnsi="Times New Roman" w:cs="Times New Roman"/>
          <w:color w:val="000000" w:themeColor="text1"/>
          <w:kern w:val="0"/>
          <w:sz w:val="29"/>
          <w:szCs w:val="29"/>
          <w:lang w:eastAsia="ru-RU"/>
          <w14:ligatures w14:val="none"/>
        </w:rPr>
      </w:pPr>
      <w:r w:rsidRPr="009D692E">
        <w:rPr>
          <w:rFonts w:ascii="Times New Roman" w:eastAsia="Times New Roman" w:hAnsi="Times New Roman" w:cs="Times New Roman"/>
          <w:color w:val="000000" w:themeColor="text1"/>
          <w:kern w:val="0"/>
          <w:sz w:val="29"/>
          <w:szCs w:val="29"/>
          <w:lang w:eastAsia="ru-RU"/>
          <w14:ligatures w14:val="none"/>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9D692E" w:rsidRPr="009D692E" w14:paraId="7CE95E56" w14:textId="77777777">
        <w:trPr>
          <w:tblCellSpacing w:w="15" w:type="dxa"/>
        </w:trPr>
        <w:tc>
          <w:tcPr>
            <w:tcW w:w="0" w:type="auto"/>
            <w:shd w:val="clear" w:color="auto" w:fill="F4F3F8"/>
            <w:vAlign w:val="center"/>
            <w:hideMark/>
          </w:tcPr>
          <w:p w14:paraId="161CB7AB"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Список изменяющих документов </w:t>
            </w:r>
          </w:p>
          <w:p w14:paraId="66BEE18D"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(в ред. Постановлений Правительства РФ от 03.09.2021 </w:t>
            </w:r>
            <w:hyperlink r:id="rId122" w:history="1">
              <w:r w:rsidRPr="009D692E">
                <w:rPr>
                  <w:rFonts w:ascii="Times New Roman" w:eastAsia="Times New Roman" w:hAnsi="Times New Roman" w:cs="Times New Roman"/>
                  <w:color w:val="000000" w:themeColor="text1"/>
                  <w:kern w:val="0"/>
                  <w:sz w:val="24"/>
                  <w:szCs w:val="24"/>
                  <w:lang w:eastAsia="ru-RU"/>
                  <w14:ligatures w14:val="none"/>
                </w:rPr>
                <w:t>N 1488</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3DFD489" w14:textId="77777777" w:rsidR="009D692E" w:rsidRPr="009D692E" w:rsidRDefault="009D692E" w:rsidP="009D692E">
            <w:pPr>
              <w:ind w:firstLine="0"/>
              <w:jc w:val="center"/>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от 01.12.2021 </w:t>
            </w:r>
            <w:hyperlink r:id="rId123" w:history="1">
              <w:r w:rsidRPr="009D692E">
                <w:rPr>
                  <w:rFonts w:ascii="Times New Roman" w:eastAsia="Times New Roman" w:hAnsi="Times New Roman" w:cs="Times New Roman"/>
                  <w:color w:val="000000" w:themeColor="text1"/>
                  <w:kern w:val="0"/>
                  <w:sz w:val="24"/>
                  <w:szCs w:val="24"/>
                  <w:lang w:eastAsia="ru-RU"/>
                  <w14:ligatures w14:val="none"/>
                </w:rPr>
                <w:t>N 2154</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21.10.2023 </w:t>
            </w:r>
            <w:hyperlink r:id="rId124" w:history="1">
              <w:r w:rsidRPr="009D692E">
                <w:rPr>
                  <w:rFonts w:ascii="Times New Roman" w:eastAsia="Times New Roman" w:hAnsi="Times New Roman" w:cs="Times New Roman"/>
                  <w:color w:val="000000" w:themeColor="text1"/>
                  <w:kern w:val="0"/>
                  <w:sz w:val="24"/>
                  <w:szCs w:val="24"/>
                  <w:lang w:eastAsia="ru-RU"/>
                  <w14:ligatures w14:val="none"/>
                </w:rPr>
                <w:t>N 1762</w:t>
              </w:r>
            </w:hyperlink>
            <w:r w:rsidRPr="009D692E">
              <w:rPr>
                <w:rFonts w:ascii="Times New Roman" w:eastAsia="Times New Roman" w:hAnsi="Times New Roman" w:cs="Times New Roman"/>
                <w:color w:val="000000" w:themeColor="text1"/>
                <w:kern w:val="0"/>
                <w:sz w:val="24"/>
                <w:szCs w:val="24"/>
                <w:lang w:eastAsia="ru-RU"/>
                <w14:ligatures w14:val="none"/>
              </w:rPr>
              <w:t xml:space="preserve">, от 03.07.2025 </w:t>
            </w:r>
            <w:hyperlink r:id="rId125" w:history="1">
              <w:r w:rsidRPr="009D692E">
                <w:rPr>
                  <w:rFonts w:ascii="Times New Roman" w:eastAsia="Times New Roman" w:hAnsi="Times New Roman" w:cs="Times New Roman"/>
                  <w:color w:val="000000" w:themeColor="text1"/>
                  <w:kern w:val="0"/>
                  <w:sz w:val="24"/>
                  <w:szCs w:val="24"/>
                  <w:lang w:eastAsia="ru-RU"/>
                  <w14:ligatures w14:val="none"/>
                </w:rPr>
                <w:t>N 1005</w:t>
              </w:r>
            </w:hyperlink>
            <w:r w:rsidRPr="009D692E">
              <w:rPr>
                <w:rFonts w:ascii="Times New Roman" w:eastAsia="Times New Roman" w:hAnsi="Times New Roman" w:cs="Times New Roman"/>
                <w:color w:val="000000" w:themeColor="text1"/>
                <w:kern w:val="0"/>
                <w:sz w:val="24"/>
                <w:szCs w:val="24"/>
                <w:lang w:eastAsia="ru-RU"/>
                <w14:ligatures w14:val="none"/>
              </w:rPr>
              <w:t xml:space="preserve">) </w:t>
            </w:r>
          </w:p>
        </w:tc>
      </w:tr>
    </w:tbl>
    <w:p w14:paraId="1FD50FE4"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BCF610A" w14:textId="77777777" w:rsidR="009D692E" w:rsidRPr="009D692E" w:rsidRDefault="009D692E" w:rsidP="009D692E">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lastRenderedPageBreak/>
        <w:t xml:space="preserve">1. Производственные объекты аффинажных организаций: </w:t>
      </w:r>
    </w:p>
    <w:p w14:paraId="6DCA93D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32" w:name="p1418"/>
      <w:bookmarkEnd w:id="32"/>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"Приокский завод цветных металлов"; </w:t>
      </w:r>
    </w:p>
    <w:p w14:paraId="0F96D629"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"Новосибирский аффинажный завод"; </w:t>
      </w:r>
    </w:p>
    <w:p w14:paraId="28A28CC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"Щелковский завод вторичных драгоценных металлов"; </w:t>
      </w:r>
    </w:p>
    <w:p w14:paraId="7EFF9CBC"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33" w:name="p1421"/>
      <w:bookmarkEnd w:id="33"/>
      <w:r w:rsidRPr="009D692E">
        <w:rPr>
          <w:rFonts w:ascii="Times New Roman" w:eastAsia="Times New Roman" w:hAnsi="Times New Roman" w:cs="Times New Roman"/>
          <w:color w:val="000000" w:themeColor="text1"/>
          <w:kern w:val="0"/>
          <w:sz w:val="24"/>
          <w:szCs w:val="24"/>
          <w:lang w:eastAsia="ru-RU"/>
          <w14:ligatures w14:val="none"/>
        </w:rPr>
        <w:t xml:space="preserve">открытое акционерное общество "Красноярский завод цветных металлов имени В.Н. Гулидова"; </w:t>
      </w:r>
    </w:p>
    <w:p w14:paraId="2F2CCE7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"Екатеринбургский завод по обработке цветных металлов"; </w:t>
      </w:r>
    </w:p>
    <w:p w14:paraId="64F9499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"Кыштымский медеэлектролитный завод"; </w:t>
      </w:r>
    </w:p>
    <w:p w14:paraId="4A887BE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исключен с 1 января 2022 года. - </w:t>
      </w:r>
      <w:hyperlink r:id="rId126"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01.12.2021 N 2154; </w:t>
      </w:r>
    </w:p>
    <w:p w14:paraId="7105E4D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"Уралэлектромедь"; </w:t>
      </w:r>
    </w:p>
    <w:p w14:paraId="0A2823F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"Московский завод по обработке специальных сплавов"; </w:t>
      </w:r>
    </w:p>
    <w:p w14:paraId="40F83590"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абзац исключен. - </w:t>
      </w:r>
      <w:hyperlink r:id="rId127" w:history="1">
        <w:r w:rsidRPr="009D692E">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9D692E">
        <w:rPr>
          <w:rFonts w:ascii="Times New Roman" w:eastAsia="Times New Roman" w:hAnsi="Times New Roman" w:cs="Times New Roman"/>
          <w:color w:val="000000" w:themeColor="text1"/>
          <w:kern w:val="0"/>
          <w:sz w:val="24"/>
          <w:szCs w:val="24"/>
          <w:lang w:eastAsia="ru-RU"/>
          <w14:ligatures w14:val="none"/>
        </w:rPr>
        <w:t xml:space="preserve"> Правительства РФ от 03.07.2025 N 1005; </w:t>
      </w:r>
    </w:p>
    <w:p w14:paraId="0D2B9AB3"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"Уральские Инновационные Технологии"; </w:t>
      </w:r>
    </w:p>
    <w:p w14:paraId="5CDA8025"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"КВАРТ"; </w:t>
      </w:r>
    </w:p>
    <w:p w14:paraId="4572F158"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общество с ограниченной ответственностью "НПО АВРОРА". </w:t>
      </w:r>
    </w:p>
    <w:p w14:paraId="65A1980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2. Производственные объекты организаций, осуществляющих сортировку, первичную классификацию и первичную оценку драгоценных камней: </w:t>
      </w:r>
    </w:p>
    <w:p w14:paraId="035152CE"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акционерная компания "АЛРОСА" (публичное акционерное общество); </w:t>
      </w:r>
    </w:p>
    <w:p w14:paraId="61E266A6"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"АГД ДАЙМОНДС"; </w:t>
      </w:r>
    </w:p>
    <w:p w14:paraId="4588E8E4"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"Севералмаз"; </w:t>
      </w:r>
    </w:p>
    <w:p w14:paraId="305B439A"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акционерное общество "Мариинский прииск"; </w:t>
      </w:r>
    </w:p>
    <w:p w14:paraId="383D3D71" w14:textId="77777777" w:rsidR="009D692E" w:rsidRPr="009D692E" w:rsidRDefault="009D692E" w:rsidP="009D692E">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в г. Москве. </w:t>
      </w:r>
    </w:p>
    <w:p w14:paraId="206AF15E"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1BA6A68" w14:textId="77777777" w:rsidR="009D692E" w:rsidRPr="009D692E" w:rsidRDefault="009D692E" w:rsidP="009D692E">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9D692E">
        <w:rPr>
          <w:rFonts w:ascii="Times New Roman" w:eastAsia="Times New Roman" w:hAnsi="Times New Roman" w:cs="Times New Roman"/>
          <w:color w:val="000000" w:themeColor="text1"/>
          <w:kern w:val="0"/>
          <w:sz w:val="24"/>
          <w:szCs w:val="24"/>
          <w:lang w:eastAsia="ru-RU"/>
          <w14:ligatures w14:val="none"/>
        </w:rPr>
        <w:t xml:space="preserve">  </w:t>
      </w:r>
    </w:p>
    <w:p w14:paraId="42534D74" w14:textId="77777777" w:rsidR="00F37B4B" w:rsidRPr="009D692E" w:rsidRDefault="00F37B4B">
      <w:pPr>
        <w:rPr>
          <w:color w:val="000000" w:themeColor="text1"/>
        </w:rPr>
      </w:pPr>
    </w:p>
    <w:sectPr w:rsidR="00F37B4B" w:rsidRPr="009D6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1B"/>
    <w:rsid w:val="009D692E"/>
    <w:rsid w:val="00CA1F0A"/>
    <w:rsid w:val="00CE751B"/>
    <w:rsid w:val="00F3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6620"/>
  <w15:chartTrackingRefBased/>
  <w15:docId w15:val="{FCD1673D-C7E4-4D95-834E-F300FB39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7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7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751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CE75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CE751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E751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751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751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751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5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75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751B"/>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CE751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CE751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CE751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E751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E751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E751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E751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7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51B"/>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751B"/>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CE751B"/>
    <w:pPr>
      <w:spacing w:before="160" w:after="160"/>
      <w:jc w:val="center"/>
    </w:pPr>
    <w:rPr>
      <w:i/>
      <w:iCs/>
      <w:color w:val="404040" w:themeColor="text1" w:themeTint="BF"/>
    </w:rPr>
  </w:style>
  <w:style w:type="character" w:customStyle="1" w:styleId="22">
    <w:name w:val="Цитата 2 Знак"/>
    <w:basedOn w:val="a0"/>
    <w:link w:val="21"/>
    <w:uiPriority w:val="29"/>
    <w:rsid w:val="00CE751B"/>
    <w:rPr>
      <w:i/>
      <w:iCs/>
      <w:color w:val="404040" w:themeColor="text1" w:themeTint="BF"/>
    </w:rPr>
  </w:style>
  <w:style w:type="paragraph" w:styleId="a7">
    <w:name w:val="List Paragraph"/>
    <w:basedOn w:val="a"/>
    <w:uiPriority w:val="34"/>
    <w:qFormat/>
    <w:rsid w:val="00CE751B"/>
    <w:pPr>
      <w:ind w:left="720"/>
      <w:contextualSpacing/>
    </w:pPr>
  </w:style>
  <w:style w:type="character" w:styleId="a8">
    <w:name w:val="Intense Emphasis"/>
    <w:basedOn w:val="a0"/>
    <w:uiPriority w:val="21"/>
    <w:qFormat/>
    <w:rsid w:val="00CE751B"/>
    <w:rPr>
      <w:i/>
      <w:iCs/>
      <w:color w:val="0F4761" w:themeColor="accent1" w:themeShade="BF"/>
    </w:rPr>
  </w:style>
  <w:style w:type="paragraph" w:styleId="a9">
    <w:name w:val="Intense Quote"/>
    <w:basedOn w:val="a"/>
    <w:next w:val="a"/>
    <w:link w:val="aa"/>
    <w:uiPriority w:val="30"/>
    <w:qFormat/>
    <w:rsid w:val="00CE7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E751B"/>
    <w:rPr>
      <w:i/>
      <w:iCs/>
      <w:color w:val="0F4761" w:themeColor="accent1" w:themeShade="BF"/>
    </w:rPr>
  </w:style>
  <w:style w:type="character" w:styleId="ab">
    <w:name w:val="Intense Reference"/>
    <w:basedOn w:val="a0"/>
    <w:uiPriority w:val="32"/>
    <w:qFormat/>
    <w:rsid w:val="00CE751B"/>
    <w:rPr>
      <w:b/>
      <w:bCs/>
      <w:smallCaps/>
      <w:color w:val="0F4761" w:themeColor="accent1" w:themeShade="BF"/>
      <w:spacing w:val="5"/>
    </w:rPr>
  </w:style>
  <w:style w:type="numbering" w:customStyle="1" w:styleId="11">
    <w:name w:val="Нет списка1"/>
    <w:next w:val="a2"/>
    <w:uiPriority w:val="99"/>
    <w:semiHidden/>
    <w:unhideWhenUsed/>
    <w:rsid w:val="009D692E"/>
  </w:style>
  <w:style w:type="paragraph" w:customStyle="1" w:styleId="msonormal0">
    <w:name w:val="msonormal"/>
    <w:basedOn w:val="a"/>
    <w:rsid w:val="009D692E"/>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9D692E"/>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9D692E"/>
    <w:rPr>
      <w:color w:val="0000FF"/>
      <w:u w:val="single"/>
    </w:rPr>
  </w:style>
  <w:style w:type="character" w:styleId="ae">
    <w:name w:val="FollowedHyperlink"/>
    <w:basedOn w:val="a0"/>
    <w:uiPriority w:val="99"/>
    <w:semiHidden/>
    <w:unhideWhenUsed/>
    <w:rsid w:val="009D69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8088&amp;dst=100052&amp;field=134&amp;date=17.08.2025&amp;demo=2" TargetMode="External"/><Relationship Id="rId21" Type="http://schemas.openxmlformats.org/officeDocument/2006/relationships/hyperlink" Target="https://login.consultant.ru/link/?req=doc&amp;base=LAW&amp;n=502630&amp;date=17.08.2025&amp;demo=2" TargetMode="External"/><Relationship Id="rId42" Type="http://schemas.openxmlformats.org/officeDocument/2006/relationships/hyperlink" Target="https://login.consultant.ru/link/?req=doc&amp;base=LAW&amp;n=453571&amp;dst=100155&amp;field=134&amp;date=17.08.2025&amp;demo=2" TargetMode="External"/><Relationship Id="rId47" Type="http://schemas.openxmlformats.org/officeDocument/2006/relationships/hyperlink" Target="https://login.consultant.ru/link/?req=doc&amp;base=LAW&amp;n=453571&amp;dst=100112&amp;field=134&amp;date=17.08.2025&amp;demo=2" TargetMode="External"/><Relationship Id="rId63" Type="http://schemas.openxmlformats.org/officeDocument/2006/relationships/hyperlink" Target="https://login.consultant.ru/link/?req=doc&amp;base=LAW&amp;n=496567&amp;date=17.08.2025&amp;demo=2" TargetMode="External"/><Relationship Id="rId68" Type="http://schemas.openxmlformats.org/officeDocument/2006/relationships/hyperlink" Target="https://login.consultant.ru/link/?req=doc&amp;base=LAW&amp;n=454759&amp;dst=100017&amp;field=134&amp;date=17.08.2025&amp;demo=2" TargetMode="External"/><Relationship Id="rId84" Type="http://schemas.openxmlformats.org/officeDocument/2006/relationships/hyperlink" Target="https://login.consultant.ru/link/?req=doc&amp;base=LAW&amp;n=511488&amp;dst=100205&amp;field=134&amp;date=17.08.2025&amp;demo=2" TargetMode="External"/><Relationship Id="rId89" Type="http://schemas.openxmlformats.org/officeDocument/2006/relationships/hyperlink" Target="https://login.consultant.ru/link/?req=doc&amp;base=LAW&amp;n=501275&amp;dst=51&amp;field=134&amp;date=17.08.2025&amp;demo=2" TargetMode="External"/><Relationship Id="rId112" Type="http://schemas.openxmlformats.org/officeDocument/2006/relationships/hyperlink" Target="https://login.consultant.ru/link/?req=doc&amp;base=LAW&amp;n=303911&amp;date=17.08.2025&amp;demo=2" TargetMode="External"/><Relationship Id="rId16" Type="http://schemas.openxmlformats.org/officeDocument/2006/relationships/hyperlink" Target="https://login.consultant.ru/link/?req=doc&amp;base=LAW&amp;n=502630&amp;date=17.08.2025&amp;demo=2" TargetMode="External"/><Relationship Id="rId107" Type="http://schemas.openxmlformats.org/officeDocument/2006/relationships/hyperlink" Target="https://login.consultant.ru/link/?req=doc&amp;base=LAW&amp;n=402367&amp;dst=100076&amp;field=134&amp;date=17.08.2025&amp;demo=2" TargetMode="External"/><Relationship Id="rId11" Type="http://schemas.openxmlformats.org/officeDocument/2006/relationships/hyperlink" Target="https://login.consultant.ru/link/?req=doc&amp;base=LAW&amp;n=496567&amp;dst=100085&amp;field=134&amp;date=17.08.2025&amp;demo=2" TargetMode="External"/><Relationship Id="rId32" Type="http://schemas.openxmlformats.org/officeDocument/2006/relationships/hyperlink" Target="https://login.consultant.ru/link/?req=doc&amp;base=LAW&amp;n=453571&amp;dst=100112&amp;field=134&amp;date=17.08.2025&amp;demo=2" TargetMode="External"/><Relationship Id="rId37" Type="http://schemas.openxmlformats.org/officeDocument/2006/relationships/hyperlink" Target="https://login.consultant.ru/link/?req=doc&amp;base=LAW&amp;n=453571&amp;dst=100019&amp;field=134&amp;date=17.08.2025&amp;demo=2" TargetMode="External"/><Relationship Id="rId53" Type="http://schemas.openxmlformats.org/officeDocument/2006/relationships/hyperlink" Target="https://login.consultant.ru/link/?req=doc&amp;base=LAW&amp;n=496567&amp;date=17.08.2025&amp;demo=2" TargetMode="External"/><Relationship Id="rId58" Type="http://schemas.openxmlformats.org/officeDocument/2006/relationships/hyperlink" Target="https://login.consultant.ru/link/?req=doc&amp;base=LAW&amp;n=509183&amp;date=17.08.2025&amp;demo=2" TargetMode="External"/><Relationship Id="rId74" Type="http://schemas.openxmlformats.org/officeDocument/2006/relationships/hyperlink" Target="https://login.consultant.ru/link/?req=doc&amp;base=LAW&amp;n=496567&amp;date=17.08.2025&amp;demo=2" TargetMode="External"/><Relationship Id="rId79" Type="http://schemas.openxmlformats.org/officeDocument/2006/relationships/hyperlink" Target="https://login.consultant.ru/link/?req=doc&amp;base=LAW&amp;n=496567&amp;dst=100441&amp;field=134&amp;date=17.08.2025&amp;demo=2" TargetMode="External"/><Relationship Id="rId102" Type="http://schemas.openxmlformats.org/officeDocument/2006/relationships/hyperlink" Target="https://login.consultant.ru/link/?req=doc&amp;base=LAW&amp;n=511488&amp;dst=100230&amp;field=134&amp;date=17.08.2025&amp;demo=2" TargetMode="External"/><Relationship Id="rId123" Type="http://schemas.openxmlformats.org/officeDocument/2006/relationships/hyperlink" Target="https://login.consultant.ru/link/?req=doc&amp;base=LAW&amp;n=402367&amp;dst=100101&amp;field=134&amp;date=17.08.2025&amp;demo=2" TargetMode="External"/><Relationship Id="rId128" Type="http://schemas.openxmlformats.org/officeDocument/2006/relationships/fontTable" Target="fontTable.xml"/><Relationship Id="rId5" Type="http://schemas.openxmlformats.org/officeDocument/2006/relationships/hyperlink" Target="https://login.consultant.ru/link/?req=doc&amp;base=LAW&amp;n=402367&amp;dst=100005&amp;field=134&amp;date=17.08.2025&amp;demo=2" TargetMode="External"/><Relationship Id="rId90" Type="http://schemas.openxmlformats.org/officeDocument/2006/relationships/hyperlink" Target="https://login.consultant.ru/link/?req=doc&amp;base=LAW&amp;n=501275&amp;dst=55&amp;field=134&amp;date=17.08.2025&amp;demo=2" TargetMode="External"/><Relationship Id="rId95" Type="http://schemas.openxmlformats.org/officeDocument/2006/relationships/hyperlink" Target="https://login.consultant.ru/link/?req=doc&amp;base=LAW&amp;n=511080&amp;date=17.08.2025&amp;demo=2" TargetMode="External"/><Relationship Id="rId22" Type="http://schemas.openxmlformats.org/officeDocument/2006/relationships/hyperlink" Target="https://login.consultant.ru/link/?req=doc&amp;base=LAW&amp;n=495185&amp;date=17.08.2025&amp;demo=2" TargetMode="External"/><Relationship Id="rId27" Type="http://schemas.openxmlformats.org/officeDocument/2006/relationships/hyperlink" Target="https://login.consultant.ru/link/?req=doc&amp;base=LAW&amp;n=496567&amp;dst=101395&amp;field=134&amp;date=17.08.2025&amp;demo=2" TargetMode="External"/><Relationship Id="rId43" Type="http://schemas.openxmlformats.org/officeDocument/2006/relationships/hyperlink" Target="https://login.consultant.ru/link/?req=doc&amp;base=LAW&amp;n=453571&amp;dst=100178&amp;field=134&amp;date=17.08.2025&amp;demo=2" TargetMode="External"/><Relationship Id="rId48" Type="http://schemas.openxmlformats.org/officeDocument/2006/relationships/hyperlink" Target="https://login.consultant.ru/link/?req=doc&amp;base=LAW&amp;n=453571&amp;dst=100155&amp;field=134&amp;date=17.08.2025&amp;demo=2" TargetMode="External"/><Relationship Id="rId64" Type="http://schemas.openxmlformats.org/officeDocument/2006/relationships/hyperlink" Target="https://login.consultant.ru/link/?req=doc&amp;base=LAW&amp;n=511080&amp;date=17.08.2025&amp;demo=2" TargetMode="External"/><Relationship Id="rId69" Type="http://schemas.openxmlformats.org/officeDocument/2006/relationships/hyperlink" Target="https://login.consultant.ru/link/?req=doc&amp;base=LAW&amp;n=475700&amp;dst=100013&amp;field=134&amp;date=17.08.2025&amp;demo=2" TargetMode="External"/><Relationship Id="rId113" Type="http://schemas.openxmlformats.org/officeDocument/2006/relationships/hyperlink" Target="https://login.consultant.ru/link/?req=doc&amp;base=LAW&amp;n=313371&amp;dst=100014&amp;field=134&amp;date=17.08.2025&amp;demo=2" TargetMode="External"/><Relationship Id="rId118" Type="http://schemas.openxmlformats.org/officeDocument/2006/relationships/hyperlink" Target="https://login.consultant.ru/link/?req=doc&amp;base=LAW&amp;n=362023&amp;dst=100008&amp;field=134&amp;date=17.08.2025&amp;demo=2" TargetMode="External"/><Relationship Id="rId80" Type="http://schemas.openxmlformats.org/officeDocument/2006/relationships/hyperlink" Target="https://login.consultant.ru/link/?req=doc&amp;base=LAW&amp;n=502630&amp;date=17.08.2025&amp;demo=2" TargetMode="External"/><Relationship Id="rId85" Type="http://schemas.openxmlformats.org/officeDocument/2006/relationships/hyperlink" Target="https://login.consultant.ru/link/?req=doc&amp;base=LAW&amp;n=511415&amp;dst=100276&amp;field=134&amp;date=17.08.2025&amp;demo=2" TargetMode="External"/><Relationship Id="rId12" Type="http://schemas.openxmlformats.org/officeDocument/2006/relationships/hyperlink" Target="https://login.consultant.ru/link/?req=doc&amp;base=LAW&amp;n=402367&amp;dst=100010&amp;field=134&amp;date=17.08.2025&amp;demo=2" TargetMode="External"/><Relationship Id="rId17" Type="http://schemas.openxmlformats.org/officeDocument/2006/relationships/hyperlink" Target="https://login.consultant.ru/link/?req=doc&amp;base=LAW&amp;n=475700&amp;dst=100013&amp;field=134&amp;date=17.08.2025&amp;demo=2" TargetMode="External"/><Relationship Id="rId33" Type="http://schemas.openxmlformats.org/officeDocument/2006/relationships/hyperlink" Target="https://login.consultant.ru/link/?req=doc&amp;base=LAW&amp;n=453571&amp;dst=100155&amp;field=134&amp;date=17.08.2025&amp;demo=2" TargetMode="External"/><Relationship Id="rId38" Type="http://schemas.openxmlformats.org/officeDocument/2006/relationships/hyperlink" Target="https://login.consultant.ru/link/?req=doc&amp;base=LAW&amp;n=453571&amp;dst=100112&amp;field=134&amp;date=17.08.2025&amp;demo=2" TargetMode="External"/><Relationship Id="rId59" Type="http://schemas.openxmlformats.org/officeDocument/2006/relationships/hyperlink" Target="https://login.consultant.ru/link/?req=doc&amp;base=LAW&amp;n=488445&amp;dst=100078&amp;field=134&amp;date=17.08.2025&amp;demo=2" TargetMode="External"/><Relationship Id="rId103" Type="http://schemas.openxmlformats.org/officeDocument/2006/relationships/hyperlink" Target="https://login.consultant.ru/link/?req=doc&amp;base=LAW&amp;n=511488&amp;dst=100231&amp;field=134&amp;date=17.08.2025&amp;demo=2" TargetMode="External"/><Relationship Id="rId108" Type="http://schemas.openxmlformats.org/officeDocument/2006/relationships/hyperlink" Target="https://login.consultant.ru/link/?req=doc&amp;base=LAW&amp;n=351579&amp;date=17.08.2025&amp;demo=2" TargetMode="External"/><Relationship Id="rId124" Type="http://schemas.openxmlformats.org/officeDocument/2006/relationships/hyperlink" Target="https://login.consultant.ru/link/?req=doc&amp;base=LAW&amp;n=460269&amp;dst=100007&amp;field=134&amp;date=17.08.2025&amp;demo=2" TargetMode="External"/><Relationship Id="rId129" Type="http://schemas.openxmlformats.org/officeDocument/2006/relationships/theme" Target="theme/theme1.xml"/><Relationship Id="rId54" Type="http://schemas.openxmlformats.org/officeDocument/2006/relationships/hyperlink" Target="https://login.consultant.ru/link/?req=doc&amp;base=LAW&amp;n=496567&amp;date=17.08.2025&amp;demo=2" TargetMode="External"/><Relationship Id="rId70" Type="http://schemas.openxmlformats.org/officeDocument/2006/relationships/hyperlink" Target="https://login.consultant.ru/link/?req=doc&amp;base=LAW&amp;n=475700&amp;dst=100049&amp;field=134&amp;date=17.08.2025&amp;demo=2" TargetMode="External"/><Relationship Id="rId75" Type="http://schemas.openxmlformats.org/officeDocument/2006/relationships/hyperlink" Target="https://login.consultant.ru/link/?req=doc&amp;base=LAW&amp;n=496567&amp;dst=100412&amp;field=134&amp;date=17.08.2025&amp;demo=2" TargetMode="External"/><Relationship Id="rId91" Type="http://schemas.openxmlformats.org/officeDocument/2006/relationships/hyperlink" Target="https://login.consultant.ru/link/?req=doc&amp;base=LAW&amp;n=511080&amp;date=17.08.2025&amp;demo=2" TargetMode="External"/><Relationship Id="rId96" Type="http://schemas.openxmlformats.org/officeDocument/2006/relationships/hyperlink" Target="https://login.consultant.ru/link/?req=doc&amp;base=LAW&amp;n=505891&amp;dst=100180&amp;field=134&amp;date=17.08.2025&amp;demo=2" TargetMode="External"/><Relationship Id="rId1" Type="http://schemas.openxmlformats.org/officeDocument/2006/relationships/styles" Target="styles.xml"/><Relationship Id="rId6" Type="http://schemas.openxmlformats.org/officeDocument/2006/relationships/hyperlink" Target="https://login.consultant.ru/link/?req=doc&amp;base=LAW&amp;n=511488&amp;dst=100005&amp;field=134&amp;date=17.08.2025&amp;demo=2" TargetMode="External"/><Relationship Id="rId23" Type="http://schemas.openxmlformats.org/officeDocument/2006/relationships/hyperlink" Target="https://login.consultant.ru/link/?req=doc&amp;base=LAW&amp;n=504517&amp;dst=100013&amp;field=134&amp;date=17.08.2025&amp;demo=2" TargetMode="External"/><Relationship Id="rId28" Type="http://schemas.openxmlformats.org/officeDocument/2006/relationships/hyperlink" Target="https://login.consultant.ru/link/?req=doc&amp;base=LAW&amp;n=496567&amp;date=17.08.2025&amp;demo=2" TargetMode="External"/><Relationship Id="rId49" Type="http://schemas.openxmlformats.org/officeDocument/2006/relationships/hyperlink" Target="https://login.consultant.ru/link/?req=doc&amp;base=LAW&amp;n=453571&amp;dst=100222&amp;field=134&amp;date=17.08.2025&amp;demo=2" TargetMode="External"/><Relationship Id="rId114" Type="http://schemas.openxmlformats.org/officeDocument/2006/relationships/hyperlink" Target="https://login.consultant.ru/link/?req=doc&amp;base=LAW&amp;n=314803&amp;date=17.08.2025&amp;demo=2" TargetMode="External"/><Relationship Id="rId119" Type="http://schemas.openxmlformats.org/officeDocument/2006/relationships/hyperlink" Target="https://login.consultant.ru/link/?req=doc&amp;base=LAW&amp;n=379583&amp;dst=100006&amp;field=134&amp;date=17.08.2025&amp;demo=2" TargetMode="External"/><Relationship Id="rId44" Type="http://schemas.openxmlformats.org/officeDocument/2006/relationships/hyperlink" Target="https://login.consultant.ru/link/?req=doc&amp;base=LAW&amp;n=496567&amp;dst=100987&amp;field=134&amp;date=17.08.2025&amp;demo=2" TargetMode="External"/><Relationship Id="rId60" Type="http://schemas.openxmlformats.org/officeDocument/2006/relationships/hyperlink" Target="https://login.consultant.ru/link/?req=doc&amp;base=LAW&amp;n=509183&amp;date=17.08.2025&amp;demo=2" TargetMode="External"/><Relationship Id="rId65" Type="http://schemas.openxmlformats.org/officeDocument/2006/relationships/hyperlink" Target="https://login.consultant.ru/link/?req=doc&amp;base=LAW&amp;n=430424&amp;dst=100009&amp;field=134&amp;date=17.08.2025&amp;demo=2" TargetMode="External"/><Relationship Id="rId81" Type="http://schemas.openxmlformats.org/officeDocument/2006/relationships/hyperlink" Target="https://login.consultant.ru/link/?req=doc&amp;base=LAW&amp;n=511415&amp;dst=100262&amp;field=134&amp;date=17.08.2025&amp;demo=2" TargetMode="External"/><Relationship Id="rId86" Type="http://schemas.openxmlformats.org/officeDocument/2006/relationships/hyperlink" Target="https://login.consultant.ru/link/?req=doc&amp;base=LAW&amp;n=511080&amp;date=17.08.2025&amp;demo=2" TargetMode="External"/><Relationship Id="rId13" Type="http://schemas.openxmlformats.org/officeDocument/2006/relationships/hyperlink" Target="https://login.consultant.ru/link/?req=doc&amp;base=LAW&amp;n=511488&amp;dst=100005&amp;field=134&amp;date=17.08.2025&amp;demo=2" TargetMode="External"/><Relationship Id="rId18" Type="http://schemas.openxmlformats.org/officeDocument/2006/relationships/hyperlink" Target="https://login.consultant.ru/link/?req=doc&amp;base=LAW&amp;n=475700&amp;dst=100049&amp;field=134&amp;date=17.08.2025&amp;demo=2" TargetMode="External"/><Relationship Id="rId39" Type="http://schemas.openxmlformats.org/officeDocument/2006/relationships/hyperlink" Target="https://login.consultant.ru/link/?req=doc&amp;base=LAW&amp;n=453571&amp;dst=100178&amp;field=134&amp;date=17.08.2025&amp;demo=2" TargetMode="External"/><Relationship Id="rId109" Type="http://schemas.openxmlformats.org/officeDocument/2006/relationships/hyperlink" Target="https://login.consultant.ru/link/?req=doc&amp;base=LAW&amp;n=386745&amp;date=17.08.2025&amp;demo=2" TargetMode="External"/><Relationship Id="rId34" Type="http://schemas.openxmlformats.org/officeDocument/2006/relationships/hyperlink" Target="https://login.consultant.ru/link/?req=doc&amp;base=LAW&amp;n=453571&amp;dst=100222&amp;field=134&amp;date=17.08.2025&amp;demo=2" TargetMode="External"/><Relationship Id="rId50" Type="http://schemas.openxmlformats.org/officeDocument/2006/relationships/hyperlink" Target="https://login.consultant.ru/link/?req=doc&amp;base=LAW&amp;n=453571&amp;dst=100178&amp;field=134&amp;date=17.08.2025&amp;demo=2" TargetMode="External"/><Relationship Id="rId55" Type="http://schemas.openxmlformats.org/officeDocument/2006/relationships/hyperlink" Target="https://login.consultant.ru/link/?req=doc&amp;base=LAW&amp;n=511486&amp;date=17.08.2025&amp;demo=2" TargetMode="External"/><Relationship Id="rId76" Type="http://schemas.openxmlformats.org/officeDocument/2006/relationships/hyperlink" Target="https://login.consultant.ru/link/?req=doc&amp;base=LAW&amp;n=496567&amp;dst=101143&amp;field=134&amp;date=17.08.2025&amp;demo=2" TargetMode="External"/><Relationship Id="rId97" Type="http://schemas.openxmlformats.org/officeDocument/2006/relationships/hyperlink" Target="https://login.consultant.ru/link/?req=doc&amp;base=LAW&amp;n=505891&amp;dst=218&amp;field=134&amp;date=17.08.2025&amp;demo=2" TargetMode="External"/><Relationship Id="rId104" Type="http://schemas.openxmlformats.org/officeDocument/2006/relationships/hyperlink" Target="https://login.consultant.ru/link/?req=doc&amp;base=LAW&amp;n=511488&amp;dst=100232&amp;field=134&amp;date=17.08.2025&amp;demo=2" TargetMode="External"/><Relationship Id="rId120" Type="http://schemas.openxmlformats.org/officeDocument/2006/relationships/hyperlink" Target="https://login.consultant.ru/link/?req=doc&amp;base=LAW&amp;n=386636&amp;dst=100007&amp;field=134&amp;date=17.08.2025&amp;demo=2" TargetMode="External"/><Relationship Id="rId125" Type="http://schemas.openxmlformats.org/officeDocument/2006/relationships/hyperlink" Target="https://login.consultant.ru/link/?req=doc&amp;base=LAW&amp;n=509143&amp;dst=100006&amp;field=134&amp;date=17.08.2025&amp;demo=2" TargetMode="External"/><Relationship Id="rId7" Type="http://schemas.openxmlformats.org/officeDocument/2006/relationships/hyperlink" Target="https://login.consultant.ru/link/?req=doc&amp;base=LAW&amp;n=460269&amp;dst=100007&amp;field=134&amp;date=17.08.2025&amp;demo=2" TargetMode="External"/><Relationship Id="rId71" Type="http://schemas.openxmlformats.org/officeDocument/2006/relationships/hyperlink" Target="https://login.consultant.ru/link/?req=doc&amp;base=LAW&amp;n=402367&amp;dst=100026&amp;field=134&amp;date=17.08.2025&amp;demo=2" TargetMode="External"/><Relationship Id="rId92" Type="http://schemas.openxmlformats.org/officeDocument/2006/relationships/hyperlink" Target="https://login.consultant.ru/link/?req=doc&amp;base=LAW&amp;n=511080&amp;date=17.08.2025&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94960&amp;date=17.08.2025&amp;demo=2" TargetMode="External"/><Relationship Id="rId24" Type="http://schemas.openxmlformats.org/officeDocument/2006/relationships/hyperlink" Target="https://login.consultant.ru/link/?req=doc&amp;base=LAW&amp;n=511415&amp;dst=100036&amp;field=134&amp;date=17.08.2025&amp;demo=2" TargetMode="External"/><Relationship Id="rId40" Type="http://schemas.openxmlformats.org/officeDocument/2006/relationships/hyperlink" Target="https://login.consultant.ru/link/?req=doc&amp;base=LAW&amp;n=453571&amp;dst=100065&amp;field=134&amp;date=17.08.2025&amp;demo=2" TargetMode="External"/><Relationship Id="rId45" Type="http://schemas.openxmlformats.org/officeDocument/2006/relationships/hyperlink" Target="https://login.consultant.ru/link/?req=doc&amp;base=LAW&amp;n=453571&amp;dst=100019&amp;field=134&amp;date=17.08.2025&amp;demo=2" TargetMode="External"/><Relationship Id="rId66" Type="http://schemas.openxmlformats.org/officeDocument/2006/relationships/hyperlink" Target="https://login.consultant.ru/link/?req=doc&amp;base=LAW&amp;n=511415&amp;dst=100238&amp;field=134&amp;date=17.08.2025&amp;demo=2" TargetMode="External"/><Relationship Id="rId87" Type="http://schemas.openxmlformats.org/officeDocument/2006/relationships/hyperlink" Target="https://login.consultant.ru/link/?req=doc&amp;base=LAW&amp;n=501275&amp;dst=18&amp;field=134&amp;date=17.08.2025&amp;demo=2" TargetMode="External"/><Relationship Id="rId110" Type="http://schemas.openxmlformats.org/officeDocument/2006/relationships/hyperlink" Target="https://login.consultant.ru/link/?req=doc&amp;base=LAW&amp;n=205787&amp;date=17.08.2025&amp;demo=2" TargetMode="External"/><Relationship Id="rId115" Type="http://schemas.openxmlformats.org/officeDocument/2006/relationships/hyperlink" Target="https://login.consultant.ru/link/?req=doc&amp;base=LAW&amp;n=350902&amp;date=17.08.2025&amp;demo=2" TargetMode="External"/><Relationship Id="rId61" Type="http://schemas.openxmlformats.org/officeDocument/2006/relationships/hyperlink" Target="https://login.consultant.ru/link/?req=doc&amp;base=LAW&amp;n=509183&amp;date=17.08.2025&amp;demo=2" TargetMode="External"/><Relationship Id="rId82" Type="http://schemas.openxmlformats.org/officeDocument/2006/relationships/hyperlink" Target="https://login.consultant.ru/link/?req=doc&amp;base=LAW&amp;n=490369&amp;dst=100002&amp;field=134&amp;date=17.08.2025&amp;demo=2" TargetMode="External"/><Relationship Id="rId19" Type="http://schemas.openxmlformats.org/officeDocument/2006/relationships/hyperlink" Target="https://login.consultant.ru/link/?req=doc&amp;base=LAW&amp;n=496567&amp;dst=101065&amp;field=134&amp;date=17.08.2025&amp;demo=2" TargetMode="External"/><Relationship Id="rId14" Type="http://schemas.openxmlformats.org/officeDocument/2006/relationships/hyperlink" Target="https://login.consultant.ru/link/?req=doc&amp;base=LAW&amp;n=475909&amp;dst=100005&amp;field=134&amp;date=17.08.2025&amp;demo=2" TargetMode="External"/><Relationship Id="rId30" Type="http://schemas.openxmlformats.org/officeDocument/2006/relationships/hyperlink" Target="https://login.consultant.ru/link/?req=doc&amp;base=LAW&amp;n=496567&amp;dst=100700&amp;field=134&amp;date=17.08.2025&amp;demo=2" TargetMode="External"/><Relationship Id="rId35" Type="http://schemas.openxmlformats.org/officeDocument/2006/relationships/hyperlink" Target="https://login.consultant.ru/link/?req=doc&amp;base=LAW&amp;n=511080&amp;date=17.08.2025&amp;demo=2" TargetMode="External"/><Relationship Id="rId56" Type="http://schemas.openxmlformats.org/officeDocument/2006/relationships/hyperlink" Target="https://login.consultant.ru/link/?req=doc&amp;base=LAW&amp;n=402367&amp;dst=100026&amp;field=134&amp;date=17.08.2025&amp;demo=2" TargetMode="External"/><Relationship Id="rId77" Type="http://schemas.openxmlformats.org/officeDocument/2006/relationships/hyperlink" Target="https://login.consultant.ru/link/?req=doc&amp;base=LAW&amp;n=496567&amp;date=17.08.2025&amp;demo=2" TargetMode="External"/><Relationship Id="rId100" Type="http://schemas.openxmlformats.org/officeDocument/2006/relationships/hyperlink" Target="https://login.consultant.ru/link/?req=doc&amp;base=LAW&amp;n=511488&amp;dst=100206&amp;field=134&amp;date=17.08.2025&amp;demo=2" TargetMode="External"/><Relationship Id="rId105" Type="http://schemas.openxmlformats.org/officeDocument/2006/relationships/hyperlink" Target="https://login.consultant.ru/link/?req=doc&amp;base=LAW&amp;n=402367&amp;dst=100047&amp;field=134&amp;date=17.08.2025&amp;demo=2" TargetMode="External"/><Relationship Id="rId126" Type="http://schemas.openxmlformats.org/officeDocument/2006/relationships/hyperlink" Target="https://login.consultant.ru/link/?req=doc&amp;base=LAW&amp;n=402367&amp;dst=100101&amp;field=134&amp;date=17.08.2025&amp;demo=2" TargetMode="External"/><Relationship Id="rId8" Type="http://schemas.openxmlformats.org/officeDocument/2006/relationships/hyperlink" Target="https://login.consultant.ru/link/?req=doc&amp;base=LAW&amp;n=475909&amp;dst=100005&amp;field=134&amp;date=17.08.2025&amp;demo=2" TargetMode="External"/><Relationship Id="rId51" Type="http://schemas.openxmlformats.org/officeDocument/2006/relationships/hyperlink" Target="https://login.consultant.ru/link/?req=doc&amp;base=LAW&amp;n=511080&amp;date=17.08.2025&amp;demo=2" TargetMode="External"/><Relationship Id="rId72" Type="http://schemas.openxmlformats.org/officeDocument/2006/relationships/hyperlink" Target="https://login.consultant.ru/link/?req=doc&amp;base=LAW&amp;n=496567&amp;date=17.08.2025&amp;demo=2" TargetMode="External"/><Relationship Id="rId93" Type="http://schemas.openxmlformats.org/officeDocument/2006/relationships/hyperlink" Target="https://login.consultant.ru/link/?req=doc&amp;base=LAW&amp;n=505891&amp;dst=100180&amp;field=134&amp;date=17.08.2025&amp;demo=2" TargetMode="External"/><Relationship Id="rId98" Type="http://schemas.openxmlformats.org/officeDocument/2006/relationships/hyperlink" Target="https://login.consultant.ru/link/?req=doc&amp;base=LAW&amp;n=511080&amp;date=17.08.2025&amp;demo=2" TargetMode="External"/><Relationship Id="rId121" Type="http://schemas.openxmlformats.org/officeDocument/2006/relationships/hyperlink" Target="http://pravo.gov.ru"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6567&amp;dst=101371&amp;field=134&amp;date=17.08.2025&amp;demo=2" TargetMode="External"/><Relationship Id="rId46" Type="http://schemas.openxmlformats.org/officeDocument/2006/relationships/hyperlink" Target="https://login.consultant.ru/link/?req=doc&amp;base=LAW&amp;n=453571&amp;dst=100065&amp;field=134&amp;date=17.08.2025&amp;demo=2" TargetMode="External"/><Relationship Id="rId67" Type="http://schemas.openxmlformats.org/officeDocument/2006/relationships/hyperlink" Target="https://login.consultant.ru/link/?req=doc&amp;base=LAW&amp;n=511415&amp;dst=100240&amp;field=134&amp;date=17.08.2025&amp;demo=2" TargetMode="External"/><Relationship Id="rId116" Type="http://schemas.openxmlformats.org/officeDocument/2006/relationships/hyperlink" Target="https://login.consultant.ru/link/?req=doc&amp;base=LAW&amp;n=378088&amp;dst=100026&amp;field=134&amp;date=17.08.2025&amp;demo=2" TargetMode="External"/><Relationship Id="rId20" Type="http://schemas.openxmlformats.org/officeDocument/2006/relationships/hyperlink" Target="https://login.consultant.ru/link/?req=doc&amp;base=LAW&amp;n=511415&amp;dst=100018&amp;field=134&amp;date=17.08.2025&amp;demo=2" TargetMode="External"/><Relationship Id="rId41" Type="http://schemas.openxmlformats.org/officeDocument/2006/relationships/hyperlink" Target="https://login.consultant.ru/link/?req=doc&amp;base=LAW&amp;n=453571&amp;dst=100222&amp;field=134&amp;date=17.08.2025&amp;demo=2" TargetMode="External"/><Relationship Id="rId62" Type="http://schemas.openxmlformats.org/officeDocument/2006/relationships/hyperlink" Target="https://login.consultant.ru/link/?req=doc&amp;base=LAW&amp;n=457637&amp;dst=100013&amp;field=134&amp;date=17.08.2025&amp;demo=2" TargetMode="External"/><Relationship Id="rId83" Type="http://schemas.openxmlformats.org/officeDocument/2006/relationships/hyperlink" Target="https://login.consultant.ru/link/?req=doc&amp;base=LAW&amp;n=511080&amp;date=17.08.2025&amp;demo=2" TargetMode="External"/><Relationship Id="rId88" Type="http://schemas.openxmlformats.org/officeDocument/2006/relationships/hyperlink" Target="https://login.consultant.ru/link/?req=doc&amp;base=LAW&amp;n=501275&amp;dst=19&amp;field=134&amp;date=17.08.2025&amp;demo=2" TargetMode="External"/><Relationship Id="rId111" Type="http://schemas.openxmlformats.org/officeDocument/2006/relationships/hyperlink" Target="https://login.consultant.ru/link/?req=doc&amp;base=LAW&amp;n=288532&amp;dst=100036&amp;field=134&amp;date=17.08.2025&amp;demo=2" TargetMode="External"/><Relationship Id="rId15" Type="http://schemas.openxmlformats.org/officeDocument/2006/relationships/hyperlink" Target="https://login.consultant.ru/link/?req=doc&amp;base=LAW&amp;n=511415&amp;dst=100005&amp;field=134&amp;date=17.08.2025&amp;demo=2" TargetMode="External"/><Relationship Id="rId36" Type="http://schemas.openxmlformats.org/officeDocument/2006/relationships/hyperlink" Target="https://login.consultant.ru/link/?req=doc&amp;base=LAW&amp;n=496567&amp;dst=100987&amp;field=134&amp;date=17.08.2025&amp;demo=2" TargetMode="External"/><Relationship Id="rId57" Type="http://schemas.openxmlformats.org/officeDocument/2006/relationships/hyperlink" Target="https://login.consultant.ru/link/?req=doc&amp;base=LAW&amp;n=457637&amp;date=17.08.2025&amp;demo=2" TargetMode="External"/><Relationship Id="rId106" Type="http://schemas.openxmlformats.org/officeDocument/2006/relationships/hyperlink" Target="https://login.consultant.ru/link/?req=doc&amp;base=LAW&amp;n=511488&amp;dst=100233&amp;field=134&amp;date=17.08.2025&amp;demo=2" TargetMode="External"/><Relationship Id="rId127" Type="http://schemas.openxmlformats.org/officeDocument/2006/relationships/hyperlink" Target="https://login.consultant.ru/link/?req=doc&amp;base=LAW&amp;n=509143&amp;dst=100006&amp;field=134&amp;date=17.08.2025&amp;demo=2" TargetMode="External"/><Relationship Id="rId10" Type="http://schemas.openxmlformats.org/officeDocument/2006/relationships/hyperlink" Target="https://login.consultant.ru/link/?req=doc&amp;base=LAW&amp;n=511415&amp;dst=100005&amp;field=134&amp;date=17.08.2025&amp;demo=2" TargetMode="External"/><Relationship Id="rId31" Type="http://schemas.openxmlformats.org/officeDocument/2006/relationships/hyperlink" Target="https://login.consultant.ru/link/?req=doc&amp;base=LAW&amp;n=453571&amp;dst=100019&amp;field=134&amp;date=17.08.2025&amp;demo=2" TargetMode="External"/><Relationship Id="rId52" Type="http://schemas.openxmlformats.org/officeDocument/2006/relationships/hyperlink" Target="https://login.consultant.ru/link/?req=doc&amp;base=LAW&amp;n=496567&amp;dst=100987&amp;field=134&amp;date=17.08.2025&amp;demo=2" TargetMode="External"/><Relationship Id="rId73" Type="http://schemas.openxmlformats.org/officeDocument/2006/relationships/hyperlink" Target="https://login.consultant.ru/link/?req=doc&amp;base=LAW&amp;n=496567&amp;date=17.08.2025&amp;demo=2" TargetMode="External"/><Relationship Id="rId78" Type="http://schemas.openxmlformats.org/officeDocument/2006/relationships/hyperlink" Target="https://login.consultant.ru/link/?req=doc&amp;base=LAW&amp;n=496567&amp;dst=100440&amp;field=134&amp;date=17.08.2025&amp;demo=2" TargetMode="External"/><Relationship Id="rId94" Type="http://schemas.openxmlformats.org/officeDocument/2006/relationships/hyperlink" Target="https://login.consultant.ru/link/?req=doc&amp;base=LAW&amp;n=505891&amp;dst=218&amp;field=134&amp;date=17.08.2025&amp;demo=2" TargetMode="External"/><Relationship Id="rId99" Type="http://schemas.openxmlformats.org/officeDocument/2006/relationships/hyperlink" Target="https://login.consultant.ru/link/?req=doc&amp;base=LAW&amp;n=402367&amp;dst=100032&amp;field=134&amp;date=17.08.2025&amp;demo=2" TargetMode="External"/><Relationship Id="rId101" Type="http://schemas.openxmlformats.org/officeDocument/2006/relationships/hyperlink" Target="https://login.consultant.ru/link/?req=doc&amp;base=LAW&amp;n=511488&amp;dst=100229&amp;field=134&amp;date=17.08.2025&amp;demo=2" TargetMode="External"/><Relationship Id="rId122" Type="http://schemas.openxmlformats.org/officeDocument/2006/relationships/hyperlink" Target="https://login.consultant.ru/link/?req=doc&amp;base=LAW&amp;n=394664&amp;dst=100005&amp;field=134&amp;date=17.08.2025&amp;demo=2" TargetMode="External"/><Relationship Id="rId4" Type="http://schemas.openxmlformats.org/officeDocument/2006/relationships/hyperlink" Target="https://login.consultant.ru/link/?req=doc&amp;base=LAW&amp;n=394664&amp;dst=100005&amp;field=134&amp;date=17.08.2025&amp;demo=2" TargetMode="External"/><Relationship Id="rId9" Type="http://schemas.openxmlformats.org/officeDocument/2006/relationships/hyperlink" Target="https://login.consultant.ru/link/?req=doc&amp;base=LAW&amp;n=509143&amp;dst=100006&amp;field=134&amp;date=17.08.2025&amp;demo=2" TargetMode="External"/><Relationship Id="rId26" Type="http://schemas.openxmlformats.org/officeDocument/2006/relationships/hyperlink" Target="https://login.consultant.ru/link/?req=doc&amp;base=LAW&amp;n=496567&amp;dst=101375&amp;field=134&amp;date=17.08.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81</Pages>
  <Words>36115</Words>
  <Characters>205861</Characters>
  <Application>Microsoft Office Word</Application>
  <DocSecurity>0</DocSecurity>
  <Lines>1715</Lines>
  <Paragraphs>482</Paragraphs>
  <ScaleCrop>false</ScaleCrop>
  <Company/>
  <LinksUpToDate>false</LinksUpToDate>
  <CharactersWithSpaces>241494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2025-08-17T17:51:00Z</dcterms:created>
  <dcterms:modified xsi:type="dcterms:W3CDTF">2025-08-17T17:56:00Z</dcterms:modified>
</cp:coreProperties>
</file>