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B09F"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ПРАВИТЕЛЬСТВО РОССИЙСКОЙ ФЕДЕРАЦИИ</w:t>
      </w:r>
    </w:p>
    <w:p w14:paraId="117C8481"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  </w:t>
      </w:r>
    </w:p>
    <w:p w14:paraId="70F3F9F0"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ПОСТАНОВЛЕНИЕ </w:t>
      </w:r>
    </w:p>
    <w:p w14:paraId="5AC86B6A"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от 26 февраля 2021 г. N 270 </w:t>
      </w:r>
    </w:p>
    <w:p w14:paraId="55CDABD4"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  </w:t>
      </w:r>
    </w:p>
    <w:p w14:paraId="4E45DA8D"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О НЕКОТОРЫХ ВОПРОСАХ </w:t>
      </w:r>
    </w:p>
    <w:p w14:paraId="68DE3AB2"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КОНТРОЛЯ ЗА ОБОРОТОМ ДРАГОЦЕННЫХ МЕТАЛЛОВ, ДРАГОЦЕННЫХ </w:t>
      </w:r>
    </w:p>
    <w:p w14:paraId="307EB8F3"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КАМНЕЙ И ИЗДЕЛИЙ ИЗ НИХ НА ВСЕХ ЭТАПАХ ЭТОГО ОБОРОТА </w:t>
      </w:r>
    </w:p>
    <w:p w14:paraId="088A068A"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И ВНЕСЕНИИ ИЗМЕНЕНИЙ В НЕКОТОРЫЕ АКТЫ ПРАВИТЕЛЬСТВА </w:t>
      </w:r>
    </w:p>
    <w:p w14:paraId="3229A1D1"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РОССИЙСКОЙ ФЕДЕРАЦИИ </w:t>
      </w:r>
    </w:p>
    <w:p w14:paraId="0231A5EC" w14:textId="77777777" w:rsidR="00B206CA" w:rsidRDefault="00B206CA" w:rsidP="00B206CA">
      <w:pPr>
        <w:spacing w:line="288" w:lineRule="atLeast"/>
        <w:rPr>
          <w:color w:val="000000" w:themeColor="text1"/>
          <w:sz w:val="29"/>
          <w:szCs w:val="29"/>
        </w:rPr>
      </w:pPr>
      <w:r w:rsidRPr="00B206CA">
        <w:rPr>
          <w:color w:val="000000" w:themeColor="text1"/>
          <w:sz w:val="29"/>
          <w:szCs w:val="29"/>
        </w:rPr>
        <w:t> </w:t>
      </w:r>
    </w:p>
    <w:p w14:paraId="48316594" w14:textId="44B28522"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(в ред. Постановлений Правительства РФ от 27.08.2021 </w:t>
      </w:r>
      <w:hyperlink r:id="rId4" w:history="1">
        <w:r w:rsidRPr="00B206CA">
          <w:t>N 1418</w:t>
        </w:r>
      </w:hyperlink>
      <w:r w:rsidRPr="00B206CA">
        <w:rPr>
          <w:color w:val="000000" w:themeColor="text1"/>
        </w:rPr>
        <w:t xml:space="preserve">, от 02.04.2022 </w:t>
      </w:r>
      <w:hyperlink r:id="rId5" w:history="1">
        <w:r w:rsidRPr="00B206CA">
          <w:t>N 576</w:t>
        </w:r>
      </w:hyperlink>
      <w:r w:rsidRPr="00B206CA">
        <w:rPr>
          <w:color w:val="000000" w:themeColor="text1"/>
        </w:rPr>
        <w:t xml:space="preserve">, от 01.06.2022 </w:t>
      </w:r>
      <w:hyperlink r:id="rId6" w:history="1">
        <w:r w:rsidRPr="00B206CA">
          <w:t>N 998</w:t>
        </w:r>
      </w:hyperlink>
      <w:r w:rsidRPr="00B206CA">
        <w:rPr>
          <w:color w:val="000000" w:themeColor="text1"/>
        </w:rPr>
        <w:t xml:space="preserve">, от 08.11.2022 </w:t>
      </w:r>
      <w:hyperlink r:id="rId7" w:history="1">
        <w:r w:rsidRPr="00B206CA">
          <w:t>N 2005</w:t>
        </w:r>
      </w:hyperlink>
      <w:r w:rsidRPr="00B206CA">
        <w:rPr>
          <w:color w:val="000000" w:themeColor="text1"/>
        </w:rPr>
        <w:t xml:space="preserve">, от 22.04.2024 </w:t>
      </w:r>
      <w:hyperlink r:id="rId8" w:history="1">
        <w:r w:rsidRPr="00B206CA">
          <w:t>N 518</w:t>
        </w:r>
      </w:hyperlink>
      <w:r w:rsidRPr="00B206CA">
        <w:rPr>
          <w:color w:val="000000" w:themeColor="text1"/>
        </w:rPr>
        <w:t xml:space="preserve">, от 23.04.2024 </w:t>
      </w:r>
      <w:hyperlink r:id="rId9" w:history="1">
        <w:r w:rsidRPr="00B206CA">
          <w:t>N 529</w:t>
        </w:r>
      </w:hyperlink>
      <w:r w:rsidRPr="00B206CA">
        <w:rPr>
          <w:color w:val="000000" w:themeColor="text1"/>
        </w:rPr>
        <w:t>)</w:t>
      </w:r>
    </w:p>
    <w:p w14:paraId="2CD07201" w14:textId="77777777" w:rsidR="00B206CA" w:rsidRDefault="00B206CA" w:rsidP="00B206CA">
      <w:pPr>
        <w:spacing w:line="288" w:lineRule="atLeast"/>
        <w:rPr>
          <w:rFonts w:ascii="Times New Roman" w:hAnsi="Times New Roman" w:cs="Times New Roman"/>
          <w:color w:val="000000" w:themeColor="text1"/>
          <w:sz w:val="29"/>
          <w:szCs w:val="29"/>
        </w:rPr>
      </w:pPr>
    </w:p>
    <w:p w14:paraId="6FA61CAF"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В соответствии с Федеральным </w:t>
      </w:r>
      <w:hyperlink r:id="rId10" w:history="1">
        <w:r w:rsidRPr="00B206CA">
          <w:rPr>
            <w:rStyle w:val="a3"/>
            <w:color w:val="000000" w:themeColor="text1"/>
            <w:u w:val="none"/>
          </w:rPr>
          <w:t>законом</w:t>
        </w:r>
      </w:hyperlink>
      <w:r w:rsidRPr="00B206CA">
        <w:rPr>
          <w:color w:val="000000" w:themeColor="text1"/>
        </w:rPr>
        <w:t xml:space="preserve"> "О драгоценных металлах и драгоценных камнях" Правительство Российской Федерации постановляет: </w:t>
      </w:r>
    </w:p>
    <w:p w14:paraId="52A767A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 Утвердить прилагаемые </w:t>
      </w:r>
      <w:hyperlink w:anchor="p135" w:history="1">
        <w:r w:rsidRPr="00B206CA">
          <w:rPr>
            <w:rStyle w:val="a3"/>
            <w:color w:val="000000" w:themeColor="text1"/>
            <w:u w:val="none"/>
          </w:rPr>
          <w:t>Правила</w:t>
        </w:r>
      </w:hyperlink>
      <w:r w:rsidRPr="00B206CA">
        <w:rPr>
          <w:color w:val="000000" w:themeColor="text1"/>
        </w:rPr>
        <w:t xml:space="preserve"> функционирования государственной интегрированной информационной системы в сфере контроля за оборотом драгоценных металлов, драгоценных камней и изделий из них на всех этапах этого оборота (далее - Правила). </w:t>
      </w:r>
    </w:p>
    <w:p w14:paraId="7B4031B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Абзац утратил силу с 1 сентября 2022 года. - </w:t>
      </w:r>
      <w:hyperlink r:id="rId11" w:history="1">
        <w:r w:rsidRPr="00B206CA">
          <w:rPr>
            <w:rStyle w:val="a3"/>
            <w:color w:val="000000" w:themeColor="text1"/>
            <w:u w:val="none"/>
          </w:rPr>
          <w:t>Постановление</w:t>
        </w:r>
      </w:hyperlink>
      <w:r w:rsidRPr="00B206CA">
        <w:rPr>
          <w:color w:val="000000" w:themeColor="text1"/>
        </w:rPr>
        <w:t xml:space="preserve"> Правительства РФ от 02.04.2022 N 576. </w:t>
      </w:r>
    </w:p>
    <w:bookmarkStart w:id="0" w:name="p18"/>
    <w:bookmarkEnd w:id="0"/>
    <w:p w14:paraId="68C0B86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fldChar w:fldCharType="begin"/>
      </w:r>
      <w:r w:rsidRPr="00B206CA">
        <w:rPr>
          <w:color w:val="000000" w:themeColor="text1"/>
        </w:rPr>
        <w:instrText>HYPERLINK "" \l "p135"</w:instrText>
      </w:r>
      <w:r w:rsidRPr="00B206CA">
        <w:rPr>
          <w:color w:val="000000" w:themeColor="text1"/>
        </w:rPr>
      </w:r>
      <w:r w:rsidRPr="00B206CA">
        <w:rPr>
          <w:color w:val="000000" w:themeColor="text1"/>
        </w:rPr>
        <w:fldChar w:fldCharType="separate"/>
      </w:r>
      <w:r w:rsidRPr="00B206CA">
        <w:rPr>
          <w:rStyle w:val="a3"/>
          <w:color w:val="000000" w:themeColor="text1"/>
          <w:u w:val="none"/>
        </w:rPr>
        <w:t>Правила</w:t>
      </w:r>
      <w:r w:rsidRPr="00B206CA">
        <w:rPr>
          <w:color w:val="000000" w:themeColor="text1"/>
        </w:rPr>
        <w:fldChar w:fldCharType="end"/>
      </w:r>
      <w:r w:rsidRPr="00B206CA">
        <w:rPr>
          <w:color w:val="000000" w:themeColor="text1"/>
        </w:rPr>
        <w:t xml:space="preserve"> действуют в течение 6 лет со дня вступления в силу настоящего постановления. </w:t>
      </w:r>
    </w:p>
    <w:p w14:paraId="446E85B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Министерство финансов Российской Федерации обеспечивает мониторинг применения </w:t>
      </w:r>
      <w:hyperlink w:anchor="p135" w:history="1">
        <w:r w:rsidRPr="00B206CA">
          <w:rPr>
            <w:rStyle w:val="a3"/>
            <w:color w:val="000000" w:themeColor="text1"/>
            <w:u w:val="none"/>
          </w:rPr>
          <w:t>Правил</w:t>
        </w:r>
      </w:hyperlink>
      <w:r w:rsidRPr="00B206CA">
        <w:rPr>
          <w:color w:val="000000" w:themeColor="text1"/>
        </w:rPr>
        <w:t xml:space="preserve"> и представляет не позднее 6 месяцев до истечения срока их действия в Правительство Российской Федерации предложения о продлении срока действия </w:t>
      </w:r>
      <w:hyperlink w:anchor="p135" w:history="1">
        <w:r w:rsidRPr="00B206CA">
          <w:rPr>
            <w:rStyle w:val="a3"/>
            <w:color w:val="000000" w:themeColor="text1"/>
            <w:u w:val="none"/>
          </w:rPr>
          <w:t>Правил</w:t>
        </w:r>
      </w:hyperlink>
      <w:r w:rsidRPr="00B206CA">
        <w:rPr>
          <w:color w:val="000000" w:themeColor="text1"/>
        </w:rPr>
        <w:t xml:space="preserve">. </w:t>
      </w:r>
    </w:p>
    <w:p w14:paraId="5F0C3F2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1(1). Ввод в эксплуатацию государственной интегрированной информационной системы в сфере контроля за оборотом драгоценных металлов, драгоценных камней и изделий из них на всех этапах этого оборота (далее - ГИИС ДМДК) осуществляется Министерством финансов Российской Федерации по подсистемам (компонентам, модулям) ГИИС ДМДК. Перечень подсистем (компонентов, модулей) ГИИС ДМДК и требования к ним определяются в технической документации, касающейся разработки и функционирования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0E00CF2" w14:textId="77777777" w:rsidTr="00B206CA">
        <w:trPr>
          <w:tblCellSpacing w:w="15" w:type="dxa"/>
        </w:trPr>
        <w:tc>
          <w:tcPr>
            <w:tcW w:w="0" w:type="auto"/>
            <w:shd w:val="clear" w:color="auto" w:fill="F4F3F8"/>
            <w:vAlign w:val="center"/>
            <w:hideMark/>
          </w:tcPr>
          <w:p w14:paraId="73DEAEAD"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 1(1) введен </w:t>
            </w:r>
            <w:hyperlink r:id="rId12"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27.08.2021 N 1418) </w:t>
            </w:r>
          </w:p>
        </w:tc>
      </w:tr>
    </w:tbl>
    <w:p w14:paraId="6E5D818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1(2). Для ввода в эксплуатацию ГИИС ДМДК (подсистем (компонентов, модулей) ГИИС ДМДК) Министерство финансов Российской Федерации формирует межведомственную комиссию по приемке результатов выполненных работ по созданию и развитию ГИИС ДМДК (далее - комиссия). В комиссию в обязательном порядке включаются представители Федеральной пробирной палаты, Федеральной налоговой службы, федерального казенного учреждения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w:t>
      </w:r>
      <w:r w:rsidRPr="00B206CA">
        <w:rPr>
          <w:color w:val="000000" w:themeColor="text1"/>
        </w:rPr>
        <w:lastRenderedPageBreak/>
        <w:t xml:space="preserve">Федерации". Комиссию возглавляет председатель, являющийся заместителем Министра финансов Российской Федерации. К работе комиссии по мере необходимости могут привлекаться заинтересованные федеральные органы исполнительной власти, акционерное общество "Гознак", а также юридические лица и индивидуальные предприниматели, осуществляющие операции с драгоценными металлами и драгоценными камнями (в том числе субъекты добычи драгоценных камней) и состоящие на специальном учете.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68B6A730" w14:textId="77777777" w:rsidTr="00B206CA">
        <w:trPr>
          <w:tblCellSpacing w:w="15" w:type="dxa"/>
        </w:trPr>
        <w:tc>
          <w:tcPr>
            <w:tcW w:w="0" w:type="auto"/>
            <w:shd w:val="clear" w:color="auto" w:fill="F4F3F8"/>
            <w:vAlign w:val="center"/>
            <w:hideMark/>
          </w:tcPr>
          <w:p w14:paraId="143FA557"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 1(2) введен </w:t>
            </w:r>
            <w:hyperlink r:id="rId13"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27.08.2021 N 1418) </w:t>
            </w:r>
          </w:p>
        </w:tc>
      </w:tr>
    </w:tbl>
    <w:p w14:paraId="4238B93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2. Информацию в ГИИС ДМДК представляют следующие субъекты: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61A1375B" w14:textId="77777777" w:rsidTr="00B206CA">
        <w:trPr>
          <w:tblCellSpacing w:w="15" w:type="dxa"/>
        </w:trPr>
        <w:tc>
          <w:tcPr>
            <w:tcW w:w="0" w:type="auto"/>
            <w:shd w:val="clear" w:color="auto" w:fill="F4F3F8"/>
            <w:vAlign w:val="center"/>
            <w:hideMark/>
          </w:tcPr>
          <w:p w14:paraId="1525AE6D"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4"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27.08.2021 N 1418) </w:t>
            </w:r>
          </w:p>
        </w:tc>
      </w:tr>
    </w:tbl>
    <w:p w14:paraId="00D57AE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1" w:name="p26"/>
      <w:bookmarkEnd w:id="1"/>
      <w:r w:rsidRPr="00B206CA">
        <w:rPr>
          <w:color w:val="000000" w:themeColor="text1"/>
        </w:rPr>
        <w:t xml:space="preserve">а) федеральные органы исполнительной власти: </w:t>
      </w:r>
    </w:p>
    <w:p w14:paraId="18D87F0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Министерство природных ресурсов и экологии Российской Федерации; </w:t>
      </w:r>
    </w:p>
    <w:p w14:paraId="448F0A1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Федеральное агентство по недропользованию; </w:t>
      </w:r>
    </w:p>
    <w:p w14:paraId="3E82D6B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Министерство промышленности и торговли Российской Федерации; </w:t>
      </w:r>
    </w:p>
    <w:p w14:paraId="3C739E5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Министерство внутренних дел Российской Федерации; </w:t>
      </w:r>
    </w:p>
    <w:p w14:paraId="3A8E5F7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Федеральная служба по финансовому мониторингу; </w:t>
      </w:r>
    </w:p>
    <w:p w14:paraId="02F1861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Федеральная пробирная палата; </w:t>
      </w:r>
    </w:p>
    <w:p w14:paraId="06B0FD3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Федеральная налоговая служба; </w:t>
      </w:r>
    </w:p>
    <w:p w14:paraId="4EEFD67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Федеральная таможенная служба; </w:t>
      </w:r>
    </w:p>
    <w:p w14:paraId="6202903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2" w:name="p35"/>
      <w:bookmarkEnd w:id="2"/>
      <w:r w:rsidRPr="00B206CA">
        <w:rPr>
          <w:color w:val="000000" w:themeColor="text1"/>
        </w:rPr>
        <w:t xml:space="preserve">б)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w:t>
      </w:r>
    </w:p>
    <w:p w14:paraId="17649E5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3" w:name="p36"/>
      <w:bookmarkEnd w:id="3"/>
      <w:r w:rsidRPr="00B206CA">
        <w:rPr>
          <w:color w:val="000000" w:themeColor="text1"/>
        </w:rPr>
        <w:t xml:space="preserve">в) акционерное общество "Гознак"; </w:t>
      </w:r>
    </w:p>
    <w:p w14:paraId="0A1A9D0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 юридические лица (помимо указанного в </w:t>
      </w:r>
      <w:hyperlink w:anchor="p36" w:history="1">
        <w:r w:rsidRPr="00B206CA">
          <w:rPr>
            <w:rStyle w:val="a3"/>
            <w:color w:val="000000" w:themeColor="text1"/>
            <w:u w:val="none"/>
          </w:rPr>
          <w:t>подпункте "в"</w:t>
        </w:r>
      </w:hyperlink>
      <w:r w:rsidRPr="00B206CA">
        <w:rPr>
          <w:color w:val="000000" w:themeColor="text1"/>
        </w:rPr>
        <w:t xml:space="preserve"> настоящего пункта), индивидуальные предприниматели и художники-ювелиры, осуществляющие операции с драгоценными металлами и драгоценными камнями (в том числе субъекты добычи драгоценных камней) и состоящие на специальном учете;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1A29AF7" w14:textId="77777777" w:rsidTr="00B206CA">
        <w:trPr>
          <w:tblCellSpacing w:w="15" w:type="dxa"/>
        </w:trPr>
        <w:tc>
          <w:tcPr>
            <w:tcW w:w="0" w:type="auto"/>
            <w:shd w:val="clear" w:color="auto" w:fill="F4F3F8"/>
            <w:vAlign w:val="center"/>
            <w:hideMark/>
          </w:tcPr>
          <w:p w14:paraId="3A0735AA"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Постановлений Правительства РФ от 02.04.2022 </w:t>
            </w:r>
            <w:hyperlink r:id="rId15" w:history="1">
              <w:r w:rsidRPr="00B206CA">
                <w:rPr>
                  <w:rStyle w:val="a3"/>
                  <w:color w:val="000000" w:themeColor="text1"/>
                  <w:sz w:val="22"/>
                  <w:szCs w:val="22"/>
                  <w:u w:val="none"/>
                </w:rPr>
                <w:t>N 576</w:t>
              </w:r>
            </w:hyperlink>
            <w:r w:rsidRPr="00B206CA">
              <w:rPr>
                <w:color w:val="000000" w:themeColor="text1"/>
                <w:sz w:val="22"/>
                <w:szCs w:val="22"/>
              </w:rPr>
              <w:t xml:space="preserve">, от 23.04.2024 </w:t>
            </w:r>
            <w:hyperlink r:id="rId16" w:history="1">
              <w:r w:rsidRPr="00B206CA">
                <w:rPr>
                  <w:rStyle w:val="a3"/>
                  <w:color w:val="000000" w:themeColor="text1"/>
                  <w:sz w:val="22"/>
                  <w:szCs w:val="22"/>
                  <w:u w:val="none"/>
                </w:rPr>
                <w:t>N 529</w:t>
              </w:r>
            </w:hyperlink>
            <w:r w:rsidRPr="00B206CA">
              <w:rPr>
                <w:color w:val="000000" w:themeColor="text1"/>
                <w:sz w:val="22"/>
                <w:szCs w:val="22"/>
              </w:rPr>
              <w:t xml:space="preserve">) </w:t>
            </w:r>
          </w:p>
        </w:tc>
      </w:tr>
    </w:tbl>
    <w:p w14:paraId="161FD84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4" w:name="p39"/>
      <w:bookmarkEnd w:id="4"/>
      <w:r w:rsidRPr="00B206CA">
        <w:rPr>
          <w:color w:val="000000" w:themeColor="text1"/>
        </w:rPr>
        <w:t xml:space="preserve">д) Центральный банк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60E34BD2" w14:textId="77777777" w:rsidTr="00B206CA">
        <w:trPr>
          <w:tblCellSpacing w:w="15" w:type="dxa"/>
        </w:trPr>
        <w:tc>
          <w:tcPr>
            <w:tcW w:w="0" w:type="auto"/>
            <w:shd w:val="clear" w:color="auto" w:fill="F4F3F8"/>
            <w:vAlign w:val="center"/>
            <w:hideMark/>
          </w:tcPr>
          <w:p w14:paraId="5EB856B5"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(пп. "д" введен </w:t>
            </w:r>
            <w:hyperlink r:id="rId17"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0AE0B0F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5" w:name="p41"/>
      <w:bookmarkEnd w:id="5"/>
      <w:r w:rsidRPr="00B206CA">
        <w:rPr>
          <w:color w:val="000000" w:themeColor="text1"/>
        </w:rPr>
        <w:t xml:space="preserve">е) кредитные организации.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2AD0A851" w14:textId="77777777" w:rsidTr="00B206CA">
        <w:trPr>
          <w:tblCellSpacing w:w="15" w:type="dxa"/>
        </w:trPr>
        <w:tc>
          <w:tcPr>
            <w:tcW w:w="0" w:type="auto"/>
            <w:shd w:val="clear" w:color="auto" w:fill="F4F3F8"/>
            <w:vAlign w:val="center"/>
            <w:hideMark/>
          </w:tcPr>
          <w:p w14:paraId="68F219B2"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(пп. "е" введен </w:t>
            </w:r>
            <w:hyperlink r:id="rId18"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21D5FF6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 Информация, представляемая в ГИИС ДМДК субъектами, указанными в </w:t>
      </w:r>
      <w:hyperlink w:anchor="p26" w:history="1">
        <w:r w:rsidRPr="00B206CA">
          <w:rPr>
            <w:rStyle w:val="a3"/>
            <w:color w:val="000000" w:themeColor="text1"/>
            <w:u w:val="none"/>
          </w:rPr>
          <w:t>подпунктах "а"</w:t>
        </w:r>
      </w:hyperlink>
      <w:r w:rsidRPr="00B206CA">
        <w:rPr>
          <w:color w:val="000000" w:themeColor="text1"/>
        </w:rPr>
        <w:t xml:space="preserve"> и </w:t>
      </w:r>
      <w:hyperlink w:anchor="p35" w:history="1">
        <w:r w:rsidRPr="00B206CA">
          <w:rPr>
            <w:rStyle w:val="a3"/>
            <w:color w:val="000000" w:themeColor="text1"/>
            <w:u w:val="none"/>
          </w:rPr>
          <w:t>"б" пункта 2</w:t>
        </w:r>
      </w:hyperlink>
      <w:r w:rsidRPr="00B206CA">
        <w:rPr>
          <w:color w:val="000000" w:themeColor="text1"/>
        </w:rPr>
        <w:t xml:space="preserve"> настоящего постановления, должна отвечать следующим требованиям: </w:t>
      </w:r>
    </w:p>
    <w:p w14:paraId="29B49D7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актуальность; </w:t>
      </w:r>
    </w:p>
    <w:p w14:paraId="11099FC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достаточность; </w:t>
      </w:r>
    </w:p>
    <w:p w14:paraId="3944061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достоверность; </w:t>
      </w:r>
    </w:p>
    <w:p w14:paraId="01AB587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защищенность; </w:t>
      </w:r>
    </w:p>
    <w:p w14:paraId="256C624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своевременность. </w:t>
      </w:r>
    </w:p>
    <w:p w14:paraId="4A023FD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 Перечень сведений (информации), представляемых в ГИИС ДМДК, перечень сведений (информации), получаемых из ГИИС ДМДК (в том числе сведения (информация), доступ к которым ограничен в соответствии с законодательством Российской Федерации), а также порядок и сроки подключения к ГИИС ДМДК оформляются соглашением между субъектом, указанным в </w:t>
      </w:r>
      <w:hyperlink w:anchor="p26" w:history="1">
        <w:r w:rsidRPr="00B206CA">
          <w:rPr>
            <w:rStyle w:val="a3"/>
            <w:color w:val="000000" w:themeColor="text1"/>
            <w:u w:val="none"/>
          </w:rPr>
          <w:t>подпунктах "а"</w:t>
        </w:r>
      </w:hyperlink>
      <w:r w:rsidRPr="00B206CA">
        <w:rPr>
          <w:color w:val="000000" w:themeColor="text1"/>
        </w:rPr>
        <w:t xml:space="preserve"> и </w:t>
      </w:r>
      <w:hyperlink w:anchor="p35" w:history="1">
        <w:r w:rsidRPr="00B206CA">
          <w:rPr>
            <w:rStyle w:val="a3"/>
            <w:color w:val="000000" w:themeColor="text1"/>
            <w:u w:val="none"/>
          </w:rPr>
          <w:t>"б" пункта 2</w:t>
        </w:r>
      </w:hyperlink>
      <w:r w:rsidRPr="00B206CA">
        <w:rPr>
          <w:color w:val="000000" w:themeColor="text1"/>
        </w:rPr>
        <w:t xml:space="preserve"> настоящего постановления, Министерством финансов Российской Федерации и организацией, выполняющей функции оператора ГИИС ДМДК. </w:t>
      </w:r>
    </w:p>
    <w:p w14:paraId="5357FEF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 Установить, что с 1 марта 2021 г. на территории Российской Федерации осуществляется добровольная: </w:t>
      </w:r>
    </w:p>
    <w:p w14:paraId="71DDE84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регистрация в ГИИС ДМДК подлежащих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поставленных на специальный учет до 12 апреля 2020 г. в государственных инспекциях пробирного надзора федерального казенного учреждения "Российская государственная пробирная палата при Министерстве финансов Российской Федерации"; </w:t>
      </w:r>
    </w:p>
    <w:p w14:paraId="6923F63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перерегистрация в ГИИС ДМДК подлежащих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поставленных на специальный учет с 13 апреля 2020 г. в территориальных органах Федеральной пробирной палаты; </w:t>
      </w:r>
    </w:p>
    <w:p w14:paraId="23AA0F9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регистрация именников в ГИИС ДМДК, в том числе именников на 2021 год, зарегистрированных в 2020 году юридическими лицами и индивидуальными предпринимателями, осуществляющими производство и (или) ремонт ювелирных и других изделий из драгоценных металлов, в территориальных органах Федеральной пробирной палаты. </w:t>
      </w:r>
    </w:p>
    <w:p w14:paraId="4E24419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6. Установить, что с 1 апреля 2021 г. на территории Российской Федерации осуществляется добровольное: </w:t>
      </w:r>
    </w:p>
    <w:p w14:paraId="5FF4E06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внесение в ГИИС ДМДК сведений (информации) о ювелирных и других изделиях из драгоценных металлов и (или) драгоценных камней отечественного производства, а также о ювелирных и других изделиях из драгоценных металлов, ввезенных в Российскую Федерацию из государств, не входящих в Евразийский экономический союз, и перемещенных на территорию Российской Федерации из государств - членов Евразийского экономического союза, представляемых на опробование, анализ и клеймение государственным пробирным клеймом; </w:t>
      </w:r>
    </w:p>
    <w:p w14:paraId="505178C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внесение в ГИИС ДМДК сведений (информации) о получении заклейменных ювелирных и других изделий из драгоценных металлов и драгоценных камней от Федеральной пробирной палаты; </w:t>
      </w:r>
    </w:p>
    <w:p w14:paraId="60934E5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нанесение двухмерного штрихового кода непосредственно на ювелирные и другие изделия из драгоценных металлов и (или) драгоценных камней с внесением информации о них в ГИИС ДМДК; </w:t>
      </w:r>
    </w:p>
    <w:p w14:paraId="0E308C7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внесение в ГИИС ДМДК сведений (информации) о реализации (отгрузке) аффинированных драгоценных металлов в виде стандартных и мерных слитков организациями, имеющими право осуществлять аффинаж драгоценных металлов; </w:t>
      </w:r>
    </w:p>
    <w:p w14:paraId="778866B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нанесение двухмерного штрихового кода и уникального идентификационного номера организациями, имеющими право осуществлять аффинаж драгоценных металлов, на документ о качестве (паспорт, сертификат), сопровождающий стандартный слиток, сертификат изготовителя, сопровождающий мерный слиток аффинированных драгоценных металлов, оформленные в соответствии с законодательством Российской Федерации; </w:t>
      </w:r>
    </w:p>
    <w:p w14:paraId="46D8BBD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внесение в ГИИС ДМДК сведений (информации) о находящихся в обороте ювелирных и других изделиях из драгоценных металлов и (или) драгоценных камней (за исключением ювелирных и других изделий из драгоценных металлов и (или) драгоценных камней, принятых на комиссию от граждан (физических лиц), реализуемых ломбардами невостребованных ювелирных и других изделий из драгоценных металлов и (или) драгоценных камней, на которые обращено взыскание, драгоценных металлов и драгоценных камней, находящихся в Центральном банке Российской Федерации и кредитных организациях). </w:t>
      </w:r>
    </w:p>
    <w:p w14:paraId="03AB06A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7. Установить, что с 1 августа 2021 г. на территории Российской Федерации: </w:t>
      </w:r>
    </w:p>
    <w:p w14:paraId="532A8BC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организации, имеющие право осуществлять аффинаж драгоценных металлов, вносят добровольно в ГИИС ДМДК сведения (информацию) о поступлении сырья, содержащего драгоценные металлы, а также об отгрузке (реализации) аффинированных драгоценных металлов во всех видах, продукции, произведенной из аффинированных драгоценных металлов, отходов и полупродуктов, содержащих драгоценные металлы; </w:t>
      </w:r>
    </w:p>
    <w:p w14:paraId="2240649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юридические лица и индивидуальные предприниматели, осуществляющие производство и (или) ремонт ювелирных изделий из драгоценных металлов и драгоценных камней, добровольно вносят в ГИИС ДМДК сведения (информацию) о поступлении драгоценных металлов и драгоценных камней, используемых для их изготовления, а также об отгрузке (реализации) готовой продукции; </w:t>
      </w:r>
    </w:p>
    <w:p w14:paraId="1B5F1FB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вводится добровольное нанесение двухмерного штрихового кода непосредственно на ювелирные и другие изделия из драгоценных металлов и (или) драгоценных камней, принятые на комиссию от граждан (физических лиц), не являющихся индивидуальными предпринимателями, и невостребованные ювелирные и другие изделия из драгоценных металлов и (или) драгоценных камней, на которые ломбардами обращено взыскание, а также уникального идентификационного номера на их ярлыки с внесением в ГИИС ДМДК сведений об указанных изделиях. </w:t>
      </w:r>
    </w:p>
    <w:p w14:paraId="2B51625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8. Установить, что с 1 сентября 2021 г. на территории Российской Федерации: </w:t>
      </w:r>
    </w:p>
    <w:p w14:paraId="6C3569E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абзацы второй - третий утратили силу с 1 сентября 2024 года. - </w:t>
      </w:r>
      <w:hyperlink r:id="rId19" w:history="1">
        <w:r w:rsidRPr="00B206CA">
          <w:rPr>
            <w:rStyle w:val="a3"/>
            <w:color w:val="000000" w:themeColor="text1"/>
            <w:u w:val="none"/>
          </w:rPr>
          <w:t>Постановление</w:t>
        </w:r>
      </w:hyperlink>
      <w:r w:rsidRPr="00B206CA">
        <w:rPr>
          <w:color w:val="000000" w:themeColor="text1"/>
        </w:rPr>
        <w:t xml:space="preserve"> Правительства РФ от 23.04.2024 N 529; </w:t>
      </w:r>
    </w:p>
    <w:p w14:paraId="582DCB9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организации, имеющие право осуществлять аффинаж драгоценных металлов, вносят в ГИИС ДМДК сведения (информацию) о поступлении сырья, содержащего драгоценные металлы, а также об отгрузке (реализации) аффинированных драгоценных металлов во всех видах, продукции, произведенной из аффинированных драгоценных металлов, отходов и полупродуктов, содержащих драгоценные металлы; </w:t>
      </w:r>
    </w:p>
    <w:p w14:paraId="6FE9457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субъекты добычи драгоценных камней добровольно вносят в ГИИС ДМДК сведения (информацию) о результатах сортировки, первичной классификации и первичной оценки драгоценных камней и об обороте драгоценных камней; </w:t>
      </w:r>
    </w:p>
    <w:p w14:paraId="631BA52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и государственные фонды драгоценных металлов и драгоценных камней субъектов Российской Федерации добровольно вносят в ГИИС ДМДК сведения (информацию) об отпуске реализованных на внутреннем рынке драгоценных металлов, драгоценных камней и изделий из них из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субъектов Российской Федерации; </w:t>
      </w:r>
    </w:p>
    <w:p w14:paraId="369A98D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юридические лица и индивидуальные предприниматели, осуществляющие скупку у физических лиц ювелирных и других изделий из драгоценных металлов и (или) драгоценных камней, лома таких изделий, заготовку лома и отходов драгоценных металлов и продукции (изделий), содержащей драгоценные металлы, добровольно вносят в ГИИС ДМДК сведения (информацию) о поступлении и реализации указанных ценностей;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4E0C7CF" w14:textId="77777777" w:rsidTr="00B206CA">
        <w:trPr>
          <w:tblCellSpacing w:w="15" w:type="dxa"/>
        </w:trPr>
        <w:tc>
          <w:tcPr>
            <w:tcW w:w="0" w:type="auto"/>
            <w:shd w:val="clear" w:color="auto" w:fill="F4F3F8"/>
            <w:vAlign w:val="center"/>
            <w:hideMark/>
          </w:tcPr>
          <w:p w14:paraId="63E720C3"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20"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23.04.2024 N 529) </w:t>
            </w:r>
          </w:p>
        </w:tc>
      </w:tr>
    </w:tbl>
    <w:p w14:paraId="2E5E2A6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юридические лица и индивидуальные предприниматели, осуществляющие обработку (переработку) лома и отходов, содержащих драгоценные металлы, добровольно вносят в ГИИС ДМДК сведения о поступлении сырья, содержащего драгоценные металлы, и реализации (отгрузке) продуктов переработки; </w:t>
      </w:r>
    </w:p>
    <w:p w14:paraId="6D8DF2A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юридические лица и индивидуальные предприниматели, состоящие на специальном учете и осуществляющие производство продукции и изделий технического назначения, оборудования, инструментов, содержащих драгоценные металлы, добровольно вносят в ГИИС ДМДК сведения (информацию) о поступлении сырья и реализации (отгрузке) готовой продукции; </w:t>
      </w:r>
    </w:p>
    <w:p w14:paraId="79A3022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юридические лица и индивидуальные предприниматели, осуществляющие обработку (огранку) драгоценных камней, добровольно вносят в ГИИС ДМДК сведения (информацию) о поступлении необработанных драгоценных камней и реализации (отгрузке) продукции; </w:t>
      </w:r>
    </w:p>
    <w:p w14:paraId="7D976EF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юридические лица и индивидуальные предприниматели, состоящие на специальном учете и осуществляющие производство алмазного инструмента, алмазных паст и порошков, добровольно вносят в ГИИС ДМДК сведения (информацию) о поступлении необработанных природных алмазов и реализации (отгрузке) готовой продукции. </w:t>
      </w:r>
    </w:p>
    <w:p w14:paraId="35889B8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9. Установить, что с 1 ноября 2021 г. на территории Российской Федерации: </w:t>
      </w:r>
    </w:p>
    <w:p w14:paraId="54C33A8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юридические лица и индивидуальные предприниматели, состоящие на специальном учете и использующие драгоценные металлы и драгоценные камни в производственных, научных и социально-культурных целях, за исключением организаций, осуществляющих хранение, изучение и экспонирование музейных предметов, содержащих драгоценные металлы и (или) драгоценные камни, и музейных коллекций, состоящих из таких предметов, включенных в состав Музейного фонда Российской Федерации, а также организаций, осуществляющих операции с ценностями Государственного фонда драгоценных металлов и драгоценных камней Российской Федерации и государственных </w:t>
      </w:r>
      <w:r w:rsidRPr="00B206CA">
        <w:rPr>
          <w:color w:val="000000" w:themeColor="text1"/>
        </w:rPr>
        <w:lastRenderedPageBreak/>
        <w:t xml:space="preserve">фондов драгоценных металлов и драгоценных камней субъектов Российской Федерации, добровольно вносят в ГИИС ДМДК сведения (информацию) о получении драгоценных металлов и драгоценных камней и их расходовании; </w:t>
      </w:r>
    </w:p>
    <w:p w14:paraId="60A8EE2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юридические лица, осуществляющие добычу и попутное извлечение драгоценных металлов, а также производство драгоценных металлов, добровольно вносят в ГИИС ДМДК сведения (информацию) о количестве добытых (произведенных) драгоценных металлов, о количестве драгоценных металлов, отгруженных в продуктах переработки. </w:t>
      </w:r>
    </w:p>
    <w:p w14:paraId="4BC57FA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10. Юридические лица (за исключением Центрального банка Российской Федерации и кредитных организаций) и индивидуальные предприниматели до 15 января 2022 г. вносят в ГИИС ДМДК сведения (информацию) об остатках драгоценных металлов, драгоценных камней, ювелирных и других изделий по данным бухгалтерского учета на 1 января 2022 г.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3786485" w14:textId="77777777" w:rsidTr="00B206CA">
        <w:trPr>
          <w:tblCellSpacing w:w="15" w:type="dxa"/>
        </w:trPr>
        <w:tc>
          <w:tcPr>
            <w:tcW w:w="0" w:type="auto"/>
            <w:shd w:val="clear" w:color="auto" w:fill="F4F3F8"/>
            <w:vAlign w:val="center"/>
            <w:hideMark/>
          </w:tcPr>
          <w:p w14:paraId="72BFCF16"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21"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7CB520F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Юридические лица (за исключением организаций, имеющих право осуществлять аффинаж драгоценных металлов, Центрального банка Российской Федерации и кредитных организаций) и индивидуальные предприниматели, до 1 марта 2023 г. вносят в ГИИС ДМДК уточненные сведения (информацию) об остатках драгоценных металлов, драгоценных камней, ювелирных и других изделий по данным инвентаризации, проведенной по состоянию на 1 января 2022 г., в том числе с учетом реализации драгоценных металлов, драгоценных камней, ювелирных и других изделий с 1 января 2022 г. по 28 февраля 2023 г.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143A96F" w14:textId="77777777" w:rsidTr="00B206CA">
        <w:trPr>
          <w:tblCellSpacing w:w="15" w:type="dxa"/>
        </w:trPr>
        <w:tc>
          <w:tcPr>
            <w:tcW w:w="0" w:type="auto"/>
            <w:shd w:val="clear" w:color="auto" w:fill="F4F3F8"/>
            <w:vAlign w:val="center"/>
            <w:hideMark/>
          </w:tcPr>
          <w:p w14:paraId="4BBDF3ED"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Постановлений Правительства РФ от 02.04.2022 </w:t>
            </w:r>
            <w:hyperlink r:id="rId22" w:history="1">
              <w:r w:rsidRPr="00B206CA">
                <w:rPr>
                  <w:rStyle w:val="a3"/>
                  <w:color w:val="000000" w:themeColor="text1"/>
                  <w:sz w:val="22"/>
                  <w:szCs w:val="22"/>
                  <w:u w:val="none"/>
                </w:rPr>
                <w:t>N 576</w:t>
              </w:r>
            </w:hyperlink>
            <w:r w:rsidRPr="00B206CA">
              <w:rPr>
                <w:color w:val="000000" w:themeColor="text1"/>
                <w:sz w:val="22"/>
                <w:szCs w:val="22"/>
              </w:rPr>
              <w:t xml:space="preserve">, от 08.11.2022 </w:t>
            </w:r>
            <w:hyperlink r:id="rId23" w:history="1">
              <w:r w:rsidRPr="00B206CA">
                <w:rPr>
                  <w:rStyle w:val="a3"/>
                  <w:color w:val="000000" w:themeColor="text1"/>
                  <w:sz w:val="22"/>
                  <w:szCs w:val="22"/>
                  <w:u w:val="none"/>
                </w:rPr>
                <w:t>N 2005</w:t>
              </w:r>
            </w:hyperlink>
            <w:r w:rsidRPr="00B206CA">
              <w:rPr>
                <w:color w:val="000000" w:themeColor="text1"/>
                <w:sz w:val="22"/>
                <w:szCs w:val="22"/>
              </w:rPr>
              <w:t xml:space="preserve">) </w:t>
            </w:r>
          </w:p>
        </w:tc>
      </w:tr>
    </w:tbl>
    <w:p w14:paraId="2BC7D51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Организации, имеющие право осуществлять аффинаж драгоценных металлов, до 1 марта 2023 г. вносят в ГИИС ДМДК уточненные сведения (информацию) об остатках драгоценных металлов, драгоценных камней по данным инвентаризации, проведенной по состоянию на 1 января 2022 г., в том числе с учетом реализации драгоценных металлов, драгоценных камней, ювелирных и других изделий с 1 января 2022 г. по 28 февраля 2023 г.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D0DC074" w14:textId="77777777" w:rsidTr="00B206CA">
        <w:trPr>
          <w:tblCellSpacing w:w="15" w:type="dxa"/>
        </w:trPr>
        <w:tc>
          <w:tcPr>
            <w:tcW w:w="0" w:type="auto"/>
            <w:shd w:val="clear" w:color="auto" w:fill="F4F3F8"/>
            <w:vAlign w:val="center"/>
            <w:hideMark/>
          </w:tcPr>
          <w:p w14:paraId="2C470EC1"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Постановлений Правительства РФ от 02.04.2022 </w:t>
            </w:r>
            <w:hyperlink r:id="rId24" w:history="1">
              <w:r w:rsidRPr="00B206CA">
                <w:rPr>
                  <w:rStyle w:val="a3"/>
                  <w:color w:val="000000" w:themeColor="text1"/>
                  <w:sz w:val="22"/>
                  <w:szCs w:val="22"/>
                  <w:u w:val="none"/>
                </w:rPr>
                <w:t>N 576</w:t>
              </w:r>
            </w:hyperlink>
            <w:r w:rsidRPr="00B206CA">
              <w:rPr>
                <w:color w:val="000000" w:themeColor="text1"/>
                <w:sz w:val="22"/>
                <w:szCs w:val="22"/>
              </w:rPr>
              <w:t xml:space="preserve">, от 08.11.2022 </w:t>
            </w:r>
            <w:hyperlink r:id="rId25" w:history="1">
              <w:r w:rsidRPr="00B206CA">
                <w:rPr>
                  <w:rStyle w:val="a3"/>
                  <w:color w:val="000000" w:themeColor="text1"/>
                  <w:sz w:val="22"/>
                  <w:szCs w:val="22"/>
                  <w:u w:val="none"/>
                </w:rPr>
                <w:t>N 2005</w:t>
              </w:r>
            </w:hyperlink>
            <w:r w:rsidRPr="00B206CA">
              <w:rPr>
                <w:color w:val="000000" w:themeColor="text1"/>
                <w:sz w:val="22"/>
                <w:szCs w:val="22"/>
              </w:rPr>
              <w:t xml:space="preserve">) </w:t>
            </w:r>
          </w:p>
        </w:tc>
      </w:tr>
    </w:tbl>
    <w:p w14:paraId="539D00C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 1 сентября 2022 г. кредитные организации добровольно вносят в ГИИС ДМДК сведения (информацию) об остатках драгоценных металлов.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AFE2CF3" w14:textId="77777777" w:rsidTr="00B206CA">
        <w:trPr>
          <w:tblCellSpacing w:w="15" w:type="dxa"/>
        </w:trPr>
        <w:tc>
          <w:tcPr>
            <w:tcW w:w="0" w:type="auto"/>
            <w:shd w:val="clear" w:color="auto" w:fill="F4F3F8"/>
            <w:vAlign w:val="center"/>
            <w:hideMark/>
          </w:tcPr>
          <w:p w14:paraId="49339594"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26"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640F4C7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Кредитные организации до 1 марта 2023 г. вносят в ГИИС ДМДК сведения (информацию) об остатках драгоценных металлов по состоянию на 28 февраля 2023 г.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27E84A64" w14:textId="77777777" w:rsidTr="00B206CA">
        <w:trPr>
          <w:tblCellSpacing w:w="15" w:type="dxa"/>
        </w:trPr>
        <w:tc>
          <w:tcPr>
            <w:tcW w:w="0" w:type="auto"/>
            <w:shd w:val="clear" w:color="auto" w:fill="F4F3F8"/>
            <w:vAlign w:val="center"/>
            <w:hideMark/>
          </w:tcPr>
          <w:p w14:paraId="39F5DB3B"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27"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157A9DA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Ювелирные изделия из драгоценных металлов и драгоценных камней, заявленные в качестве остатков, должны до 1 марта 2023 г. иметь присвоенный каждому такому изделию уникальный идентификационный номер, цифровую фотографию индивидуального ювелирного изделия (в случае ее добровольного представления в ГИИС ДМДК), содержащиеся в ГИИС ДМДК, а также прикрепленный к изделию ярлык, оформленный в соответствии с </w:t>
      </w:r>
      <w:hyperlink w:anchor="p135" w:history="1">
        <w:r w:rsidRPr="00B206CA">
          <w:rPr>
            <w:rStyle w:val="a3"/>
            <w:color w:val="000000" w:themeColor="text1"/>
            <w:u w:val="none"/>
          </w:rPr>
          <w:t>Правилами</w:t>
        </w:r>
      </w:hyperlink>
      <w:r w:rsidRPr="00B206CA">
        <w:rPr>
          <w:color w:val="000000" w:themeColor="text1"/>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EDD7858" w14:textId="77777777" w:rsidTr="00B206CA">
        <w:trPr>
          <w:tblCellSpacing w:w="15" w:type="dxa"/>
        </w:trPr>
        <w:tc>
          <w:tcPr>
            <w:tcW w:w="0" w:type="auto"/>
            <w:shd w:val="clear" w:color="auto" w:fill="F4F3F8"/>
            <w:vAlign w:val="center"/>
            <w:hideMark/>
          </w:tcPr>
          <w:p w14:paraId="1BFE8914"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28"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08.11.2022 N 2005) </w:t>
            </w:r>
          </w:p>
        </w:tc>
      </w:tr>
    </w:tbl>
    <w:p w14:paraId="615E84A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Сведения (информация) об остатках драгоценных металлов, драгоценных камней, ювелирных и других изделий из них вносятся в ГИИС ДМДК по формам, устанавливаемым Министерством финансов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A0983EF" w14:textId="77777777" w:rsidTr="00B206CA">
        <w:trPr>
          <w:tblCellSpacing w:w="15" w:type="dxa"/>
        </w:trPr>
        <w:tc>
          <w:tcPr>
            <w:tcW w:w="0" w:type="auto"/>
            <w:shd w:val="clear" w:color="auto" w:fill="F4F3F8"/>
            <w:vAlign w:val="center"/>
            <w:hideMark/>
          </w:tcPr>
          <w:p w14:paraId="0214262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29"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27.08.2021 N 1418) </w:t>
            </w:r>
          </w:p>
        </w:tc>
      </w:tr>
    </w:tbl>
    <w:p w14:paraId="3A173DC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Сведения (информация) об остатках драгоценных металлов и драгоценных камней, относящиеся к </w:t>
      </w:r>
      <w:hyperlink r:id="rId30" w:history="1">
        <w:r w:rsidRPr="00B206CA">
          <w:rPr>
            <w:rStyle w:val="a3"/>
            <w:color w:val="000000" w:themeColor="text1"/>
            <w:u w:val="none"/>
          </w:rPr>
          <w:t>перечню</w:t>
        </w:r>
      </w:hyperlink>
      <w:r w:rsidRPr="00B206CA">
        <w:rPr>
          <w:color w:val="000000" w:themeColor="text1"/>
        </w:rPr>
        <w:t xml:space="preserve"> сведений, отнесенных к государственной тайне в соответствии с Указом Президента Российской Федерации от 30 ноября 1995 г. N 1203 "Об утверждении перечня сведений, отнесенных к государственной тайне", в ГИИС ДМДК не представляются. </w:t>
      </w:r>
    </w:p>
    <w:p w14:paraId="28A9862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11. Установить, что с 1 марта 2022 г. на территории Российской Федерации: </w:t>
      </w:r>
    </w:p>
    <w:p w14:paraId="0A8C935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оборот драгоценных металлов, драгоценных камней осуществляется только при наличии средств идентификации, нанесенных в соответствии с </w:t>
      </w:r>
      <w:hyperlink w:anchor="p135" w:history="1">
        <w:r w:rsidRPr="00B206CA">
          <w:rPr>
            <w:rStyle w:val="a3"/>
            <w:color w:val="000000" w:themeColor="text1"/>
            <w:u w:val="none"/>
          </w:rPr>
          <w:t>Правилами</w:t>
        </w:r>
      </w:hyperlink>
      <w:r w:rsidRPr="00B206CA">
        <w:rPr>
          <w:color w:val="000000" w:themeColor="text1"/>
        </w:rPr>
        <w:t xml:space="preserve">, за исключением ювелирных изделий из драгоценных металлов и драгоценных камней; </w:t>
      </w:r>
    </w:p>
    <w:p w14:paraId="4DFD05C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ювелирные изделия из драгоценных металлов и драгоценных камней, за исключением ювелирных изделий из драгоценных металлов и драгоценных камней, заявленных в качестве остатков, должны иметь присвоенный каждому такому изделию уникальный идентификационный номер, цифровую фотографию индивидуального ювелирного изделия (в случае ее добровольного представления в ГИИС ДМДК), содержащиеся в ГИИС ДМДК, а также прикрепленный к изделию ярлык, оформленный в соответствии с </w:t>
      </w:r>
      <w:hyperlink w:anchor="p135" w:history="1">
        <w:r w:rsidRPr="00B206CA">
          <w:rPr>
            <w:rStyle w:val="a3"/>
            <w:color w:val="000000" w:themeColor="text1"/>
            <w:u w:val="none"/>
          </w:rPr>
          <w:t>Правилами</w:t>
        </w:r>
      </w:hyperlink>
      <w:r w:rsidRPr="00B206CA">
        <w:rPr>
          <w:color w:val="000000" w:themeColor="text1"/>
        </w:rPr>
        <w:t xml:space="preserve">; </w:t>
      </w:r>
    </w:p>
    <w:p w14:paraId="7ED4BF8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ювелирные изделия из драгоценных металлов и драгоценных камней, ввезенные на территорию Российской Федерации из государств, не входящих в Евразийский экономический союз, должны иметь присвоенный каждому такому изделию уникальный идентификационный номер, который наносится на прикрепленный к изделию ярлык, оформленный в соответствии с </w:t>
      </w:r>
      <w:hyperlink w:anchor="p135" w:history="1">
        <w:r w:rsidRPr="00B206CA">
          <w:rPr>
            <w:rStyle w:val="a3"/>
            <w:color w:val="000000" w:themeColor="text1"/>
            <w:u w:val="none"/>
          </w:rPr>
          <w:t>Правилами</w:t>
        </w:r>
      </w:hyperlink>
      <w:r w:rsidRPr="00B206CA">
        <w:rPr>
          <w:color w:val="000000" w:themeColor="text1"/>
        </w:rPr>
        <w:t xml:space="preserve">, после клеймения в Федеральной пробирной палате, а также цифровую фотографию индивидуального ювелирного изделия (в случае ее добровольного представления в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252FC62B" w14:textId="77777777" w:rsidTr="00B206CA">
        <w:trPr>
          <w:tblCellSpacing w:w="15" w:type="dxa"/>
        </w:trPr>
        <w:tc>
          <w:tcPr>
            <w:tcW w:w="0" w:type="auto"/>
            <w:shd w:val="clear" w:color="auto" w:fill="F4F3F8"/>
            <w:vAlign w:val="center"/>
            <w:hideMark/>
          </w:tcPr>
          <w:p w14:paraId="42C54689"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31"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34D235A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12. Установить, что: </w:t>
      </w:r>
    </w:p>
    <w:p w14:paraId="7F609C2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 1 марта 2024 г. на территории Российской Федерации на ювелирные изделия из драгоценных металлов и драгоценных камней, за исключением ювелирных изделий из драгоценных металлов и драгоценных камней, заявленных в качестве остатков, а также ювелирных изделий из драгоценных металлов и драгоценных камней, ввезенных на территорию Российской Федерации из государств, не входящих в Евразийский экономический союз, должны быть нанесены двухмерные штриховые коды непосредственно на ювелирные изделия из драгоценных металлов и драгоценных камней согласно </w:t>
      </w:r>
      <w:hyperlink w:anchor="p135" w:history="1">
        <w:r w:rsidRPr="00B206CA">
          <w:rPr>
            <w:rStyle w:val="a3"/>
            <w:color w:val="000000" w:themeColor="text1"/>
            <w:u w:val="none"/>
          </w:rPr>
          <w:t>Правилам</w:t>
        </w:r>
      </w:hyperlink>
      <w:r w:rsidRPr="00B206CA">
        <w:rPr>
          <w:color w:val="000000" w:themeColor="text1"/>
        </w:rPr>
        <w:t xml:space="preserve">, за исключением случаев, установленных международными договорами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73A90B6" w14:textId="77777777" w:rsidTr="00B206CA">
        <w:trPr>
          <w:tblCellSpacing w:w="15" w:type="dxa"/>
        </w:trPr>
        <w:tc>
          <w:tcPr>
            <w:tcW w:w="0" w:type="auto"/>
            <w:shd w:val="clear" w:color="auto" w:fill="F4F3F8"/>
            <w:vAlign w:val="center"/>
            <w:hideMark/>
          </w:tcPr>
          <w:p w14:paraId="3852B019"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Постановлений Правительства РФ от 01.06.2022 </w:t>
            </w:r>
            <w:hyperlink r:id="rId32" w:history="1">
              <w:r w:rsidRPr="00B206CA">
                <w:rPr>
                  <w:rStyle w:val="a3"/>
                  <w:color w:val="000000" w:themeColor="text1"/>
                  <w:sz w:val="22"/>
                  <w:szCs w:val="22"/>
                  <w:u w:val="none"/>
                </w:rPr>
                <w:t>N 998</w:t>
              </w:r>
            </w:hyperlink>
            <w:r w:rsidRPr="00B206CA">
              <w:rPr>
                <w:color w:val="000000" w:themeColor="text1"/>
                <w:sz w:val="22"/>
                <w:szCs w:val="22"/>
              </w:rPr>
              <w:t xml:space="preserve">, от 08.11.2022 </w:t>
            </w:r>
            <w:hyperlink r:id="rId33" w:history="1">
              <w:r w:rsidRPr="00B206CA">
                <w:rPr>
                  <w:rStyle w:val="a3"/>
                  <w:color w:val="000000" w:themeColor="text1"/>
                  <w:sz w:val="22"/>
                  <w:szCs w:val="22"/>
                  <w:u w:val="none"/>
                </w:rPr>
                <w:t>N 2005</w:t>
              </w:r>
            </w:hyperlink>
            <w:r w:rsidRPr="00B206CA">
              <w:rPr>
                <w:color w:val="000000" w:themeColor="text1"/>
                <w:sz w:val="22"/>
                <w:szCs w:val="22"/>
              </w:rPr>
              <w:t xml:space="preserve">) </w:t>
            </w:r>
          </w:p>
        </w:tc>
      </w:tr>
    </w:tbl>
    <w:p w14:paraId="7CCE89F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 1 марта 2023 г. кредитные организации представляют информацию о поступлении и реализации (отгрузке) слитков аффинированных драгоценных металлов в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6CEDD60" w14:textId="77777777" w:rsidTr="00B206CA">
        <w:trPr>
          <w:tblCellSpacing w:w="15" w:type="dxa"/>
        </w:trPr>
        <w:tc>
          <w:tcPr>
            <w:tcW w:w="0" w:type="auto"/>
            <w:shd w:val="clear" w:color="auto" w:fill="F4F3F8"/>
            <w:vAlign w:val="center"/>
            <w:hideMark/>
          </w:tcPr>
          <w:p w14:paraId="1A8F4ECD"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34"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490F699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 1 сентября 2024 г. на территории Российской Федерации на ювелирные изделия из драгоценных металлов и драгоценных камней, заявленные в качестве остатков, должны быть нанесены двухмерные штриховые коды непосредственно на ювелирные изделия из драгоценных металлов и драгоценных камней согласно </w:t>
      </w:r>
      <w:hyperlink w:anchor="p135" w:history="1">
        <w:r w:rsidRPr="00B206CA">
          <w:rPr>
            <w:rStyle w:val="a3"/>
            <w:color w:val="000000" w:themeColor="text1"/>
            <w:u w:val="none"/>
          </w:rPr>
          <w:t>Правилам</w:t>
        </w:r>
      </w:hyperlink>
      <w:r w:rsidRPr="00B206CA">
        <w:rPr>
          <w:color w:val="000000" w:themeColor="text1"/>
        </w:rPr>
        <w:t xml:space="preserve">, за исключением случаев, установленных международными договорами Российской Федерации, а также осуществляется маркировка ювелирных изделий из драгоценных металлов и драгоценных камней, ввезенных на территорию Российской Федерации из государств, не входящих в Евразийский экономический союз, в порядке, установленном </w:t>
      </w:r>
      <w:hyperlink w:anchor="p135" w:history="1">
        <w:r w:rsidRPr="00B206CA">
          <w:rPr>
            <w:rStyle w:val="a3"/>
            <w:color w:val="000000" w:themeColor="text1"/>
            <w:u w:val="none"/>
          </w:rPr>
          <w:t>Правилами</w:t>
        </w:r>
      </w:hyperlink>
      <w:r w:rsidRPr="00B206CA">
        <w:rPr>
          <w:color w:val="000000" w:themeColor="text1"/>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7620878E" w14:textId="77777777" w:rsidTr="00B206CA">
        <w:trPr>
          <w:tblCellSpacing w:w="15" w:type="dxa"/>
        </w:trPr>
        <w:tc>
          <w:tcPr>
            <w:tcW w:w="0" w:type="auto"/>
            <w:shd w:val="clear" w:color="auto" w:fill="F4F3F8"/>
            <w:vAlign w:val="center"/>
            <w:hideMark/>
          </w:tcPr>
          <w:p w14:paraId="6F539FA6"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lastRenderedPageBreak/>
              <w:t xml:space="preserve">(в ред. Постановлений Правительства РФ от 02.04.2022 </w:t>
            </w:r>
            <w:hyperlink r:id="rId35" w:history="1">
              <w:r w:rsidRPr="00B206CA">
                <w:rPr>
                  <w:rStyle w:val="a3"/>
                  <w:color w:val="000000" w:themeColor="text1"/>
                  <w:sz w:val="22"/>
                  <w:szCs w:val="22"/>
                  <w:u w:val="none"/>
                </w:rPr>
                <w:t>N 576</w:t>
              </w:r>
            </w:hyperlink>
            <w:r w:rsidRPr="00B206CA">
              <w:rPr>
                <w:color w:val="000000" w:themeColor="text1"/>
                <w:sz w:val="22"/>
                <w:szCs w:val="22"/>
              </w:rPr>
              <w:t xml:space="preserve">, от 08.11.2022 </w:t>
            </w:r>
            <w:hyperlink r:id="rId36" w:history="1">
              <w:r w:rsidRPr="00B206CA">
                <w:rPr>
                  <w:rStyle w:val="a3"/>
                  <w:color w:val="000000" w:themeColor="text1"/>
                  <w:sz w:val="22"/>
                  <w:szCs w:val="22"/>
                  <w:u w:val="none"/>
                </w:rPr>
                <w:t>N 2005</w:t>
              </w:r>
            </w:hyperlink>
            <w:r w:rsidRPr="00B206CA">
              <w:rPr>
                <w:color w:val="000000" w:themeColor="text1"/>
                <w:sz w:val="22"/>
                <w:szCs w:val="22"/>
              </w:rPr>
              <w:t xml:space="preserve">) </w:t>
            </w:r>
          </w:p>
        </w:tc>
      </w:tr>
    </w:tbl>
    <w:p w14:paraId="58FD544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13. Установить, что: </w:t>
      </w:r>
    </w:p>
    <w:p w14:paraId="09975E8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до 31 декабря 2021 г. включительно формирование и учет документов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осуществляются в информационной системе формирования и обработки документов государственного контроля драгоценных металлов, драгоценных камней и сырьевых товаров (содержащих драгоценные металлы) при их ввозе на таможенную территорию Евразийского экономического союза и вывозе за его пределы в порядке, установленном Министерством финансов Российской Федерации; </w:t>
      </w:r>
    </w:p>
    <w:p w14:paraId="0F12D52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 1 января 2022 г. формирование и учет документов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осуществляются в ГИИС ДМДК на основании сведений (информации) и документов, представленных юридическими лицами и индивидуальными предпринимателями в ГИИС ДМДК, за исключением случаев, если такие сведения (информация) содержат государственную тайну либо в случае возникновения технических сбоев в работе ГИИС ДМДК и принятия в связи с этим Федеральной пробирной палатой, федеральным казенным учреждением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решения о представлении необходимых документов на бумажном носителе.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69914F31" w14:textId="77777777" w:rsidTr="00B206CA">
        <w:trPr>
          <w:tblCellSpacing w:w="15" w:type="dxa"/>
        </w:trPr>
        <w:tc>
          <w:tcPr>
            <w:tcW w:w="0" w:type="auto"/>
            <w:shd w:val="clear" w:color="auto" w:fill="F4F3F8"/>
            <w:vAlign w:val="center"/>
            <w:hideMark/>
          </w:tcPr>
          <w:p w14:paraId="6088577D"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37"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0698038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Центральный банк Российской Федерации и кредитные организации представляют и получают необходимые документы для прохождения процедуры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в ГИИС ДМДК либо на бумажном носителе до 28 февраля 2023 г.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6A929097" w14:textId="77777777" w:rsidTr="00B206CA">
        <w:trPr>
          <w:tblCellSpacing w:w="15" w:type="dxa"/>
        </w:trPr>
        <w:tc>
          <w:tcPr>
            <w:tcW w:w="0" w:type="auto"/>
            <w:shd w:val="clear" w:color="auto" w:fill="F4F3F8"/>
            <w:vAlign w:val="center"/>
            <w:hideMark/>
          </w:tcPr>
          <w:p w14:paraId="10CB83F9"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38"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13C1E65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 1 января 2023 г. формирование и учет документов государственного контроля при ввозе Центральным банком Российской Федерации и кредитными организациями в Российскую Федерацию из государств, не входящих в Евразийский экономический союз, и вывозе Центральным банком Российской Федерации и кредитными организациями из Российской Федерации в государства, не входящие в Евразийский экономический союз, слитков аффинированных драгоценных металлов осуществляются в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3EEBE4A" w14:textId="77777777" w:rsidTr="00B206CA">
        <w:trPr>
          <w:tblCellSpacing w:w="15" w:type="dxa"/>
        </w:trPr>
        <w:tc>
          <w:tcPr>
            <w:tcW w:w="0" w:type="auto"/>
            <w:shd w:val="clear" w:color="auto" w:fill="F4F3F8"/>
            <w:vAlign w:val="center"/>
            <w:hideMark/>
          </w:tcPr>
          <w:p w14:paraId="10AE909E"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39"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4906DBE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6" w:name="p114"/>
      <w:bookmarkEnd w:id="6"/>
      <w:r w:rsidRPr="00B206CA">
        <w:rPr>
          <w:color w:val="000000" w:themeColor="text1"/>
        </w:rPr>
        <w:t xml:space="preserve">14. Юридические лица и индивидуальные предприниматели, осуществляющие операции с драгоценными металлами и драгоценными камнями, не подлежащие постановке на специальный учет в соответствии с законодательством Российской Федерации, при совершении сделок купли-продажи драгоценных металлов и (или) драгоценных камней с </w:t>
      </w:r>
      <w:r w:rsidRPr="00B206CA">
        <w:rPr>
          <w:color w:val="000000" w:themeColor="text1"/>
        </w:rPr>
        <w:lastRenderedPageBreak/>
        <w:t xml:space="preserve">юридическими лицами и индивидуальными предпринимателями, состоящими на специальном учете, не представляют сведения (информацию) об указанных сделках в ГИИС ДМДК. </w:t>
      </w:r>
    </w:p>
    <w:p w14:paraId="272ED72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Требование, указанное в </w:t>
      </w:r>
      <w:hyperlink w:anchor="p114" w:history="1">
        <w:r w:rsidRPr="00B206CA">
          <w:rPr>
            <w:rStyle w:val="a3"/>
            <w:color w:val="000000" w:themeColor="text1"/>
            <w:u w:val="none"/>
          </w:rPr>
          <w:t>абзаце первом</w:t>
        </w:r>
      </w:hyperlink>
      <w:r w:rsidRPr="00B206CA">
        <w:rPr>
          <w:color w:val="000000" w:themeColor="text1"/>
        </w:rPr>
        <w:t xml:space="preserve"> настоящего пункта, не распространяется на кредитные организации.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DD36CA0" w14:textId="77777777" w:rsidTr="00B206CA">
        <w:trPr>
          <w:tblCellSpacing w:w="15" w:type="dxa"/>
        </w:trPr>
        <w:tc>
          <w:tcPr>
            <w:tcW w:w="0" w:type="auto"/>
            <w:shd w:val="clear" w:color="auto" w:fill="F4F3F8"/>
            <w:vAlign w:val="center"/>
            <w:hideMark/>
          </w:tcPr>
          <w:p w14:paraId="4B01C445"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40"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52FAFCA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15. Утвердить прилагаемые </w:t>
      </w:r>
      <w:hyperlink w:anchor="p535" w:history="1">
        <w:r w:rsidRPr="00B206CA">
          <w:rPr>
            <w:rStyle w:val="a3"/>
            <w:color w:val="000000" w:themeColor="text1"/>
            <w:u w:val="none"/>
          </w:rPr>
          <w:t>изменения</w:t>
        </w:r>
      </w:hyperlink>
      <w:r w:rsidRPr="00B206CA">
        <w:rPr>
          <w:color w:val="000000" w:themeColor="text1"/>
        </w:rPr>
        <w:t xml:space="preserve">, которые вносятся в акты Правительства Российской Федерации по вопросам обращения драгоценных металлов и драгоценных камней. </w:t>
      </w:r>
    </w:p>
    <w:p w14:paraId="01BAA9C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16. Настоящее постановление вступает в силу со дня его официального опубликования, за исключением </w:t>
      </w:r>
      <w:hyperlink w:anchor="p551" w:history="1">
        <w:r w:rsidRPr="00B206CA">
          <w:rPr>
            <w:rStyle w:val="a3"/>
            <w:color w:val="000000" w:themeColor="text1"/>
            <w:u w:val="none"/>
          </w:rPr>
          <w:t>пунктов 2</w:t>
        </w:r>
      </w:hyperlink>
      <w:r w:rsidRPr="00B206CA">
        <w:rPr>
          <w:color w:val="000000" w:themeColor="text1"/>
        </w:rPr>
        <w:t xml:space="preserve"> и </w:t>
      </w:r>
      <w:hyperlink w:anchor="p584" w:history="1">
        <w:r w:rsidRPr="00B206CA">
          <w:rPr>
            <w:rStyle w:val="a3"/>
            <w:color w:val="000000" w:themeColor="text1"/>
            <w:u w:val="none"/>
          </w:rPr>
          <w:t>4</w:t>
        </w:r>
      </w:hyperlink>
      <w:r w:rsidRPr="00B206CA">
        <w:rPr>
          <w:color w:val="000000" w:themeColor="text1"/>
        </w:rPr>
        <w:t xml:space="preserve"> изменений, утвержденных настоящим постановлением, вступающих в силу с 1 января 2022 г., </w:t>
      </w:r>
      <w:hyperlink w:anchor="p543" w:history="1">
        <w:r w:rsidRPr="00B206CA">
          <w:rPr>
            <w:rStyle w:val="a3"/>
            <w:color w:val="000000" w:themeColor="text1"/>
            <w:u w:val="none"/>
          </w:rPr>
          <w:t>подпункта "а" пункта 1</w:t>
        </w:r>
      </w:hyperlink>
      <w:r w:rsidRPr="00B206CA">
        <w:rPr>
          <w:color w:val="000000" w:themeColor="text1"/>
        </w:rPr>
        <w:t xml:space="preserve">, </w:t>
      </w:r>
      <w:hyperlink w:anchor="p552" w:history="1">
        <w:r w:rsidRPr="00B206CA">
          <w:rPr>
            <w:rStyle w:val="a3"/>
            <w:color w:val="000000" w:themeColor="text1"/>
            <w:u w:val="none"/>
          </w:rPr>
          <w:t>пункта 3</w:t>
        </w:r>
      </w:hyperlink>
      <w:r w:rsidRPr="00B206CA">
        <w:rPr>
          <w:color w:val="000000" w:themeColor="text1"/>
        </w:rPr>
        <w:t xml:space="preserve">, </w:t>
      </w:r>
      <w:hyperlink w:anchor="p586" w:history="1">
        <w:r w:rsidRPr="00B206CA">
          <w:rPr>
            <w:rStyle w:val="a3"/>
            <w:color w:val="000000" w:themeColor="text1"/>
            <w:u w:val="none"/>
          </w:rPr>
          <w:t>подпунктов "а"</w:t>
        </w:r>
      </w:hyperlink>
      <w:r w:rsidRPr="00B206CA">
        <w:rPr>
          <w:color w:val="000000" w:themeColor="text1"/>
        </w:rPr>
        <w:t xml:space="preserve"> - </w:t>
      </w:r>
      <w:hyperlink w:anchor="p600" w:history="1">
        <w:r w:rsidRPr="00B206CA">
          <w:rPr>
            <w:rStyle w:val="a3"/>
            <w:color w:val="000000" w:themeColor="text1"/>
            <w:u w:val="none"/>
          </w:rPr>
          <w:t>"д"</w:t>
        </w:r>
      </w:hyperlink>
      <w:r w:rsidRPr="00B206CA">
        <w:rPr>
          <w:color w:val="000000" w:themeColor="text1"/>
        </w:rPr>
        <w:t xml:space="preserve">, </w:t>
      </w:r>
      <w:hyperlink w:anchor="p608" w:history="1">
        <w:r w:rsidRPr="00B206CA">
          <w:rPr>
            <w:rStyle w:val="a3"/>
            <w:color w:val="000000" w:themeColor="text1"/>
            <w:u w:val="none"/>
          </w:rPr>
          <w:t>"и" пункта 5</w:t>
        </w:r>
      </w:hyperlink>
      <w:r w:rsidRPr="00B206CA">
        <w:rPr>
          <w:color w:val="000000" w:themeColor="text1"/>
        </w:rPr>
        <w:t xml:space="preserve"> и </w:t>
      </w:r>
      <w:hyperlink w:anchor="p623" w:history="1">
        <w:r w:rsidRPr="00B206CA">
          <w:rPr>
            <w:rStyle w:val="a3"/>
            <w:color w:val="000000" w:themeColor="text1"/>
            <w:u w:val="none"/>
          </w:rPr>
          <w:t>пункта 7</w:t>
        </w:r>
      </w:hyperlink>
      <w:r w:rsidRPr="00B206CA">
        <w:rPr>
          <w:color w:val="000000" w:themeColor="text1"/>
        </w:rPr>
        <w:t xml:space="preserve"> указанных изменений, вступающих в силу с 1 сентября 2021 г. </w:t>
      </w:r>
    </w:p>
    <w:p w14:paraId="710FB903"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0339AF1E"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t xml:space="preserve">Председатель Правительства </w:t>
      </w:r>
    </w:p>
    <w:p w14:paraId="56FFC23A"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t xml:space="preserve">Российской Федерации </w:t>
      </w:r>
    </w:p>
    <w:p w14:paraId="2CCB0AFB"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t xml:space="preserve">М.МИШУСТИН </w:t>
      </w:r>
    </w:p>
    <w:p w14:paraId="04711CD9"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026C6643"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139BB903"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5815630F"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4786256B"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00565417"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t xml:space="preserve">Утверждены </w:t>
      </w:r>
    </w:p>
    <w:p w14:paraId="0AE49E25"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t xml:space="preserve">постановлением Правительства </w:t>
      </w:r>
    </w:p>
    <w:p w14:paraId="7F93B639"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t xml:space="preserve">Российской Федерации </w:t>
      </w:r>
    </w:p>
    <w:p w14:paraId="60C2AD8B"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t xml:space="preserve">от 26 февраля 2021 г. N 270 </w:t>
      </w:r>
    </w:p>
    <w:p w14:paraId="2788A05D" w14:textId="77777777" w:rsid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7C7FB098" w14:textId="4692D9F5" w:rsidR="00B206CA" w:rsidRPr="00B206CA" w:rsidRDefault="00B206CA" w:rsidP="00B206CA">
      <w:pPr>
        <w:pStyle w:val="a5"/>
        <w:spacing w:before="0" w:beforeAutospacing="0" w:after="0" w:afterAutospacing="0"/>
        <w:rPr>
          <w:color w:val="000000" w:themeColor="text1"/>
        </w:rPr>
      </w:pPr>
      <w:r w:rsidRPr="00B206CA">
        <w:rPr>
          <w:color w:val="000000" w:themeColor="text1"/>
        </w:rPr>
        <w:t xml:space="preserve">Примечание. </w:t>
      </w:r>
    </w:p>
    <w:p w14:paraId="13EBA8F0" w14:textId="49A6B55C" w:rsid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Правила </w:t>
      </w:r>
      <w:hyperlink w:anchor="p18" w:history="1">
        <w:r w:rsidRPr="00B206CA">
          <w:rPr>
            <w:rStyle w:val="a3"/>
            <w:color w:val="000000" w:themeColor="text1"/>
            <w:u w:val="none"/>
          </w:rPr>
          <w:t>действуют</w:t>
        </w:r>
      </w:hyperlink>
      <w:r w:rsidRPr="00B206CA">
        <w:rPr>
          <w:color w:val="000000" w:themeColor="text1"/>
        </w:rPr>
        <w:t xml:space="preserve"> до 01.03.2027.</w:t>
      </w:r>
    </w:p>
    <w:p w14:paraId="7C55B656" w14:textId="77777777" w:rsidR="00B206CA" w:rsidRDefault="00B206CA" w:rsidP="00B206CA">
      <w:pPr>
        <w:pStyle w:val="a5"/>
        <w:spacing w:before="0" w:beforeAutospacing="0" w:after="0" w:afterAutospacing="0" w:line="288" w:lineRule="atLeast"/>
        <w:jc w:val="both"/>
        <w:rPr>
          <w:color w:val="000000" w:themeColor="text1"/>
        </w:rPr>
      </w:pPr>
    </w:p>
    <w:p w14:paraId="20D76328" w14:textId="236F3E05" w:rsidR="00B206CA" w:rsidRPr="00B206CA" w:rsidRDefault="00B206CA" w:rsidP="00B206CA">
      <w:pPr>
        <w:pStyle w:val="a5"/>
        <w:spacing w:before="24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ПРАВИЛА </w:t>
      </w:r>
    </w:p>
    <w:p w14:paraId="0203B261"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ФУНКЦИОНИРОВАНИЯ ГОСУДАРСТВЕННОЙ ИНТЕГРИРОВАННОЙ </w:t>
      </w:r>
    </w:p>
    <w:p w14:paraId="62DED33B"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ИНФОРМАЦИОННОЙ СИСТЕМЫ В СФЕРЕ КОНТРОЛЯ ЗА ОБОРОТОМ </w:t>
      </w:r>
    </w:p>
    <w:p w14:paraId="195A6DC8"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ДРАГОЦЕННЫХ МЕТАЛЛОВ, ДРАГОЦЕННЫХ КАМНЕЙ И ИЗДЕЛИЙ </w:t>
      </w:r>
    </w:p>
    <w:p w14:paraId="3D3258FD"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ИЗ НИХ НА ВСЕХ ЭТАПАХ ЭТОГО ОБОРОТА </w:t>
      </w:r>
    </w:p>
    <w:p w14:paraId="4F8CB8C0" w14:textId="77777777" w:rsidR="00B206CA" w:rsidRDefault="00B206CA" w:rsidP="00B206CA">
      <w:pPr>
        <w:spacing w:line="288" w:lineRule="atLeast"/>
        <w:rPr>
          <w:color w:val="000000" w:themeColor="text1"/>
          <w:sz w:val="29"/>
          <w:szCs w:val="29"/>
        </w:rPr>
      </w:pPr>
      <w:r w:rsidRPr="00B206CA">
        <w:rPr>
          <w:color w:val="000000" w:themeColor="text1"/>
          <w:sz w:val="29"/>
          <w:szCs w:val="29"/>
        </w:rPr>
        <w:t> </w:t>
      </w:r>
    </w:p>
    <w:p w14:paraId="1224003D" w14:textId="55A1285C"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(в ред. Постановлений Правительства РФ от 02.04.2022 </w:t>
      </w:r>
      <w:hyperlink r:id="rId41" w:history="1">
        <w:r w:rsidRPr="00B206CA">
          <w:t>N 576</w:t>
        </w:r>
      </w:hyperlink>
      <w:r w:rsidRPr="00B206CA">
        <w:rPr>
          <w:color w:val="000000" w:themeColor="text1"/>
        </w:rPr>
        <w:t xml:space="preserve">, от 01.06.2022 </w:t>
      </w:r>
      <w:hyperlink r:id="rId42" w:history="1">
        <w:r w:rsidRPr="00B206CA">
          <w:t>N 998</w:t>
        </w:r>
      </w:hyperlink>
      <w:r w:rsidRPr="00B206CA">
        <w:rPr>
          <w:color w:val="000000" w:themeColor="text1"/>
        </w:rPr>
        <w:t xml:space="preserve">, от 23.04.2024 </w:t>
      </w:r>
      <w:hyperlink r:id="rId43" w:history="1">
        <w:r w:rsidRPr="00B206CA">
          <w:t>N 529</w:t>
        </w:r>
      </w:hyperlink>
      <w:r w:rsidRPr="00B206CA">
        <w:rPr>
          <w:color w:val="000000" w:themeColor="text1"/>
        </w:rPr>
        <w:t>)</w:t>
      </w:r>
    </w:p>
    <w:p w14:paraId="039E2A3E" w14:textId="77777777" w:rsidR="00B206CA" w:rsidRDefault="00B206CA" w:rsidP="00B206CA">
      <w:pPr>
        <w:spacing w:line="288" w:lineRule="atLeast"/>
        <w:rPr>
          <w:rFonts w:ascii="Times New Roman" w:hAnsi="Times New Roman" w:cs="Times New Roman"/>
          <w:color w:val="000000" w:themeColor="text1"/>
          <w:sz w:val="29"/>
          <w:szCs w:val="29"/>
        </w:rPr>
      </w:pPr>
    </w:p>
    <w:p w14:paraId="189F57D2"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I. Общие положения</w:t>
      </w:r>
      <w:r w:rsidRPr="00B206CA">
        <w:rPr>
          <w:color w:val="000000" w:themeColor="text1"/>
        </w:rPr>
        <w:t xml:space="preserve"> </w:t>
      </w:r>
    </w:p>
    <w:p w14:paraId="33F8DAB2"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6CEABC79"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1. Настоящие Правила устанавливают порядок подключения к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 требования к средствам идентификации, способам их формирования и нанесения, </w:t>
      </w:r>
      <w:r w:rsidRPr="00B206CA">
        <w:rPr>
          <w:color w:val="000000" w:themeColor="text1"/>
        </w:rPr>
        <w:lastRenderedPageBreak/>
        <w:t xml:space="preserve">составу информации, срокам и способам ее представления в ГИИС ДМДК и ее получения из ГИИС ДМДК, а также к программно-аппаратным средствам лиц, подключаемых к ГИИС ДМДК. </w:t>
      </w:r>
    </w:p>
    <w:p w14:paraId="044D57A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7" w:name="p147"/>
      <w:bookmarkEnd w:id="7"/>
      <w:r w:rsidRPr="00B206CA">
        <w:rPr>
          <w:color w:val="000000" w:themeColor="text1"/>
        </w:rPr>
        <w:t xml:space="preserve">2. Для целей настоящих Правил используются следующие понятия: </w:t>
      </w:r>
    </w:p>
    <w:p w14:paraId="2629937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"оператор" - Министерство финансов Российской Федерации либо юридическое лицо, привлеченное Министерством финансов Российской Федерации в соответствии с законодательством Российской Федерации для осуществления функций оператора ГИИС ДМДК; </w:t>
      </w:r>
    </w:p>
    <w:p w14:paraId="240A18B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"ювелирные изделия" - изделия, изготовленные из драгоценных металлов и их сплавов и имеющие пробы не ниже минимальных проб, установленных Правительством Российской Федерации, в том числе изготовленные с использованием различных видов декоративной обработки, со вставками из драгоценных камней, других материалов природного или искусственного происхождения или без них, за исключением монет, прошедших эмиссию, и государственных наград, статут которых определен в соответствии с законодательством Российской Федерации; </w:t>
      </w:r>
    </w:p>
    <w:p w14:paraId="3263D77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"продукция" - драгоценные металлы в самородном и аффинированном виде, а также минеральное сырье и продукты его переработки, сплавы, полуфабрикаты, промышленные продукты, продукция, изготовленная из материалов природного или искусственного происхождения с использованием различных видов декоративной обработки, со вставками из драгоценных камней; продукция производственно-технического, научного, медицинского назначения, комплектующие детали, приборы, инструменты, оборудование, материалы, химические соединения, лом и отходы производства и потребления, содержащие драгоценные металлы, монеты; драгоценные камни в сыром (естественном) и обработанном виде, их полуфабрикаты, уникальные янтарные образования, приравненные к драгоценным камням в установленном законодательством Российской Федерации порядке, драгоценные камни, входящие в состав комплектующих деталей, а также приборы, инструменты, оборудование, продукция производственно-технического назначения, содержащая драгоценные камни, отходы драгоценных камней, рекуперированные драгоценные камни; </w:t>
      </w:r>
    </w:p>
    <w:p w14:paraId="3B4DAAA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"оборот продукции, ювелирных изделий" - переход права собственности и иных имущественных прав на драгоценные металлы и драгоценные камни, прием в залог по договорам залога с передачей предмета залога залогодержателю (за исключением случаев, если таким залогодержателем или залогодателем является Центральный банк Российской Федерации, кредитная организация), изменение физического состояния или содержания драгоценных металлов и драгоценных камней в любых веществах и материалах при добыче, производстве драгоценных металлов, добыче драгоценных камней (в части сортировки, первичной классификации и первичной оценки драгоценных камней), последующей обработке (переработке) и использовании драгоценных металлов и драгоценных камней, перевозка драгоценных металлов и драгоценных камней и продукции из них, а также хранение драгоценных металлов и драгоценных камней (за исключением случаев хранения ценностей в Центральном банке Российской Федерации, кредитной организации), ввоз в Российскую Федерацию из государств, не входящих в Евразийский экономический союз, и вывоз из Российской Федерации в эти государства драгоценных металлов, драгоценных камней и сырьевых товаров, содержащих драгоценные металлы, перемещение на территорию Российской Федерации из государств - членов Евразийского экономического союза и с территории Российской Федерации в эти государства драгоценных металлов, драгоценных камней и сырьевых товаров, содержащих драгоценные металлы, а также </w:t>
      </w:r>
      <w:r w:rsidRPr="00B206CA">
        <w:rPr>
          <w:color w:val="000000" w:themeColor="text1"/>
        </w:rPr>
        <w:lastRenderedPageBreak/>
        <w:t xml:space="preserve">случаи приема стандартных и мерных слитков аффинированных драгоценных металлов для зачисления драгоценных металлов на банковские счета (вклады) в драгоценных металлах, на ранее открытые обезличенные металлические счета физических и юридических лиц, случаи выдачи стандартных и мерных слитков аффинированных драгоценных металлов со списанием драгоценных металлов с банковских счетов (вкладов) в драгоценных металлах, с ранее открытых обезличенных металлических счетов физических и юридических лиц.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74462ED1" w14:textId="77777777" w:rsidTr="00B206CA">
        <w:trPr>
          <w:tblCellSpacing w:w="15" w:type="dxa"/>
        </w:trPr>
        <w:tc>
          <w:tcPr>
            <w:tcW w:w="0" w:type="auto"/>
            <w:shd w:val="clear" w:color="auto" w:fill="F4F3F8"/>
            <w:vAlign w:val="center"/>
            <w:hideMark/>
          </w:tcPr>
          <w:p w14:paraId="2D997C66"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44"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437EF8F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Не считается оборотом продукции, ювелирных изделий изменение физического состояния или содержания драгоценных металлов и драгоценных камней в любых веществах и материалах без передачи драгоценных металлов и (или) драгоценных камней третьим лицам, а также перевозка драгоценных металлов, драгоценных камней и продукции из них без привлечения третьих лиц; </w:t>
      </w:r>
    </w:p>
    <w:p w14:paraId="792305D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Не считается оборотом продукции, ювелирных изделий перевозка продукции между подразделениями Центрального банка Российской Федерации, между подразделениями кредитной организации, в том числе с привлечением третьих лиц;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79444D2C" w14:textId="77777777" w:rsidTr="00B206CA">
        <w:trPr>
          <w:tblCellSpacing w:w="15" w:type="dxa"/>
        </w:trPr>
        <w:tc>
          <w:tcPr>
            <w:tcW w:w="0" w:type="auto"/>
            <w:shd w:val="clear" w:color="auto" w:fill="F4F3F8"/>
            <w:vAlign w:val="center"/>
            <w:hideMark/>
          </w:tcPr>
          <w:p w14:paraId="4FA49DBD"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45"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4C51984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"участник оборота продукции, ювелирных изделий" - юридическое лицо, индивидуальный предприниматель или художник-ювелир, осуществляющие оборот продукции, ювелирных изделий и состоящие на специальном учете, Центральный банк Российской Федерации, кредитные организации;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290706EB" w14:textId="77777777" w:rsidTr="00B206CA">
        <w:trPr>
          <w:tblCellSpacing w:w="15" w:type="dxa"/>
        </w:trPr>
        <w:tc>
          <w:tcPr>
            <w:tcW w:w="0" w:type="auto"/>
            <w:shd w:val="clear" w:color="auto" w:fill="F4F3F8"/>
            <w:vAlign w:val="center"/>
            <w:hideMark/>
          </w:tcPr>
          <w:p w14:paraId="714CC3F8"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Постановлений Правительства РФ от 02.04.2022 </w:t>
            </w:r>
            <w:hyperlink r:id="rId46" w:history="1">
              <w:r w:rsidRPr="00B206CA">
                <w:rPr>
                  <w:rStyle w:val="a3"/>
                  <w:color w:val="000000" w:themeColor="text1"/>
                  <w:sz w:val="22"/>
                  <w:szCs w:val="22"/>
                  <w:u w:val="none"/>
                </w:rPr>
                <w:t>N 576</w:t>
              </w:r>
            </w:hyperlink>
            <w:r w:rsidRPr="00B206CA">
              <w:rPr>
                <w:color w:val="000000" w:themeColor="text1"/>
                <w:sz w:val="22"/>
                <w:szCs w:val="22"/>
              </w:rPr>
              <w:t xml:space="preserve">, от 23.04.2024 </w:t>
            </w:r>
            <w:hyperlink r:id="rId47" w:history="1">
              <w:r w:rsidRPr="00B206CA">
                <w:rPr>
                  <w:rStyle w:val="a3"/>
                  <w:color w:val="000000" w:themeColor="text1"/>
                  <w:sz w:val="22"/>
                  <w:szCs w:val="22"/>
                  <w:u w:val="none"/>
                </w:rPr>
                <w:t>N 529</w:t>
              </w:r>
            </w:hyperlink>
            <w:r w:rsidRPr="00B206CA">
              <w:rPr>
                <w:color w:val="000000" w:themeColor="text1"/>
                <w:sz w:val="22"/>
                <w:szCs w:val="22"/>
              </w:rPr>
              <w:t xml:space="preserve">) </w:t>
            </w:r>
          </w:p>
        </w:tc>
      </w:tr>
    </w:tbl>
    <w:p w14:paraId="0DA128B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"уполномоченное лицо участника оборота продукции, ювелирных изделий" - пользователь, уполномоченный руководителем участника оборота продукции, ювелирных изделий на внесение сведений в ГИИС ДМДК и на подписание документов от имени участника оборота продукции, ювелирных изделий. Для Центрального банка Российской Федерации лицо, уполномоченное Председателем Центрального банка Российской Федерации, вправе самостоятельно назначать лиц, уполномоченных на внесение сведений в ГИИС ДМДК и на подписание документов от имени Центрального банка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1DFF514" w14:textId="77777777" w:rsidTr="00B206CA">
        <w:trPr>
          <w:tblCellSpacing w:w="15" w:type="dxa"/>
        </w:trPr>
        <w:tc>
          <w:tcPr>
            <w:tcW w:w="0" w:type="auto"/>
            <w:shd w:val="clear" w:color="auto" w:fill="F4F3F8"/>
            <w:vAlign w:val="center"/>
            <w:hideMark/>
          </w:tcPr>
          <w:p w14:paraId="7AA47315"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48"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57C9AAE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"участники ГИИС ДМДК" - федеральные органы исполнительной власти,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(далее - Гохран России), акционерное общество "Гознак", а также участники оборота продукции, ювелирных изделий, зарегистрированные в ГИИС ДМДК; </w:t>
      </w:r>
    </w:p>
    <w:p w14:paraId="6EAE20F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"уполномоченное лицо участника ГИИС ДМДК" - пользователь, уполномоченный руководителем участника ГИИС ДМДК на внесение сведений в ГИИС ДМДК и на подписание документов от имени участника ГИИС ДМДК. Для Центрального банка Российской Федерации лицо, уполномоченное Председателем Центрального банка Российской Федерации, вправе самостоятельно назначать лиц, уполномоченных на внесение сведений в ГИИС ДМДК и на подписание документов от имени Центрального банка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29F73676" w14:textId="77777777" w:rsidTr="00B206CA">
        <w:trPr>
          <w:tblCellSpacing w:w="15" w:type="dxa"/>
        </w:trPr>
        <w:tc>
          <w:tcPr>
            <w:tcW w:w="0" w:type="auto"/>
            <w:shd w:val="clear" w:color="auto" w:fill="F4F3F8"/>
            <w:vAlign w:val="center"/>
            <w:hideMark/>
          </w:tcPr>
          <w:p w14:paraId="293323F5"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49"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0BF1192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"средства идентификации": </w:t>
      </w:r>
    </w:p>
    <w:p w14:paraId="3B5E76D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"уникальный идентификационный номер" - уникальная последовательность цифр, формируемая ГИИС ДМДК для индивидуального учета ювелирных изделий, стандартных и мерных слитков в ГИИС ДМДК, а также для формирования двухмерного штрихового кода;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65AB070" w14:textId="77777777" w:rsidTr="00B206CA">
        <w:trPr>
          <w:tblCellSpacing w:w="15" w:type="dxa"/>
        </w:trPr>
        <w:tc>
          <w:tcPr>
            <w:tcW w:w="0" w:type="auto"/>
            <w:shd w:val="clear" w:color="auto" w:fill="F4F3F8"/>
            <w:vAlign w:val="center"/>
            <w:hideMark/>
          </w:tcPr>
          <w:p w14:paraId="3201B3C7"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50"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602F75A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"идентификационный номер партии" - уникальная последовательность цифр, формируемая ГИИС ДМДК для обеспечения прослеживаемости оборота продукции в ГИИС ДМДК. Посредством идентификационного номера партии обеспечивается идентификация продукции с целью контроля за ее оборотом; </w:t>
      </w:r>
    </w:p>
    <w:p w14:paraId="17C2688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"двухмерный штриховой код" - уникальная последовательность символов в машиночитаемой форме, содержащая сведения об уникальном идентификационном номере ювелирного изделия, стандартного или мерного слитка аффинированного драгоценного металла. Посредством считывания двухмерного штрихового кода обеспечивается идентификация ювелирного изделия, стандартного или мерного слитка аффинированного драгоценного металла с целью получения информации о них;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514F22D" w14:textId="77777777" w:rsidTr="00B206CA">
        <w:trPr>
          <w:tblCellSpacing w:w="15" w:type="dxa"/>
        </w:trPr>
        <w:tc>
          <w:tcPr>
            <w:tcW w:w="0" w:type="auto"/>
            <w:shd w:val="clear" w:color="auto" w:fill="F4F3F8"/>
            <w:vAlign w:val="center"/>
            <w:hideMark/>
          </w:tcPr>
          <w:p w14:paraId="183003F8"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51"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0F9B5AD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"материальный носитель" - относящиеся к ювелирным изделиям бирка, ярлык, на которые наносятся двухмерный штриховой код и уникальный идентификационный номер, а также адрес сайта Федеральной пробирной палаты в информационно-телекоммуникационной сети "Интернет" (далее - сеть "Интернет"), на котором осуществляется проверка уникального идентификационного номера, этикетка, бирка, ярлык, упаковка, а также документы, сопровождающие продукцию, содержащие идентификационный номер партии; паспорт (сертификат) качества стандартного и мерного слитка аффинированного драгоценного металла, содержащий двухмерный штриховой код, уникальный идентификационный номер и номер такого слитка;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1740BF6" w14:textId="77777777" w:rsidTr="00B206CA">
        <w:trPr>
          <w:tblCellSpacing w:w="15" w:type="dxa"/>
        </w:trPr>
        <w:tc>
          <w:tcPr>
            <w:tcW w:w="0" w:type="auto"/>
            <w:shd w:val="clear" w:color="auto" w:fill="F4F3F8"/>
            <w:vAlign w:val="center"/>
            <w:hideMark/>
          </w:tcPr>
          <w:p w14:paraId="55F92101"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52"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6BFBCC1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"ввод продукции, ювелирных изделий в оборот" - ввод продукции, ювелирных изделий в оборот через ГИИС ДМДК, включающий в себя: </w:t>
      </w:r>
    </w:p>
    <w:p w14:paraId="35D13B2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первичную возмездную или безвозмездную передачу продукции, ювелирных изделий новому владельцу либо иному лицу при добыче драгоценных металлов и драгоценных камней (в части сортировки, первичной классификации и первичной оценки драгоценных камней), производстве (изготовлении), использовании и обращении продукции, ювелирных изделий на территории Российской Федерации; </w:t>
      </w:r>
    </w:p>
    <w:p w14:paraId="36D785B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выпуск товаров для внутреннего потребления при ввозе продукции, ювелирных изделий в Российскую Федерацию из государств, не входящих в Евразийский экономический союз; </w:t>
      </w:r>
    </w:p>
    <w:p w14:paraId="05316D9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перемещение продукции, ювелирных изделий на территорию Российской Федерации из государств - членов Евразийского экономического союза; </w:t>
      </w:r>
    </w:p>
    <w:p w14:paraId="5445DE7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отпуск продукции, ювелирных изделий для реализации на внутреннем рынке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w:t>
      </w:r>
    </w:p>
    <w:p w14:paraId="1775812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приобретение кредитными организациями у физических лиц, прием кредитными организациями от физических лиц для зачисления на банковские счета (вклады) в драгоценных металлах, на ранее открытые обезличенные металлические счета стандартных и мерных слитков аффинированных драгоценных металлов;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28FE3E1D" w14:textId="77777777" w:rsidTr="00B206CA">
        <w:trPr>
          <w:tblCellSpacing w:w="15" w:type="dxa"/>
        </w:trPr>
        <w:tc>
          <w:tcPr>
            <w:tcW w:w="0" w:type="auto"/>
            <w:shd w:val="clear" w:color="auto" w:fill="F4F3F8"/>
            <w:vAlign w:val="center"/>
            <w:hideMark/>
          </w:tcPr>
          <w:p w14:paraId="11E8BF44"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53"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3CA1B10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приобретение у Центрального банка Российской Федерации, прием от Центрального банка Российской Федерации для зачисления на банковские счета (вклады) в драгоценных металлах стандартных и мерных слитков аффинированных драгоценных металлов;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E98A6F8" w14:textId="77777777" w:rsidTr="00B206CA">
        <w:trPr>
          <w:tblCellSpacing w:w="15" w:type="dxa"/>
        </w:trPr>
        <w:tc>
          <w:tcPr>
            <w:tcW w:w="0" w:type="auto"/>
            <w:shd w:val="clear" w:color="auto" w:fill="F4F3F8"/>
            <w:vAlign w:val="center"/>
            <w:hideMark/>
          </w:tcPr>
          <w:p w14:paraId="22115939"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54"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114A219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"вывод продукции, ювелирных изделий из оборота" - вывод продукции, ювелирных изделий из оборота через ГИИС ДМДК, включающий в себя: </w:t>
      </w:r>
    </w:p>
    <w:p w14:paraId="63F802E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реализацию (продажу) или иную передачу гражданину (физическому лицу) для личного потребления на основании договоров, предусматривающих переход права собственности, в том числе за пределы Российской Федерации, безвозмездную передачу, уступку прав, возврат гражданам (физическим лицам) нереализованных ювелирных изделий, полученных ранее юридическими лицами и индивидуальными предпринимателями в рамках договоров комиссии или займа под залог; </w:t>
      </w:r>
    </w:p>
    <w:p w14:paraId="3C94890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вывоз продукции, ювелирных изделий из Российской Федерации в государства, не входящие в Евразийский экономический союз; </w:t>
      </w:r>
    </w:p>
    <w:p w14:paraId="295A7A7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перемещение продукции, ювелирных изделий с территории Российской Федерации в государства - члены Евразийского экономического союза; </w:t>
      </w:r>
    </w:p>
    <w:p w14:paraId="0F19BAD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изъятие (конфискацию), переработку (утилизацию) продукции, ювелирных изделий, обращенных в собственность государства, безвозвратную утрату, использование для собственных нужд, а также иные действия, предполагающие прекращение дальнейшего оборота продукции, ювелирных изделий; </w:t>
      </w:r>
    </w:p>
    <w:p w14:paraId="6920C09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реализацию продукции, ювелирных изделий юридическим лицам и индивидуальным предпринимателям, не подлежащим постановке на специальный учет, за исключением реализации продукции кредитным организациям;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452F79C" w14:textId="77777777" w:rsidTr="00B206CA">
        <w:trPr>
          <w:tblCellSpacing w:w="15" w:type="dxa"/>
        </w:trPr>
        <w:tc>
          <w:tcPr>
            <w:tcW w:w="0" w:type="auto"/>
            <w:shd w:val="clear" w:color="auto" w:fill="F4F3F8"/>
            <w:vAlign w:val="center"/>
            <w:hideMark/>
          </w:tcPr>
          <w:p w14:paraId="288A14F6"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55"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0DF1F82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реализацию продукции, ювелирных изделий для пополнения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w:t>
      </w:r>
    </w:p>
    <w:p w14:paraId="16C90FB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реализацию кредитными организациями стандартных и мерных слитков аффинированных драгоценных металлов физическим лицам, выдачу стандартных и мерных слитков аффинированных драгоценных металлов со списанием драгоценных металлов с банковских счетов (вкладов) в драгоценных металлах, с ранее открытых обезличенных металлических счетов;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61D5642" w14:textId="77777777" w:rsidTr="00B206CA">
        <w:trPr>
          <w:tblCellSpacing w:w="15" w:type="dxa"/>
        </w:trPr>
        <w:tc>
          <w:tcPr>
            <w:tcW w:w="0" w:type="auto"/>
            <w:shd w:val="clear" w:color="auto" w:fill="F4F3F8"/>
            <w:vAlign w:val="center"/>
            <w:hideMark/>
          </w:tcPr>
          <w:p w14:paraId="3A6D81E7"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56"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7E82E58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реализацию стандартных и мерных слитков аффинированных драгоценных металлов, выдачу стандартных и мерных слитков аффинированных драгоценных металлов со списанием драгоценных металлов с банковских счетов (вкладов) в драгоценных металлах, с ранее открытых обезличенных металлических счетов Центральному банку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64D3B784" w14:textId="77777777" w:rsidTr="00B206CA">
        <w:trPr>
          <w:tblCellSpacing w:w="15" w:type="dxa"/>
        </w:trPr>
        <w:tc>
          <w:tcPr>
            <w:tcW w:w="0" w:type="auto"/>
            <w:shd w:val="clear" w:color="auto" w:fill="F4F3F8"/>
            <w:vAlign w:val="center"/>
            <w:hideMark/>
          </w:tcPr>
          <w:p w14:paraId="7EAD9901"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lastRenderedPageBreak/>
              <w:t xml:space="preserve">(абзац введен </w:t>
            </w:r>
            <w:hyperlink r:id="rId57"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2934426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реализацию предметов религиозного назначения, указанных в </w:t>
      </w:r>
      <w:hyperlink r:id="rId58" w:history="1">
        <w:r w:rsidRPr="00B206CA">
          <w:rPr>
            <w:rStyle w:val="a3"/>
            <w:color w:val="000000" w:themeColor="text1"/>
            <w:u w:val="none"/>
          </w:rPr>
          <w:t>перечне</w:t>
        </w:r>
      </w:hyperlink>
      <w:r w:rsidRPr="00B206CA">
        <w:rPr>
          <w:color w:val="000000" w:themeColor="text1"/>
        </w:rPr>
        <w:t xml:space="preserve"> предметов религиозного назначения и религиозной литературы, производимых и реализуемых религиозными организациями (объединениями), организациями, находящимися в собственности религиозных организаций (объединений), и хозяйственными обществами, уставной (складочный) капитал которых состоит полностью из вклада религиозных организаций (объединений), в рамках религиозной деятельности, реализация (передача для собственных нужд) которых освобождается от обложения налогом на добавленную стоимость, утвержденном постановлением Правительства Российской Федерации от 31 марта 2001 г. N 251 "Об утверждении перечня предметов религиозного назначения и религиозной литературы, производимых и реализуемых религиозными организациями (объединениями), организациями, находящимися в собственности религиозных организаций (объединений), и хозяйственными обществами, уставной (складочный) капитал которых состоит полностью из вклада религиозных организаций (объединений), в рамках религиозной деятельности, реализация (передача для собственных нужд) которых освобождается от обложения налогом на добавленную стоимость", и изготовленных из драгоценных металлов и (или) драгоценных камней, религиозным организациям, состоящим на специальном учете, для использования в целях совместного исповедания и распространения веры;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989AC5F" w14:textId="77777777" w:rsidTr="00B206CA">
        <w:trPr>
          <w:tblCellSpacing w:w="15" w:type="dxa"/>
        </w:trPr>
        <w:tc>
          <w:tcPr>
            <w:tcW w:w="0" w:type="auto"/>
            <w:shd w:val="clear" w:color="auto" w:fill="F4F3F8"/>
            <w:vAlign w:val="center"/>
            <w:hideMark/>
          </w:tcPr>
          <w:p w14:paraId="54E4687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59"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01.06.2022 N 998) </w:t>
            </w:r>
          </w:p>
        </w:tc>
      </w:tr>
    </w:tbl>
    <w:p w14:paraId="11A6A95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"маркировка ювелирных изделий" - нанесение в соответствии с настоящими Правилами двухмерного штрихового кода непосредственно на ювелирное изделие и (или) на материальный носитель ювелирного изделия, ввозимого в Российскую Федерацию из государств, не входящих в Евразийский экономический союз. Маркировка ювелирных и других изделий из серебра не осуществляется, за исключением изделий, предъявляемых на маркировку в добровольном порядке; </w:t>
      </w:r>
    </w:p>
    <w:p w14:paraId="41BBD0A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"маркированные ювелирные изделия" - ювелирные изделия, на которые непосредственно нанесены двухмерные штриховые коды с соблюдением требований настоящих Правил, или ввозимые в Российскую Федерацию из государств, не входящих в Евразийский экономический союз, ювелирные изделия, на материальный носитель которых нанесены двухмерный штриховой код и уникальный идентификационный номер с соблюдением требований настоящих Правил и достоверные сведения о которых содержатся в ГИИС ДМДК; </w:t>
      </w:r>
    </w:p>
    <w:p w14:paraId="5D40E3F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"идентификация продукции" - нанесение в соответствии с настоящими Правилами идентификационного номера партии на упаковку, этикетку, бирку, ярлык, а также на документы, сопровождающие продукцию, либо уникального идентификационного номера и двухмерного штрихового кода на сертификаты (паспорта) слитков аффинированных драгоценных металлов;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69564674" w14:textId="77777777" w:rsidTr="00B206CA">
        <w:trPr>
          <w:tblCellSpacing w:w="15" w:type="dxa"/>
        </w:trPr>
        <w:tc>
          <w:tcPr>
            <w:tcW w:w="0" w:type="auto"/>
            <w:shd w:val="clear" w:color="auto" w:fill="F4F3F8"/>
            <w:vAlign w:val="center"/>
            <w:hideMark/>
          </w:tcPr>
          <w:p w14:paraId="1D76959C"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60"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2DD9C69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"идентифицированная продукция" - продукция, на этикетку, бирку, ярлык, упаковку которой, а также на документы, ее сопровождающие, нанесен идентификационный номер партии либо на сертификаты (паспорта) слитков аффинированных драгоценных металлов нанесены уникальный идентификационный номер и двухмерный штриховой код с соблюдением требований настоящих Правил и достоверные сведения о которой содержатся в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E90542E" w14:textId="77777777" w:rsidTr="00B206CA">
        <w:trPr>
          <w:tblCellSpacing w:w="15" w:type="dxa"/>
        </w:trPr>
        <w:tc>
          <w:tcPr>
            <w:tcW w:w="0" w:type="auto"/>
            <w:shd w:val="clear" w:color="auto" w:fill="F4F3F8"/>
            <w:vAlign w:val="center"/>
            <w:hideMark/>
          </w:tcPr>
          <w:p w14:paraId="16A4E275"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61"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11FA52F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"личный кабинет" - информационный сервис, размещенный в сети "Интернет" на сайте оператора, предоставляемый оператором участникам ГИИС ДМДК в соответствии с настоящими Правилами. </w:t>
      </w:r>
    </w:p>
    <w:p w14:paraId="4B4D709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 Ювелирные изделия до их ввода в оборот подлежат обязательной маркировке. </w:t>
      </w:r>
    </w:p>
    <w:p w14:paraId="74E47CA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Продукция до ее ввода в оборот подлежит обязательной идентификации. </w:t>
      </w:r>
    </w:p>
    <w:p w14:paraId="7C8E4CC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Сведения обо всех фактах оборота продукции, ювелирных изделий с момента их ввода в оборот до момента их вывода из оборота содержатся в ГИИС ДМДК. </w:t>
      </w:r>
    </w:p>
    <w:p w14:paraId="7A239CB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 Действие настоящих Правил не распространяется на: </w:t>
      </w:r>
    </w:p>
    <w:p w14:paraId="433F39F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хранение, изучение и публичное представление музейных предметов, содержащих драгоценные металлы и (или) драгоценные камни, и музейных коллекций, состоящих из них, включенных в состав Музейного фонда Российской Федерации; </w:t>
      </w:r>
    </w:p>
    <w:p w14:paraId="6BA0C3A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драгоценные металлы, драгоценные камни, изделия из них, находящиеся в Государственном фонде драгоценных металлов и драгоценных камней Российской Федерации, государственных фондах драгоценных металлов и драгоценных камней субъектов Российской Федерации; </w:t>
      </w:r>
    </w:p>
    <w:p w14:paraId="117FAE1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продукцию, ювелирные изделия, ввозимые в Российскую Федерацию организаторами и участниками международных выставок и ярмарок в качестве образцов и экспонатов и их последующий вывоз;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704A1DC" w14:textId="77777777" w:rsidTr="00B206CA">
        <w:trPr>
          <w:tblCellSpacing w:w="15" w:type="dxa"/>
        </w:trPr>
        <w:tc>
          <w:tcPr>
            <w:tcW w:w="0" w:type="auto"/>
            <w:shd w:val="clear" w:color="auto" w:fill="F4F3F8"/>
            <w:vAlign w:val="center"/>
            <w:hideMark/>
          </w:tcPr>
          <w:p w14:paraId="6A46BE6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62"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47C2403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 продукцию, ювелирные изделия, находящиеся на временном хранении либо помещенные под таможенную процедуру таможенного склада; </w:t>
      </w:r>
    </w:p>
    <w:p w14:paraId="0226B99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 продукцию, ювелирные изделия,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 </w:t>
      </w:r>
    </w:p>
    <w:p w14:paraId="22AB1C3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е) продукцию, ювелирные изделия,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 </w:t>
      </w:r>
    </w:p>
    <w:p w14:paraId="1965561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ж) продукцию, ювелирные изделия, обращенные в соответствии с законодательством Российской Федерации в собственность Российской Федерации (конфискованные, бесхозяйные и изъятые); продукцию, ювелирные изделия, в отношении которых при перемещении через таможенную границу Евразийского экономического союза была заявлена таможенная процедура отказа в пользу государства; клады; </w:t>
      </w:r>
    </w:p>
    <w:p w14:paraId="5FA3F25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з) ювелирные изделия, стандартные и мерные слитки аффинированных драгоценных металлов, ввозимые в Российскую Федерацию физическими лицами и предназначенные для личного, семейного, домашнего или иного использования, не связанного с предпринимательской деятельностью;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5D187C2" w14:textId="77777777" w:rsidTr="00B206CA">
        <w:trPr>
          <w:tblCellSpacing w:w="15" w:type="dxa"/>
        </w:trPr>
        <w:tc>
          <w:tcPr>
            <w:tcW w:w="0" w:type="auto"/>
            <w:shd w:val="clear" w:color="auto" w:fill="F4F3F8"/>
            <w:vAlign w:val="center"/>
            <w:hideMark/>
          </w:tcPr>
          <w:p w14:paraId="2F93D7FB"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63"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6251F39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 ювелирные и другие изделия из драгоценных металлов и (или) драгоценных камней, имеющие историческое, художественное, научное или культурное значение, сусальное золото, сусальное серебро, лабораторную посуду и иные изделия, изготавливаемые из </w:t>
      </w:r>
      <w:r w:rsidRPr="00B206CA">
        <w:rPr>
          <w:color w:val="000000" w:themeColor="text1"/>
        </w:rPr>
        <w:lastRenderedPageBreak/>
        <w:t xml:space="preserve">драгоценных металлов или драгоценных камней и предназначенные для научных, производственных и медицинских целей; </w:t>
      </w:r>
    </w:p>
    <w:p w14:paraId="7CF9F68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к) монеты из драгоценных металлов, произведенные по заказу Государственного банка СССР и Центрального банка Российской Федерации для целей выпуска в обращение, а также монеты из драгоценных металлов, выпущенные в обращение в качестве законного средства наличного платежа на территории Российской Федерации или иностранного государства (группы иностранных государств), при их передаче Центральным банком Российской Федерации российским кредитным организациям и организации, изготавливающей банкноты и монету Центрального банка Российской Федерации, а также при их реализации кредитными организациями и организацией, изготавливающей банкноты и монету Центрального банка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9D9AE1E" w14:textId="77777777" w:rsidTr="00B206CA">
        <w:trPr>
          <w:tblCellSpacing w:w="15" w:type="dxa"/>
        </w:trPr>
        <w:tc>
          <w:tcPr>
            <w:tcW w:w="0" w:type="auto"/>
            <w:shd w:val="clear" w:color="auto" w:fill="F4F3F8"/>
            <w:vAlign w:val="center"/>
            <w:hideMark/>
          </w:tcPr>
          <w:p w14:paraId="1C74D9F1"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(пп. "к" в ред. </w:t>
            </w:r>
            <w:hyperlink r:id="rId64"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23.04.2024 N 529) </w:t>
            </w:r>
          </w:p>
        </w:tc>
      </w:tr>
    </w:tbl>
    <w:p w14:paraId="3EF99E3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л) государственные награды, статут которых определен в соответствии с законодательством Российской Федерации; </w:t>
      </w:r>
    </w:p>
    <w:p w14:paraId="0938BF9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 пробы, в том числе образцы горных пород и минерального сырья, передаваемые в организации для исследований (в том числе исследований химического и минерального составов, физико-механических и физико-химических свойств минерального сырья), а также для отработки технологических параметров и показателей извлечения драгоценных металлов из коренных (рудных), россыпных и техногенных месторождений, и остатки проб, возвращаемые организациями после проведения исследований.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50C8744" w14:textId="77777777" w:rsidTr="00B206CA">
        <w:trPr>
          <w:tblCellSpacing w:w="15" w:type="dxa"/>
        </w:trPr>
        <w:tc>
          <w:tcPr>
            <w:tcW w:w="0" w:type="auto"/>
            <w:shd w:val="clear" w:color="auto" w:fill="F4F3F8"/>
            <w:vAlign w:val="center"/>
            <w:hideMark/>
          </w:tcPr>
          <w:p w14:paraId="6119C7A2"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(пп. "м" введен </w:t>
            </w:r>
            <w:hyperlink r:id="rId65"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01.06.2022 N 998; в ред. </w:t>
            </w:r>
            <w:hyperlink r:id="rId66"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23.04.2024 N 529) </w:t>
            </w:r>
          </w:p>
        </w:tc>
      </w:tr>
    </w:tbl>
    <w:p w14:paraId="3CAE0762"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7B5DFF9B"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II. Требования к программно-аппаратным средствам участников</w:t>
      </w:r>
      <w:r w:rsidRPr="00B206CA">
        <w:rPr>
          <w:color w:val="000000" w:themeColor="text1"/>
        </w:rPr>
        <w:t xml:space="preserve"> </w:t>
      </w:r>
    </w:p>
    <w:p w14:paraId="6023E8AC"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оборота продукции, ювелирных изделий</w:t>
      </w:r>
      <w:r w:rsidRPr="00B206CA">
        <w:rPr>
          <w:color w:val="000000" w:themeColor="text1"/>
        </w:rPr>
        <w:t xml:space="preserve"> </w:t>
      </w:r>
    </w:p>
    <w:p w14:paraId="5CA208FE"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4F3FD170"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5. Участники оборота продукции, ювелирных изделий, осуществляющие ввод продукции, ювелирных изделий в оборот, могут: </w:t>
      </w:r>
    </w:p>
    <w:p w14:paraId="5E52955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использовать программное обеспечение, входящее в состав ГИИС ДМДК; </w:t>
      </w:r>
    </w:p>
    <w:p w14:paraId="213935A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разрабатывать, использовать собственное программное обеспечение для осуществления загрузки данных об обороте продукции, ювелирных изделий в ГИИС ДМДК в автоматическом режиме в установленном оператором формате. </w:t>
      </w:r>
    </w:p>
    <w:p w14:paraId="2ACB2C5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6. Участники оборота продукции, ювелирных изделий должны иметь: </w:t>
      </w:r>
    </w:p>
    <w:p w14:paraId="4F70F10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устройство (устройства), позволяющее вносить данные об обороте продукции, ювелирных изделий в ГИИС ДМДК и обладающее возможностью формирования и подписания усиленной квалифицированной электронной подписью электронных документов, а также обмена необходимыми электронными документами с ГИИС ДМДК; </w:t>
      </w:r>
    </w:p>
    <w:p w14:paraId="3ADC6BB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сертификат ключа проверки усиленной квалифицированной электронной подписи; </w:t>
      </w:r>
    </w:p>
    <w:p w14:paraId="351C5BB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оборудование, обеспечивающее нанесение средств идентификации на материальный носитель, а также их считывание (если маркировка средствами идентификации ювелирных изделий или нанесение средств идентификации в отношении стандартных и мерных слитков аффинированных драгоценных металлов осуществляется участником оборота продукции, ювелирных изделий или нанесение средств идентификации в отношении стандартных и мерных слитков аффинированных драгоценных металлов самостоятельно).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2474C7B" w14:textId="77777777" w:rsidTr="00B206CA">
        <w:trPr>
          <w:tblCellSpacing w:w="15" w:type="dxa"/>
        </w:trPr>
        <w:tc>
          <w:tcPr>
            <w:tcW w:w="0" w:type="auto"/>
            <w:shd w:val="clear" w:color="auto" w:fill="F4F3F8"/>
            <w:vAlign w:val="center"/>
            <w:hideMark/>
          </w:tcPr>
          <w:p w14:paraId="1BF6487B"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lastRenderedPageBreak/>
              <w:t xml:space="preserve">(в ред. </w:t>
            </w:r>
            <w:hyperlink r:id="rId67"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144DF48F"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0DABDEAE"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III. Порядок подключения к ГИИС ДМДК и регистрации</w:t>
      </w:r>
      <w:r w:rsidRPr="00B206CA">
        <w:rPr>
          <w:color w:val="000000" w:themeColor="text1"/>
        </w:rPr>
        <w:t xml:space="preserve"> </w:t>
      </w:r>
    </w:p>
    <w:p w14:paraId="158A6CB1"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в ГИИС ДМДК</w:t>
      </w:r>
      <w:r w:rsidRPr="00B206CA">
        <w:rPr>
          <w:color w:val="000000" w:themeColor="text1"/>
        </w:rPr>
        <w:t xml:space="preserve"> </w:t>
      </w:r>
    </w:p>
    <w:p w14:paraId="7A786D9B"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7911D30F"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7. Регистрация заявителя в ГИИС ДМДК осуществляется оператором. </w:t>
      </w:r>
    </w:p>
    <w:p w14:paraId="3BDADB1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Предоставление заявителю ГИИС ДМДК доступа к личному кабинету осуществляется оператором. </w:t>
      </w:r>
    </w:p>
    <w:p w14:paraId="5614BA5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8. Заявка о регистрации в ГИИС ДМДК (далее - заявка) в форме электронного документа направляется субъектами, указанными в </w:t>
      </w:r>
      <w:hyperlink w:anchor="p26" w:history="1">
        <w:r w:rsidRPr="00B206CA">
          <w:rPr>
            <w:rStyle w:val="a3"/>
            <w:color w:val="000000" w:themeColor="text1"/>
            <w:u w:val="none"/>
          </w:rPr>
          <w:t>подпунктах "а"</w:t>
        </w:r>
      </w:hyperlink>
      <w:r w:rsidRPr="00B206CA">
        <w:rPr>
          <w:color w:val="000000" w:themeColor="text1"/>
        </w:rPr>
        <w:t xml:space="preserve"> - </w:t>
      </w:r>
      <w:hyperlink w:anchor="p36" w:history="1">
        <w:r w:rsidRPr="00B206CA">
          <w:rPr>
            <w:rStyle w:val="a3"/>
            <w:color w:val="000000" w:themeColor="text1"/>
            <w:u w:val="none"/>
          </w:rPr>
          <w:t>"в"</w:t>
        </w:r>
      </w:hyperlink>
      <w:r w:rsidRPr="00B206CA">
        <w:rPr>
          <w:color w:val="000000" w:themeColor="text1"/>
        </w:rPr>
        <w:t xml:space="preserve">, </w:t>
      </w:r>
      <w:hyperlink w:anchor="p39" w:history="1">
        <w:r w:rsidRPr="00B206CA">
          <w:rPr>
            <w:rStyle w:val="a3"/>
            <w:color w:val="000000" w:themeColor="text1"/>
            <w:u w:val="none"/>
          </w:rPr>
          <w:t>"д"</w:t>
        </w:r>
      </w:hyperlink>
      <w:r w:rsidRPr="00B206CA">
        <w:rPr>
          <w:color w:val="000000" w:themeColor="text1"/>
        </w:rPr>
        <w:t xml:space="preserve"> и </w:t>
      </w:r>
      <w:hyperlink w:anchor="p41" w:history="1">
        <w:r w:rsidRPr="00B206CA">
          <w:rPr>
            <w:rStyle w:val="a3"/>
            <w:color w:val="000000" w:themeColor="text1"/>
            <w:u w:val="none"/>
          </w:rPr>
          <w:t>"е" пункта 2</w:t>
        </w:r>
      </w:hyperlink>
      <w:r w:rsidRPr="00B206CA">
        <w:rPr>
          <w:color w:val="000000" w:themeColor="text1"/>
        </w:rPr>
        <w:t xml:space="preserve"> постановления Правительства Российской Федерации от 26 февраля 2021 г. N 270 "О некоторых вопросах контроля за оборотом драгоценных металлов, драгоценных камней и изделий из них на всех этапах этого оборота и внесении изменений в некоторые акты Правительства Российской Федерации", путем заполнения специальной формы, размещенной на официальном сайте оператора в сети "Интернет", или с помощью программных средств ГИИС ДМДК и подписывается усиленной квалифицированной электронной подписью заявителя. </w:t>
      </w:r>
    </w:p>
    <w:p w14:paraId="743D1DB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68" w:history="1">
        <w:r w:rsidRPr="00B206CA">
          <w:rPr>
            <w:rStyle w:val="a3"/>
            <w:color w:val="000000" w:themeColor="text1"/>
            <w:u w:val="none"/>
          </w:rPr>
          <w:t>Структура</w:t>
        </w:r>
      </w:hyperlink>
      <w:r w:rsidRPr="00B206CA">
        <w:rPr>
          <w:color w:val="000000" w:themeColor="text1"/>
        </w:rPr>
        <w:t xml:space="preserve"> сведений, вносимых в заявку, </w:t>
      </w:r>
      <w:hyperlink r:id="rId69" w:history="1">
        <w:r w:rsidRPr="00B206CA">
          <w:rPr>
            <w:rStyle w:val="a3"/>
            <w:color w:val="000000" w:themeColor="text1"/>
            <w:u w:val="none"/>
          </w:rPr>
          <w:t>порядок</w:t>
        </w:r>
      </w:hyperlink>
      <w:r w:rsidRPr="00B206CA">
        <w:rPr>
          <w:color w:val="000000" w:themeColor="text1"/>
        </w:rPr>
        <w:t xml:space="preserve"> ее формирования и получения подтверждения о ее принятии определяются Федеральной пробирной палатой. </w:t>
      </w:r>
    </w:p>
    <w:p w14:paraId="67A95F8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случае постановки юридических лиц и индивидуальных предпринимателей на специальный учет в автоматическом режиме в день получения лицензии на осуществление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 и (или) лицензии на осуществление деятельности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 такими юридическими лицами и индивидуальными предпринимателями для входа в личный кабинет в ГИИС ДМДК недостающие сведения направляются путем заполнения специальной формы, размещенной на официальном сайте оператора в сети "Интернет", или с помощью программных средств ГИИС ДМДК и подписываются усиленной квалифицированной электронной подписью заявителя. </w:t>
      </w:r>
    </w:p>
    <w:p w14:paraId="67C28F7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Регистрация в ГИИС ДМДК юридических лиц, индивидуальных предпринимателей и художников-ювелиров, подлежащих постановке на специальный учет, осуществляется оператором в автоматическом режиме после постановки таких юридических лиц, индивидуальных предпринимателей и художников-ювелиров на специальный учет.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748F5390" w14:textId="77777777" w:rsidTr="00B206CA">
        <w:trPr>
          <w:tblCellSpacing w:w="15" w:type="dxa"/>
        </w:trPr>
        <w:tc>
          <w:tcPr>
            <w:tcW w:w="0" w:type="auto"/>
            <w:shd w:val="clear" w:color="auto" w:fill="F4F3F8"/>
            <w:vAlign w:val="center"/>
            <w:hideMark/>
          </w:tcPr>
          <w:p w14:paraId="2E079942"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 8 в ред. </w:t>
            </w:r>
            <w:hyperlink r:id="rId70"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23.04.2024 N 529) </w:t>
            </w:r>
          </w:p>
        </w:tc>
      </w:tr>
    </w:tbl>
    <w:p w14:paraId="3985AC4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9. Срок обработки и проверки заявки не превышает 3 рабочих дней со дня ее подачи. </w:t>
      </w:r>
    </w:p>
    <w:p w14:paraId="583002E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Результат обработки и проверки заявки подписывается в ГИИС ДМДК усиленной квалифицированной электронной подписью уполномоченного лица оператора ГИИС ДМДК. </w:t>
      </w:r>
    </w:p>
    <w:p w14:paraId="44EB43B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По результатам рассмотрения заявки оператор направляет заявителю уведомление о принятом решении по электронной почте. </w:t>
      </w:r>
    </w:p>
    <w:p w14:paraId="10916C0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8" w:name="p247"/>
      <w:bookmarkEnd w:id="8"/>
      <w:r w:rsidRPr="00B206CA">
        <w:rPr>
          <w:color w:val="000000" w:themeColor="text1"/>
        </w:rPr>
        <w:t xml:space="preserve">10. Заявителю может быть отказано в регистрации в ГИИС ДМДК в следующих случаях: </w:t>
      </w:r>
    </w:p>
    <w:p w14:paraId="35E9B98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заявка не подписана или подписана лицом, не имеющим полномочий на ее подписание от имени заявителя; </w:t>
      </w:r>
    </w:p>
    <w:p w14:paraId="6280703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идентификационный номер налогоплательщика, указанный при получении усиленной квалифицированной электронной подписи, не соответствует идентификационному номеру налогоплательщика в заявке; </w:t>
      </w:r>
    </w:p>
    <w:p w14:paraId="745D38C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основной государственный регистрационный номер, указанный в заявке, фамилия, имя или отчество (при наличии) лица, подписавшего заявку, не соответствуют сведениям, указанным в Едином государственном реестре юридических лиц (для Центрального банка Российской Федерации - если не соответствует сведениям, указанным в Едином государственном реестре юридических лиц, или сведениям, содержащимся в приложенной к заявке копии доверенности) или Едином государственном реестре индивидуальных предпринимателей;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C96D98E" w14:textId="77777777" w:rsidTr="00B206CA">
        <w:trPr>
          <w:tblCellSpacing w:w="15" w:type="dxa"/>
        </w:trPr>
        <w:tc>
          <w:tcPr>
            <w:tcW w:w="0" w:type="auto"/>
            <w:shd w:val="clear" w:color="auto" w:fill="F4F3F8"/>
            <w:vAlign w:val="center"/>
            <w:hideMark/>
          </w:tcPr>
          <w:p w14:paraId="37582BD8"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71"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5224FF7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 заявитель уже зарегистрирован в ГИИС ДМДК. </w:t>
      </w:r>
    </w:p>
    <w:p w14:paraId="706A559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11. В случае отрицательного результата проверки заявки по причине выявления одного или нескольких оснований, указанных в </w:t>
      </w:r>
      <w:hyperlink w:anchor="p247" w:history="1">
        <w:r w:rsidRPr="00B206CA">
          <w:rPr>
            <w:rStyle w:val="a3"/>
            <w:color w:val="000000" w:themeColor="text1"/>
            <w:u w:val="none"/>
          </w:rPr>
          <w:t>пункте 10</w:t>
        </w:r>
      </w:hyperlink>
      <w:r w:rsidRPr="00B206CA">
        <w:rPr>
          <w:color w:val="000000" w:themeColor="text1"/>
        </w:rPr>
        <w:t xml:space="preserve"> настоящих Правил, оператор направляет по адресу электронной почты, указанному в заявке, уведомление об отказе в регистрации в ГИИС ДМДК, подписанное усиленной квалифицированной электронной подписью уполномоченного лица оператора, с указанием причин отказа. </w:t>
      </w:r>
    </w:p>
    <w:p w14:paraId="3A638E3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12. В случае положительного результата проверки заявки оператор осуществляет регистрацию заявителя в ГИИС ДМДК, предоставляет ему возможность доступа в личный кабинет и направляет на адрес электронной почты заявителя, указанный в заявке, уведомление о регистрации, подписанное усиленной квалифицированной электронной подписью уполномоченного лица оператора. </w:t>
      </w:r>
    </w:p>
    <w:p w14:paraId="18541C6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13. Участник ГИИС ДМДК или уполномоченное лицо участника ГИИС ДМДК аутентифицируется в личном кабинете с использованием ключа усиленной квалифицированной электронной подписи этого участника. </w:t>
      </w:r>
    </w:p>
    <w:p w14:paraId="6DD2E41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14. В случае изменения сведений (информации), указанных участником ГИИС ДМДК при регистрации в ГИИС ДМДК, участник ГИИС ДМДК в течение 3 рабочих дней со дня изменения соответствующих сведений (информации) направляет оператору запрос об изменении сведений (информации) с использованием личного кабинета. </w:t>
      </w:r>
    </w:p>
    <w:p w14:paraId="4E84976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72" w:history="1">
        <w:r w:rsidRPr="00B206CA">
          <w:rPr>
            <w:rStyle w:val="a3"/>
            <w:color w:val="000000" w:themeColor="text1"/>
            <w:u w:val="none"/>
          </w:rPr>
          <w:t>Структура</w:t>
        </w:r>
      </w:hyperlink>
      <w:r w:rsidRPr="00B206CA">
        <w:rPr>
          <w:color w:val="000000" w:themeColor="text1"/>
        </w:rPr>
        <w:t xml:space="preserve"> сведений, вносимых в указанный запрос, </w:t>
      </w:r>
      <w:hyperlink r:id="rId73" w:history="1">
        <w:r w:rsidRPr="00B206CA">
          <w:rPr>
            <w:rStyle w:val="a3"/>
            <w:color w:val="000000" w:themeColor="text1"/>
            <w:u w:val="none"/>
          </w:rPr>
          <w:t>порядок</w:t>
        </w:r>
      </w:hyperlink>
      <w:r w:rsidRPr="00B206CA">
        <w:rPr>
          <w:color w:val="000000" w:themeColor="text1"/>
        </w:rPr>
        <w:t xml:space="preserve"> его формирования и получения подтверждения о его принятии определяются Федеральной пробирной палатой. </w:t>
      </w:r>
    </w:p>
    <w:p w14:paraId="4FB01C0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15. Оператор в срок не более 5 рабочих дней со дня представления участником ГИИС ДМДК запроса об изменении информации осуществляет проверку изменяемых сведений и направляет участнику ГИИС ДМДК уведомление об изменении сведений или уведомление о невозможности изменения таких сведений с указанием причин отказа путем его размещения в личном кабинете участника ГИИС ДМДК. </w:t>
      </w:r>
    </w:p>
    <w:p w14:paraId="323151A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Форма уведомления определяется Федеральной пробирной палатой. </w:t>
      </w:r>
    </w:p>
    <w:p w14:paraId="2916443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16. Руководитель участника ГИИС ДМДК, зарегистрированный в ГИИС ДМДК (для Центрального банка Российской Федерации также лицо, уполномоченное Председателем Центрального банка Российской Федерации), вправе самостоятельно регистрировать пользователей, уполномоченных на внесение в ГИИС ДМДК сведений о фактах оборота продукции, ювелирных изделий, а также прекращать действие полномочий таких пользователей. Сведения (информация) об операциях, внесенные в ГИИС ДМДК такими пользователями, подписываются усиленной квалифицированной электронной подписью руководителя участника ГИИС ДМДК или уполномоченного лица участника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3731782" w14:textId="77777777" w:rsidTr="00B206CA">
        <w:trPr>
          <w:tblCellSpacing w:w="15" w:type="dxa"/>
        </w:trPr>
        <w:tc>
          <w:tcPr>
            <w:tcW w:w="0" w:type="auto"/>
            <w:shd w:val="clear" w:color="auto" w:fill="F4F3F8"/>
            <w:vAlign w:val="center"/>
            <w:hideMark/>
          </w:tcPr>
          <w:p w14:paraId="5643D5E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74"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715975F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17. Оператор организует и обеспечивает ведение реестра участников ГИИС ДМДК. </w:t>
      </w:r>
    </w:p>
    <w:p w14:paraId="1010921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18. Постановку на специальный учет участника оборота продукции, ювелирных изделий осуществляет Федеральная пробирная палата в порядке, установленном </w:t>
      </w:r>
      <w:hyperlink r:id="rId75" w:history="1">
        <w:r w:rsidRPr="00B206CA">
          <w:rPr>
            <w:rStyle w:val="a3"/>
            <w:color w:val="000000" w:themeColor="text1"/>
            <w:u w:val="none"/>
          </w:rPr>
          <w:t>постановлением</w:t>
        </w:r>
      </w:hyperlink>
      <w:r w:rsidRPr="00B206CA">
        <w:rPr>
          <w:color w:val="000000" w:themeColor="text1"/>
        </w:rPr>
        <w:t xml:space="preserve"> Правительства Российской Федерации от 1 октября 2015 г. N 1052 "О ведении специального учета юридических лиц, индивидуальных предпринимателей и художников-ювелиров, осуществляющих операции с драгоценными металлами и драгоценными камнями". </w:t>
      </w:r>
    </w:p>
    <w:p w14:paraId="66C0C60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При снятии участника оборота продукции, ювелирных изделий со специального учета доступ к операциям в ГИИС ДМДК для всех пользователей такого участника блокируется.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05E4E7F" w14:textId="77777777" w:rsidTr="00B206CA">
        <w:trPr>
          <w:tblCellSpacing w:w="15" w:type="dxa"/>
        </w:trPr>
        <w:tc>
          <w:tcPr>
            <w:tcW w:w="0" w:type="auto"/>
            <w:shd w:val="clear" w:color="auto" w:fill="F4F3F8"/>
            <w:vAlign w:val="center"/>
            <w:hideMark/>
          </w:tcPr>
          <w:p w14:paraId="0C7A06AA"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 18 в ред. </w:t>
            </w:r>
            <w:hyperlink r:id="rId76"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23.04.2024 N 529) </w:t>
            </w:r>
          </w:p>
        </w:tc>
      </w:tr>
    </w:tbl>
    <w:p w14:paraId="7CF6347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19. Регистрацию именников юридических лиц и индивидуальных предпринимателей, осуществляющих производство и (или) ремонт ювелирных изделий (далее - производители), осуществляет Федеральная пробирная палата в порядке, установленном </w:t>
      </w:r>
      <w:hyperlink r:id="rId77" w:history="1">
        <w:r w:rsidRPr="00B206CA">
          <w:rPr>
            <w:rStyle w:val="a3"/>
            <w:color w:val="000000" w:themeColor="text1"/>
            <w:u w:val="none"/>
          </w:rPr>
          <w:t>постановлением</w:t>
        </w:r>
      </w:hyperlink>
      <w:r w:rsidRPr="00B206CA">
        <w:rPr>
          <w:color w:val="000000" w:themeColor="text1"/>
        </w:rPr>
        <w:t xml:space="preserve"> Правительства Российской Федерации от 21 октября 2015 г. N 1127 "Об утверждении Правил регистрации, изготовления именников, а также постановки и уничтожения их оттисков". </w:t>
      </w:r>
    </w:p>
    <w:p w14:paraId="0C47299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Федеральная пробирная палата </w:t>
      </w:r>
      <w:hyperlink r:id="rId78" w:history="1">
        <w:r w:rsidRPr="00B206CA">
          <w:rPr>
            <w:rStyle w:val="a3"/>
            <w:color w:val="000000" w:themeColor="text1"/>
            <w:u w:val="none"/>
          </w:rPr>
          <w:t>ведет</w:t>
        </w:r>
      </w:hyperlink>
      <w:r w:rsidRPr="00B206CA">
        <w:rPr>
          <w:color w:val="000000" w:themeColor="text1"/>
        </w:rPr>
        <w:t xml:space="preserve"> в ГИИС ДМДК реестр именников производителей. </w:t>
      </w:r>
    </w:p>
    <w:p w14:paraId="2112A161"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62C5C9D2"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IV. Регистрация продукции, ювелирных изделий в ГИИС ДМДК</w:t>
      </w:r>
      <w:r w:rsidRPr="00B206CA">
        <w:rPr>
          <w:color w:val="000000" w:themeColor="text1"/>
        </w:rPr>
        <w:t xml:space="preserve"> </w:t>
      </w:r>
    </w:p>
    <w:p w14:paraId="58DC7759"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1CDB670D"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bookmarkStart w:id="9" w:name="p271"/>
      <w:bookmarkEnd w:id="9"/>
      <w:r w:rsidRPr="00B206CA">
        <w:rPr>
          <w:color w:val="000000" w:themeColor="text1"/>
        </w:rPr>
        <w:t xml:space="preserve">20. Для ввода продукции, ювелирных изделий в оборот участник оборота продукции, ювелирных изделий осуществляет их регистрацию в ГИИС ДМДК. Для регистрации продукции, ювелирных изделий в ГИИС ДМДК участник оборота продукции, ювелирных изделий посредством личного кабинета представляет следующие сведения, подписанные усиленной квалифицированной электронной подписью: </w:t>
      </w:r>
    </w:p>
    <w:p w14:paraId="280D2FC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артикул (при наличии); </w:t>
      </w:r>
    </w:p>
    <w:p w14:paraId="1CEE6E7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наименование продукции, ювелирного изделия; </w:t>
      </w:r>
    </w:p>
    <w:p w14:paraId="020F785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количество (если возможно указать); </w:t>
      </w:r>
    </w:p>
    <w:p w14:paraId="26873C5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 страна происхождения в соответствии с Общероссийским </w:t>
      </w:r>
      <w:hyperlink r:id="rId79" w:history="1">
        <w:r w:rsidRPr="00B206CA">
          <w:rPr>
            <w:rStyle w:val="a3"/>
            <w:color w:val="000000" w:themeColor="text1"/>
            <w:u w:val="none"/>
          </w:rPr>
          <w:t>классификатором</w:t>
        </w:r>
      </w:hyperlink>
      <w:r w:rsidRPr="00B206CA">
        <w:rPr>
          <w:color w:val="000000" w:themeColor="text1"/>
        </w:rPr>
        <w:t xml:space="preserve"> стран мира; </w:t>
      </w:r>
    </w:p>
    <w:p w14:paraId="2D221CE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 название изготовителя (импортера) и адрес предприятия-изготовителя (импортера) (при наличии); </w:t>
      </w:r>
    </w:p>
    <w:p w14:paraId="10BB0E0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10" w:name="p277"/>
      <w:bookmarkEnd w:id="10"/>
      <w:r w:rsidRPr="00B206CA">
        <w:rPr>
          <w:color w:val="000000" w:themeColor="text1"/>
        </w:rPr>
        <w:t xml:space="preserve">е) сведения о драгоценных металлах (при их наличии): </w:t>
      </w:r>
    </w:p>
    <w:p w14:paraId="7316DD8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вид (наименование) драгоценного металла, проба или процентное содержание, масса химически чистых драгоценных металлов и (или) общая (лигатурная) масса; </w:t>
      </w:r>
    </w:p>
    <w:p w14:paraId="4F3DE8A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номер и дата акта государственного контроля драгоценных металлов и сырьевых товаров, содержащих драгоценные металлы (при наличии); </w:t>
      </w:r>
    </w:p>
    <w:p w14:paraId="1513095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сведения о документе о качестве (паспорте, сертификате), сопровождающем стандартный слиток, сертификате изготовителя, сопровождающем мерный слиток аффинированных драгоценных металлов (дата, номер, кем выдан); </w:t>
      </w:r>
    </w:p>
    <w:p w14:paraId="165A0AB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изготовитель (производитель), номер стандартного или мерного слитка аффинированного драгоценного металла, а также год его выпуска;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65641CA" w14:textId="77777777" w:rsidTr="00B206CA">
        <w:trPr>
          <w:tblCellSpacing w:w="15" w:type="dxa"/>
        </w:trPr>
        <w:tc>
          <w:tcPr>
            <w:tcW w:w="0" w:type="auto"/>
            <w:shd w:val="clear" w:color="auto" w:fill="F4F3F8"/>
            <w:vAlign w:val="center"/>
            <w:hideMark/>
          </w:tcPr>
          <w:p w14:paraId="1759426E"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80"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4626B55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11" w:name="p283"/>
      <w:bookmarkEnd w:id="11"/>
      <w:r w:rsidRPr="00B206CA">
        <w:rPr>
          <w:color w:val="000000" w:themeColor="text1"/>
        </w:rPr>
        <w:t xml:space="preserve">ж) сведения о драгоценных камнях (при их наличии): </w:t>
      </w:r>
    </w:p>
    <w:p w14:paraId="5607344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классификационные характеристики драгоценных камней, масса в каратах или в граммах (для необработанных драгоценных камней, кроме алмазов), начальная, учетная, прейскурантная, лимитная и контрактная стоимости; </w:t>
      </w:r>
    </w:p>
    <w:p w14:paraId="6D6D5CA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сведения о сертификате вывоза на драгоценные камни (дата, номер сертификата, кем выдан) в случае, когда наличие сертификата предусмотрено законодательством Российской Федерации; </w:t>
      </w:r>
    </w:p>
    <w:p w14:paraId="17899E1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сведения о сертификате Кимберлийского процесса при ввозе в Российскую Федерацию необработанных природных алмазов (номер сертификата, дата его выдачи, срок его действия; страна вывоза, страна добычи, масса в каратах, стоимость в долларах США, код </w:t>
      </w:r>
      <w:hyperlink r:id="rId81" w:history="1">
        <w:r w:rsidRPr="00B206CA">
          <w:rPr>
            <w:rStyle w:val="a3"/>
            <w:color w:val="000000" w:themeColor="text1"/>
            <w:u w:val="none"/>
          </w:rPr>
          <w:t>ТН</w:t>
        </w:r>
      </w:hyperlink>
      <w:r w:rsidRPr="00B206CA">
        <w:rPr>
          <w:color w:val="000000" w:themeColor="text1"/>
        </w:rPr>
        <w:t xml:space="preserve"> ВЭД ЕАЭС); </w:t>
      </w:r>
    </w:p>
    <w:p w14:paraId="1581824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номер и дата акта государственного контроля драгоценных камней (при наличии); </w:t>
      </w:r>
    </w:p>
    <w:p w14:paraId="2470066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з) масса продукции (за исключением стандартных и мерных слитков аффинированных драгоценных металлов), ювелирного изделия;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3111028" w14:textId="77777777" w:rsidTr="00B206CA">
        <w:trPr>
          <w:tblCellSpacing w:w="15" w:type="dxa"/>
        </w:trPr>
        <w:tc>
          <w:tcPr>
            <w:tcW w:w="0" w:type="auto"/>
            <w:shd w:val="clear" w:color="auto" w:fill="F4F3F8"/>
            <w:vAlign w:val="center"/>
            <w:hideMark/>
          </w:tcPr>
          <w:p w14:paraId="78B1AB99"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82"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50A5A6D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 проба ювелирного изделия и проба входящих в него составных частей; </w:t>
      </w:r>
    </w:p>
    <w:p w14:paraId="7DFF98C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к) дата производства ювелирного изделия (за исключением данных, представляемых ломбардами, скупками, комиссионными и импортерами в части ввезенных ювелирных изделий, ювелирных изделий, заявленных как остатки). При отпуске ювелирных изделий для реализации на внутреннем рынке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дата производства ювелирного изделия указывается при ее наличии; </w:t>
      </w:r>
    </w:p>
    <w:p w14:paraId="51949CA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л) цифровые фотографии ювелирного изделия (при этом цвет вставок недрагоценных камней может отличаться от описания, внесенного в ГИИС ДМДК) в добровольном порядке; </w:t>
      </w:r>
    </w:p>
    <w:p w14:paraId="4D4A797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 сведения об объектах учета продукции, которые были израсходованы при производстве (изготовлении) продукции, ювелирных изделий, за исключением случаев повторного ввода в оборот ювелирных изделий (через скупки, комиссионные магазины, ломбарды), продукции (через обработку (переработку) лома и отходов), представляемые исключительно производителем продукции, ювелирных изделий в соответствии с </w:t>
      </w:r>
      <w:hyperlink w:anchor="p277" w:history="1">
        <w:r w:rsidRPr="00B206CA">
          <w:rPr>
            <w:rStyle w:val="a3"/>
            <w:color w:val="000000" w:themeColor="text1"/>
            <w:u w:val="none"/>
          </w:rPr>
          <w:t>подпунктами "е"</w:t>
        </w:r>
      </w:hyperlink>
      <w:r w:rsidRPr="00B206CA">
        <w:rPr>
          <w:color w:val="000000" w:themeColor="text1"/>
        </w:rPr>
        <w:t xml:space="preserve"> и </w:t>
      </w:r>
      <w:hyperlink w:anchor="p283" w:history="1">
        <w:r w:rsidRPr="00B206CA">
          <w:rPr>
            <w:rStyle w:val="a3"/>
            <w:color w:val="000000" w:themeColor="text1"/>
            <w:u w:val="none"/>
          </w:rPr>
          <w:t>"ж"</w:t>
        </w:r>
      </w:hyperlink>
      <w:r w:rsidRPr="00B206CA">
        <w:rPr>
          <w:color w:val="000000" w:themeColor="text1"/>
        </w:rPr>
        <w:t xml:space="preserve"> настоящего пункта.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439C8B8" w14:textId="77777777" w:rsidTr="00B206CA">
        <w:trPr>
          <w:tblCellSpacing w:w="15" w:type="dxa"/>
        </w:trPr>
        <w:tc>
          <w:tcPr>
            <w:tcW w:w="0" w:type="auto"/>
            <w:shd w:val="clear" w:color="auto" w:fill="F4F3F8"/>
            <w:vAlign w:val="center"/>
            <w:hideMark/>
          </w:tcPr>
          <w:p w14:paraId="3D2309B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lastRenderedPageBreak/>
              <w:t xml:space="preserve">(в ред. </w:t>
            </w:r>
            <w:hyperlink r:id="rId83"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37D5F6A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Указанные в настоящем подпункте сведения не представляются субъектами добычи драгоценных металлов при регистрации продукции (продуктов переработки минерального сырья), если при получении такой продукции не использовались объекты учета, полученные (приобретенные) у третьих лиц.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7751F1F" w14:textId="77777777" w:rsidTr="00B206CA">
        <w:trPr>
          <w:tblCellSpacing w:w="15" w:type="dxa"/>
        </w:trPr>
        <w:tc>
          <w:tcPr>
            <w:tcW w:w="0" w:type="auto"/>
            <w:shd w:val="clear" w:color="auto" w:fill="F4F3F8"/>
            <w:vAlign w:val="center"/>
            <w:hideMark/>
          </w:tcPr>
          <w:p w14:paraId="2663A31C"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84"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4337B9B5"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4BDC3F9A"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V. Порядок представления сведений в ГИИС ДМДК при повторном</w:t>
      </w:r>
      <w:r w:rsidRPr="00B206CA">
        <w:rPr>
          <w:color w:val="000000" w:themeColor="text1"/>
        </w:rPr>
        <w:t xml:space="preserve"> </w:t>
      </w:r>
    </w:p>
    <w:p w14:paraId="5B80D188"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вводе продукции, ювелирных изделий в оборот</w:t>
      </w:r>
      <w:r w:rsidRPr="00B206CA">
        <w:rPr>
          <w:color w:val="000000" w:themeColor="text1"/>
        </w:rPr>
        <w:t xml:space="preserve"> </w:t>
      </w:r>
    </w:p>
    <w:p w14:paraId="77F33F65"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49D40299"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21. Для дальнейшего оборота продукции, ювелирных изделий, ранее выведенных из оборота, заинтересованный участник оборота продукции, ювелирных изделий выполняет повторный ввод этой продукции, ювелирных изделий в оборот. </w:t>
      </w:r>
    </w:p>
    <w:p w14:paraId="657479A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22. Для повторного ввода продукции, ювелирных изделий в оборот участник оборота продукции, ювелирных изделий направляет оператору уведомление о восстановлении в обороте продукции, ювелирных изделий, которое помимо сведений, указанных в </w:t>
      </w:r>
      <w:hyperlink w:anchor="p271" w:history="1">
        <w:r w:rsidRPr="00B206CA">
          <w:rPr>
            <w:rStyle w:val="a3"/>
            <w:color w:val="000000" w:themeColor="text1"/>
            <w:u w:val="none"/>
          </w:rPr>
          <w:t>пункте 20</w:t>
        </w:r>
      </w:hyperlink>
      <w:r w:rsidRPr="00B206CA">
        <w:rPr>
          <w:color w:val="000000" w:themeColor="text1"/>
        </w:rPr>
        <w:t xml:space="preserve"> настоящих Правил, должно содержать следующие сведения: </w:t>
      </w:r>
    </w:p>
    <w:p w14:paraId="406AEB5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реквизиты документа, на основании которого осуществляется повторный ввод продукции, ювелирных изделий в оборот; </w:t>
      </w:r>
    </w:p>
    <w:p w14:paraId="60D3E20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причина повторного ввода продукции, ювелирных изделий в оборот: </w:t>
      </w:r>
    </w:p>
    <w:p w14:paraId="3B938D9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ввод в оборот ювелирных изделий, ранее выведенных из оборота путем розничной реализации; </w:t>
      </w:r>
    </w:p>
    <w:p w14:paraId="26ACED7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ввод в оборот конфискованных продукции, ювелирных изделий; </w:t>
      </w:r>
    </w:p>
    <w:p w14:paraId="531FE7B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ввод в оборот продукции, ювелирных изделий при обнаружении излишков; </w:t>
      </w:r>
    </w:p>
    <w:p w14:paraId="0A095BB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реализация на внутреннем рынке продукции, ювелирных изделий из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субъектов Российской Федерации; </w:t>
      </w:r>
    </w:p>
    <w:p w14:paraId="2410DF4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вывоз Центральным банком Российской Федерации стандартных и мерных слитков аффинированных драгоценных металлов из Российской Федерации в государства, не входящие в Евразийский экономический союз, перемещение с территории Российской Федерации в государства - члены Евразийского экономического союза;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03294F9" w14:textId="77777777" w:rsidTr="00B206CA">
        <w:trPr>
          <w:tblCellSpacing w:w="15" w:type="dxa"/>
        </w:trPr>
        <w:tc>
          <w:tcPr>
            <w:tcW w:w="0" w:type="auto"/>
            <w:shd w:val="clear" w:color="auto" w:fill="F4F3F8"/>
            <w:vAlign w:val="center"/>
            <w:hideMark/>
          </w:tcPr>
          <w:p w14:paraId="3651EE5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85"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2F89BB7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ввод в оборот стандартных и мерных слитков аффинированных драгоценных металлов в случае их приобретения кредитными организациями у Центрального банка Российской Федерации, физических лиц.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6465F10" w14:textId="77777777" w:rsidTr="00B206CA">
        <w:trPr>
          <w:tblCellSpacing w:w="15" w:type="dxa"/>
        </w:trPr>
        <w:tc>
          <w:tcPr>
            <w:tcW w:w="0" w:type="auto"/>
            <w:shd w:val="clear" w:color="auto" w:fill="F4F3F8"/>
            <w:vAlign w:val="center"/>
            <w:hideMark/>
          </w:tcPr>
          <w:p w14:paraId="51EAC2F7"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86"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44B9C0C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23. Уведомление направляется оператору в срок не более 3 рабочих дней со дня приобретения участником оборота продукции, ювелирных изделий либо возникновения оснований для повторного ввода продукции, ювелирных изделий в оборот. </w:t>
      </w:r>
    </w:p>
    <w:p w14:paraId="2525759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24. Комиссионер, ломбард, скупка должны обеспечить маркировку в соответствии с настоящими Правилами ювелирных изделий, принятых от граждан (физических лиц), </w:t>
      </w:r>
      <w:r w:rsidRPr="00B206CA">
        <w:rPr>
          <w:color w:val="000000" w:themeColor="text1"/>
        </w:rPr>
        <w:lastRenderedPageBreak/>
        <w:t xml:space="preserve">предназначенных для реализации в соответствии с законодательством Российской Федерации, до предложения этих изделий для продажи. </w:t>
      </w:r>
    </w:p>
    <w:p w14:paraId="291C55B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25. Участники оборота ювелирных изделий должны обеспечить маркировку ранее маркированного ювелирного изделия (повторную маркировку) в случае утраты или повреждения средств идентификации ювелирного изделия, исключающего возможность их считывания. </w:t>
      </w:r>
    </w:p>
    <w:p w14:paraId="3F11ABCB"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23F861D1"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VI. Требования к средствам идентификации, способам</w:t>
      </w:r>
      <w:r w:rsidRPr="00B206CA">
        <w:rPr>
          <w:color w:val="000000" w:themeColor="text1"/>
        </w:rPr>
        <w:t xml:space="preserve"> </w:t>
      </w:r>
    </w:p>
    <w:p w14:paraId="0ACD44F4"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их формирования и нанесения</w:t>
      </w:r>
      <w:r w:rsidRPr="00B206CA">
        <w:rPr>
          <w:color w:val="000000" w:themeColor="text1"/>
        </w:rPr>
        <w:t xml:space="preserve"> </w:t>
      </w:r>
    </w:p>
    <w:p w14:paraId="7FDAF6B0"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0E36CB08"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26. В целях формирования средств идентификации продукции, ювелирных изделий ГИИС ДМДК формирует уникальные идентификационные номера и идентификационный номер партии. </w:t>
      </w:r>
    </w:p>
    <w:p w14:paraId="6717A69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Оператор передает уникальные идентификационные номера: </w:t>
      </w:r>
    </w:p>
    <w:p w14:paraId="115E703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Федеральной пробирной палате на основании ее заявки для маркировки ювелирных изделий (с преобразованием уникальных идентификационных номеров в двухмерные штриховые коды) одновременно с их клеймением; </w:t>
      </w:r>
    </w:p>
    <w:p w14:paraId="6F035F1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12" w:name="p323"/>
      <w:bookmarkEnd w:id="12"/>
      <w:r w:rsidRPr="00B206CA">
        <w:rPr>
          <w:color w:val="000000" w:themeColor="text1"/>
        </w:rPr>
        <w:t xml:space="preserve">участникам оборота продукции, ювелирных изделий (за исключением организаций, имеющих право осуществлять аффинаж драгоценных металлов) на основании их заявок посредством электронного обмена в случае ввода в оборот стандартных и мерных слитков аффинированных драгоценных металлов, заявленных в качестве остатков, а также в случае их ввоза в Российскую Федерацию из государств, не входящих в Евразийский экономический союз, и перемещения на территорию Российской Федерации из государств - членов Евразийского экономического союза для их идентификации в ГИИС ДМДК без нанесения уникальных идентификационных номеров и двухмерных штриховых кодов на документы о качестве (паспорта, сертификаты);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57A379C" w14:textId="77777777" w:rsidTr="00B206CA">
        <w:trPr>
          <w:tblCellSpacing w:w="15" w:type="dxa"/>
        </w:trPr>
        <w:tc>
          <w:tcPr>
            <w:tcW w:w="0" w:type="auto"/>
            <w:shd w:val="clear" w:color="auto" w:fill="F4F3F8"/>
            <w:vAlign w:val="center"/>
            <w:hideMark/>
          </w:tcPr>
          <w:p w14:paraId="6F6309C2"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87"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7CB4374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организациям, имеющим право осуществлять аффинаж драгоценных металлов, на основании их заявок посредством электронного обмена в случае ввода в оборот стандартных и мерных слитков аффинированных драгоценных металлов для их идентификации в ГИИС ДМДК, а также нанесения уникальных идентификационных номеров и двухмерных штриховых кодов на документы о качестве (паспорта, сертификаты);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D2B3542" w14:textId="77777777" w:rsidTr="00B206CA">
        <w:trPr>
          <w:tblCellSpacing w:w="15" w:type="dxa"/>
        </w:trPr>
        <w:tc>
          <w:tcPr>
            <w:tcW w:w="0" w:type="auto"/>
            <w:shd w:val="clear" w:color="auto" w:fill="F4F3F8"/>
            <w:vAlign w:val="center"/>
            <w:hideMark/>
          </w:tcPr>
          <w:p w14:paraId="28BAB129"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88"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1DA6E3C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кредитным организациям в дополнение к основаниям, предусмотренным </w:t>
      </w:r>
      <w:hyperlink w:anchor="p323" w:history="1">
        <w:r w:rsidRPr="00B206CA">
          <w:rPr>
            <w:rStyle w:val="a3"/>
            <w:color w:val="000000" w:themeColor="text1"/>
            <w:u w:val="none"/>
          </w:rPr>
          <w:t>абзацем четвертым</w:t>
        </w:r>
      </w:hyperlink>
      <w:r w:rsidRPr="00B206CA">
        <w:rPr>
          <w:color w:val="000000" w:themeColor="text1"/>
        </w:rPr>
        <w:t xml:space="preserve"> настоящего пункта, также на основании заявки посредством электронного обмена в случае ввода в оборот стандартных и мерных слитков аффинированных драгоценных металлов, приобретенных у Центрального банка Российской Федерации, а также у физических лиц для идентификации в ГИИС ДМДК без нанесения уникальных идентификационных номеров и двухмерных штриховых кодов на документы о качестве (паспорта, сертификаты);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9B69972" w14:textId="77777777" w:rsidTr="00B206CA">
        <w:trPr>
          <w:tblCellSpacing w:w="15" w:type="dxa"/>
        </w:trPr>
        <w:tc>
          <w:tcPr>
            <w:tcW w:w="0" w:type="auto"/>
            <w:shd w:val="clear" w:color="auto" w:fill="F4F3F8"/>
            <w:vAlign w:val="center"/>
            <w:hideMark/>
          </w:tcPr>
          <w:p w14:paraId="267CB849"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89"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0D29647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Центральному банку Российской Федерации в дополнение к основаниям, предусмотренным </w:t>
      </w:r>
      <w:hyperlink w:anchor="p323" w:history="1">
        <w:r w:rsidRPr="00B206CA">
          <w:rPr>
            <w:rStyle w:val="a3"/>
            <w:color w:val="000000" w:themeColor="text1"/>
            <w:u w:val="none"/>
          </w:rPr>
          <w:t>абзацем четвертым</w:t>
        </w:r>
      </w:hyperlink>
      <w:r w:rsidRPr="00B206CA">
        <w:rPr>
          <w:color w:val="000000" w:themeColor="text1"/>
        </w:rPr>
        <w:t xml:space="preserve"> настоящего пункта, на основании заявки посредством электронного обмена в случае вывоза из Российской Федерации в государства, </w:t>
      </w:r>
      <w:r w:rsidRPr="00B206CA">
        <w:rPr>
          <w:color w:val="000000" w:themeColor="text1"/>
        </w:rPr>
        <w:lastRenderedPageBreak/>
        <w:t xml:space="preserve">не входящие в Евразийский экономический союз, и перемещения с территории Российской Федерации на территорию государств - членов Евразийского экономического союза стандартных и мерных слитков аффинированных драгоценных металлов, ранее не идентифицированных;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EF0FF45" w14:textId="77777777" w:rsidTr="00B206CA">
        <w:trPr>
          <w:tblCellSpacing w:w="15" w:type="dxa"/>
        </w:trPr>
        <w:tc>
          <w:tcPr>
            <w:tcW w:w="0" w:type="auto"/>
            <w:shd w:val="clear" w:color="auto" w:fill="F4F3F8"/>
            <w:vAlign w:val="center"/>
            <w:hideMark/>
          </w:tcPr>
          <w:p w14:paraId="0800BA1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90"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1E7DC2E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производителям серебряных и других изделий на основании их заявок посредством электронного обмена для нанесения на бирки, ярлыки этих изделий; </w:t>
      </w:r>
    </w:p>
    <w:p w14:paraId="59AABA4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импортерам ювелирных изделий на основании их заявок посредством электронного обмена для нанесения на бирки, ярлыки этих изделий; </w:t>
      </w:r>
    </w:p>
    <w:p w14:paraId="05BA50D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участникам оборота ювелирных изделий до 28 февраля 2023 г. для нанесения на материальный носитель в виде дополнительной бирки или ярлыка. Уникальные идентификационные номера на немаркированные ювелирные изделия передаются участником оборота ювелирных изделий Федеральной пробирной палате для их маркировки. </w:t>
      </w:r>
    </w:p>
    <w:p w14:paraId="57BC811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91" w:history="1">
        <w:r w:rsidRPr="00B206CA">
          <w:rPr>
            <w:rStyle w:val="a3"/>
            <w:color w:val="000000" w:themeColor="text1"/>
            <w:u w:val="none"/>
          </w:rPr>
          <w:t>Структура</w:t>
        </w:r>
      </w:hyperlink>
      <w:r w:rsidRPr="00B206CA">
        <w:rPr>
          <w:color w:val="000000" w:themeColor="text1"/>
        </w:rPr>
        <w:t xml:space="preserve"> сведений, вносимых в заявку на получение уникального идентификационного номера, </w:t>
      </w:r>
      <w:hyperlink r:id="rId92" w:history="1">
        <w:r w:rsidRPr="00B206CA">
          <w:rPr>
            <w:rStyle w:val="a3"/>
            <w:color w:val="000000" w:themeColor="text1"/>
            <w:u w:val="none"/>
          </w:rPr>
          <w:t>порядок</w:t>
        </w:r>
      </w:hyperlink>
      <w:r w:rsidRPr="00B206CA">
        <w:rPr>
          <w:color w:val="000000" w:themeColor="text1"/>
        </w:rPr>
        <w:t xml:space="preserve"> ее формирования и получения подтверждения о ее принятии определяются Федеральной пробирной палатой (в отношении Центрального банка Российской Федерации и кредитных организаций - Федеральной пробирной палатой по согласованию с Центральным банком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C7A2F06" w14:textId="77777777" w:rsidTr="00B206CA">
        <w:trPr>
          <w:tblCellSpacing w:w="15" w:type="dxa"/>
        </w:trPr>
        <w:tc>
          <w:tcPr>
            <w:tcW w:w="0" w:type="auto"/>
            <w:shd w:val="clear" w:color="auto" w:fill="F4F3F8"/>
            <w:vAlign w:val="center"/>
            <w:hideMark/>
          </w:tcPr>
          <w:p w14:paraId="75B1AE57"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93"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366AD6E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Идентификационный номер партии автоматически присваивается продукции в момент регистрации в ГИИС ДМДК участником оборота продукции, ювелирных изделий факта ее оборота либо передается оператором ГИИС ДМДК по запросу участников оборота продукции, ювелирных изделий.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D876F1D" w14:textId="77777777" w:rsidTr="00B206CA">
        <w:trPr>
          <w:tblCellSpacing w:w="15" w:type="dxa"/>
        </w:trPr>
        <w:tc>
          <w:tcPr>
            <w:tcW w:w="0" w:type="auto"/>
            <w:shd w:val="clear" w:color="auto" w:fill="F4F3F8"/>
            <w:vAlign w:val="center"/>
            <w:hideMark/>
          </w:tcPr>
          <w:p w14:paraId="3BC3B1C4"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94"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2FBE8D3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27. Уникальный идентификационный номер и идентификационный номер партии состоят из 16 цифр и формируются автоматически программными средствами ГИИС ДМДК. ГИИС ДМДК не допускает повторного формирования (генерации) уникального идентификационного номера, идентификационного номера партии. </w:t>
      </w:r>
    </w:p>
    <w:p w14:paraId="3C3D57F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Порядок формирования идентификационного номера партии аналогичен порядку формирования уникального идентификационного номера. </w:t>
      </w:r>
    </w:p>
    <w:p w14:paraId="186493C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28. Уникальный идентификационный номер и соответствующий ему двухмерный штриховой код наносятся на материальный носитель в соответствии с требованиями национального стандарта Российской Федерации </w:t>
      </w:r>
      <w:hyperlink r:id="rId95" w:history="1">
        <w:r w:rsidRPr="00B206CA">
          <w:rPr>
            <w:rStyle w:val="a3"/>
            <w:color w:val="000000" w:themeColor="text1"/>
            <w:u w:val="none"/>
          </w:rPr>
          <w:t>ГОСТ Р ИСО/МЭК 16022-2008</w:t>
        </w:r>
      </w:hyperlink>
      <w:r w:rsidRPr="00B206CA">
        <w:rPr>
          <w:color w:val="000000" w:themeColor="text1"/>
        </w:rPr>
        <w:t xml:space="preserve"> "Автоматическая идентификация. Кодирование штриховое. Спецификация символики Data Matrix". Средство идентификации в виде двухмерного штрихового кода наносится непосредственно на ювелирное изделие в соответствии с </w:t>
      </w:r>
      <w:hyperlink r:id="rId96" w:history="1">
        <w:r w:rsidRPr="00B206CA">
          <w:rPr>
            <w:rStyle w:val="a3"/>
            <w:color w:val="000000" w:themeColor="text1"/>
            <w:u w:val="none"/>
          </w:rPr>
          <w:t>ГОСТ Р 57302-2016</w:t>
        </w:r>
      </w:hyperlink>
      <w:r w:rsidRPr="00B206CA">
        <w:rPr>
          <w:color w:val="000000" w:themeColor="text1"/>
        </w:rPr>
        <w:t xml:space="preserve"> "Информационные технологии. Технологии автоматической идентификации и сбора данных. Прямое маркирование изделий. Требования к качеству символов Data Matrix, полученных интрузивным маркированием". </w:t>
      </w:r>
    </w:p>
    <w:p w14:paraId="6585BBC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Нанесение двухмерного штрихового кода и уникального идентификационного номера в сочетании с номером слитка на материальные носители, сопровождающие стандартные и мерные слитки аффинированных драгоценных металлов (паспорта, сертификаты), осуществляется аффинажной организацией. Нанесение двухмерного штрихового кода и </w:t>
      </w:r>
      <w:r w:rsidRPr="00B206CA">
        <w:rPr>
          <w:color w:val="000000" w:themeColor="text1"/>
        </w:rPr>
        <w:lastRenderedPageBreak/>
        <w:t xml:space="preserve">уникального идентификационного номера на поверхности стандартных и мерных слитков аффинированных драгоценных металлов не допускается.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3E1600F" w14:textId="77777777" w:rsidTr="00B206CA">
        <w:trPr>
          <w:tblCellSpacing w:w="15" w:type="dxa"/>
        </w:trPr>
        <w:tc>
          <w:tcPr>
            <w:tcW w:w="0" w:type="auto"/>
            <w:shd w:val="clear" w:color="auto" w:fill="F4F3F8"/>
            <w:vAlign w:val="center"/>
            <w:hideMark/>
          </w:tcPr>
          <w:p w14:paraId="568127D1"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97"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682EDED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Нанесение двухмерного штрихового кода и уникального идентификационного номера на материальные носители, сопровождающие ювелирные изделия, осуществляется участником оборота указанных изделий. </w:t>
      </w:r>
    </w:p>
    <w:p w14:paraId="6927AB3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Нанесение двухмерного штрихового кода непосредственно на ювелирные изделия одновременно с клеймением таких изделий осуществляется Федеральной пробирной палатой. </w:t>
      </w:r>
    </w:p>
    <w:p w14:paraId="31DFE69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случае если в составе сопровождающих стандартные или мерные слитки аффинированных драгоценных металлов документов о качестве имеются паспорт и сертификат, двухмерный штриховой код и уникальный идентификационный номер наносятся только на сертификат.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2F71A0DC" w14:textId="77777777" w:rsidTr="00B206CA">
        <w:trPr>
          <w:tblCellSpacing w:w="15" w:type="dxa"/>
        </w:trPr>
        <w:tc>
          <w:tcPr>
            <w:tcW w:w="0" w:type="auto"/>
            <w:shd w:val="clear" w:color="auto" w:fill="F4F3F8"/>
            <w:vAlign w:val="center"/>
            <w:hideMark/>
          </w:tcPr>
          <w:p w14:paraId="759D5277"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98"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3534D4B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Нанесение идентификационного номера партии на материальный носитель, сопровождающий продукцию, осуществляется участником оборота продукции. </w:t>
      </w:r>
    </w:p>
    <w:p w14:paraId="46D049B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29. Оператор в течение 4 часов с момента регистрации заявки в ГИИС ДМДК посредством ГИИС ДМДК формирует (генерирует) указанное в заявке количество уникальных идентификационных номеров. </w:t>
      </w:r>
    </w:p>
    <w:p w14:paraId="3FA7D86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30. Датой получения уникального идентификационного номера считается дата направления оператором участнику оборота продукции, ювелирных изделий, Федеральной пробирной палате подписанного усиленной квалифицированной электронной подписью уведомления о возможности преобразования в двухмерный штриховой код уникального идентификационного номера, заказанного в соответствии с заявкой на получение уникального идентификационного номера. Указанное уведомление оператор направляет путем его размещения в личном кабинете участника оборота продукции, ювелирных изделий с указанием даты его размещения. </w:t>
      </w:r>
    </w:p>
    <w:p w14:paraId="2525BDB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99" w:history="1">
        <w:r w:rsidRPr="00B206CA">
          <w:rPr>
            <w:rStyle w:val="a3"/>
            <w:color w:val="000000" w:themeColor="text1"/>
            <w:u w:val="none"/>
          </w:rPr>
          <w:t>Форма</w:t>
        </w:r>
      </w:hyperlink>
      <w:r w:rsidRPr="00B206CA">
        <w:rPr>
          <w:color w:val="000000" w:themeColor="text1"/>
        </w:rPr>
        <w:t xml:space="preserve"> уведомления определяется Федеральной пробирной палатой. </w:t>
      </w:r>
    </w:p>
    <w:p w14:paraId="33ECB8B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31. Участник оборота ювелирных изделий не позднее 30 календарных дней со дня получения уникальных идентификационных номеров обеспечивает их преобразование в двухмерные штриховые коды посредством их нанесения на материальные носители или представления в Федеральную пробирную палату для их маркировки, за исключением уникальных идентификационных номеров, полученных на заявленные остатки ювелирных изделий. Срок преобразования уникального идентификационного номера в двухмерный штриховой код по остаткам ювелирных изделий составляет 90 дней. </w:t>
      </w:r>
    </w:p>
    <w:p w14:paraId="1B7792D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Участник оборота продукции (за исключением организаций, имеющих право осуществлять аффинаж драгоценных металлов) не позднее 10-го календарного дня со дня получения уникальных идентификационных номеров соотносит их с конкретными стандартными или мерными слитками аффинированных драгоценных металлов в ГИИС ДМДК без нанесения уникальных идентификационных номеров и двухмерных штриховых кодов на документы о качестве (паспорта, сертификаты).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66A1193C" w14:textId="77777777" w:rsidTr="00B206CA">
        <w:trPr>
          <w:tblCellSpacing w:w="15" w:type="dxa"/>
        </w:trPr>
        <w:tc>
          <w:tcPr>
            <w:tcW w:w="0" w:type="auto"/>
            <w:shd w:val="clear" w:color="auto" w:fill="F4F3F8"/>
            <w:vAlign w:val="center"/>
            <w:hideMark/>
          </w:tcPr>
          <w:p w14:paraId="5548D85C"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00"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4D520E8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Уникальные идентификационные номера, не преобразованные (не соотнесенные с конкретными стандартными или мерными слитками аффинированных драгоценных металлов в ГИИС ДМДК) в указанные сроки, аннулируются в автоматическом режиме.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77CBA66E" w14:textId="77777777" w:rsidTr="00B206CA">
        <w:trPr>
          <w:tblCellSpacing w:w="15" w:type="dxa"/>
        </w:trPr>
        <w:tc>
          <w:tcPr>
            <w:tcW w:w="0" w:type="auto"/>
            <w:shd w:val="clear" w:color="auto" w:fill="F4F3F8"/>
            <w:vAlign w:val="center"/>
            <w:hideMark/>
          </w:tcPr>
          <w:p w14:paraId="6003406E"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01"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5ABCCE6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ГИИС ДМДК осуществляется регистрация сведений о преобразовании (нанесении) уникальных идентификационных номеров в двухмерные штриховые коды участником оборота ювелирных изделий, Федеральной пробирной палатой, в результате которой ГИИС ДМДК формирует отчет о нанесении средств идентификации, содержащий информацию о дате и времени указанного нанесения. </w:t>
      </w:r>
    </w:p>
    <w:p w14:paraId="1848579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Сведения о преобразовании (нанесении) уникального идентификационного номера могут быть зарегистрированы участником оборота ювелирных изделий через личный кабинет или автоматизировано с использованием единого формата обмена данными, утверждаемого оператором. </w:t>
      </w:r>
    </w:p>
    <w:p w14:paraId="2A53DD9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32. В регистрации в ГИИС ДМДК сведений о преобразовании (нанесении) средств идентификации отказывается, если: </w:t>
      </w:r>
    </w:p>
    <w:p w14:paraId="6E69D9F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средства идентификации, указанные в уведомлении о нанесении средств идентификации, отсутствуют в реестре средств идентификации ГИИС ДМДК; </w:t>
      </w:r>
    </w:p>
    <w:p w14:paraId="6DDC350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уведомление о нанесении средств идентификации представлено по истечении 30 рабочих дней (для остатков ювелирных изделий - по истечении 90 дней) со дня генерации уникального идентификационного номера. </w:t>
      </w:r>
    </w:p>
    <w:p w14:paraId="33EADB8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Участник оборота продукции, ювелирных изделий может запросить новые уникальные идентификационные номера согласно настоящим Правилам. </w:t>
      </w:r>
    </w:p>
    <w:p w14:paraId="53F5AF3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33. В случае вывоза продукции, ювелирных изделий из Российской Федерации нанесение средств идентификации осуществляется до представления продукции, ювелирных изделий для прохождения государственного контроля при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осуществляемого Федеральной пробирной палатой и Гохраном России, в порядке, установленном правом Евразийского экономического союза, с учетом особенностей, определяемых Президентом Российской Федерации. </w:t>
      </w:r>
    </w:p>
    <w:p w14:paraId="1350195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Вывоз стандартных и мерных слитков аффинированных драгоценных металлов из Российской Федерации в государства, не входящие в Евразийский экономический союз, либо перемещение стандартных и мерных слитков аффинированных драгоценных металлов с территории Российской Федерации на территорию государств - членов Евразийского экономического союза Центральным банком Российской Федерации возможны при наличии в сопроводительной документации (в том числе спецификации на товары) идентификационного номера партии (без необходимости нанесения двухмерного штрихового кода и уникального идентификационного номера на документы о качестве (паспорта, сертификаты) каждого слитка такой партии) и (или) при наличии двухмерного штрихового кода и уникального идентификационного номера, нанесенных на документ о качестве (паспорт, сертификат) соответствующего слитка в соответствии с настоящими Правилами.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CE0D27C" w14:textId="77777777" w:rsidTr="00B206CA">
        <w:trPr>
          <w:tblCellSpacing w:w="15" w:type="dxa"/>
        </w:trPr>
        <w:tc>
          <w:tcPr>
            <w:tcW w:w="0" w:type="auto"/>
            <w:shd w:val="clear" w:color="auto" w:fill="F4F3F8"/>
            <w:vAlign w:val="center"/>
            <w:hideMark/>
          </w:tcPr>
          <w:p w14:paraId="02E8ED36"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02"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17F7BCC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В случае ввоза ювелирных изделий в Российскую Федерацию из государств, не входящих в Евразийский экономический союз: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4F148B7" w14:textId="77777777" w:rsidTr="00B206CA">
        <w:trPr>
          <w:tblCellSpacing w:w="15" w:type="dxa"/>
        </w:trPr>
        <w:tc>
          <w:tcPr>
            <w:tcW w:w="0" w:type="auto"/>
            <w:shd w:val="clear" w:color="auto" w:fill="F4F3F8"/>
            <w:vAlign w:val="center"/>
            <w:hideMark/>
          </w:tcPr>
          <w:p w14:paraId="16123E6B"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Постановлений Правительства РФ от 02.04.2022 </w:t>
            </w:r>
            <w:hyperlink r:id="rId103" w:history="1">
              <w:r w:rsidRPr="00B206CA">
                <w:rPr>
                  <w:rStyle w:val="a3"/>
                  <w:color w:val="000000" w:themeColor="text1"/>
                  <w:sz w:val="22"/>
                  <w:szCs w:val="22"/>
                  <w:u w:val="none"/>
                </w:rPr>
                <w:t>N 576</w:t>
              </w:r>
            </w:hyperlink>
            <w:r w:rsidRPr="00B206CA">
              <w:rPr>
                <w:color w:val="000000" w:themeColor="text1"/>
                <w:sz w:val="22"/>
                <w:szCs w:val="22"/>
              </w:rPr>
              <w:t xml:space="preserve">, от 23.04.2024 </w:t>
            </w:r>
            <w:hyperlink r:id="rId104" w:history="1">
              <w:r w:rsidRPr="00B206CA">
                <w:rPr>
                  <w:rStyle w:val="a3"/>
                  <w:color w:val="000000" w:themeColor="text1"/>
                  <w:sz w:val="22"/>
                  <w:szCs w:val="22"/>
                  <w:u w:val="none"/>
                </w:rPr>
                <w:t>N 529</w:t>
              </w:r>
            </w:hyperlink>
            <w:r w:rsidRPr="00B206CA">
              <w:rPr>
                <w:color w:val="000000" w:themeColor="text1"/>
                <w:sz w:val="22"/>
                <w:szCs w:val="22"/>
              </w:rPr>
              <w:t xml:space="preserve">) </w:t>
            </w:r>
          </w:p>
        </w:tc>
      </w:tr>
    </w:tbl>
    <w:p w14:paraId="477F770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нанесение уникального идентификационного номера на бирку или ярлык ювелирных изделий, подлежащих маркировке в соответствии с настоящими Правилами, осуществляется до предъявления указанных ювелирных изделий для прохождения процедуры государственного контроля при ввозе в Российскую Федерацию из государств, не входящих в Евразийский экономический союз;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6E6AB092" w14:textId="77777777" w:rsidTr="00B206CA">
        <w:trPr>
          <w:tblCellSpacing w:w="15" w:type="dxa"/>
        </w:trPr>
        <w:tc>
          <w:tcPr>
            <w:tcW w:w="0" w:type="auto"/>
            <w:shd w:val="clear" w:color="auto" w:fill="F4F3F8"/>
            <w:vAlign w:val="center"/>
            <w:hideMark/>
          </w:tcPr>
          <w:p w14:paraId="00058277"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05"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23.04.2024 N 529) </w:t>
            </w:r>
          </w:p>
        </w:tc>
      </w:tr>
    </w:tbl>
    <w:p w14:paraId="0E04CAB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предъявление ювелирных изделий для клеймения и маркировки, за исключением ювелирных изделий из серебра, подлежащих маркировке в добровольном порядке, осуществляется не позднее рабочего дня, следующего за днем выпуска товаров для внутреннего потребления, в структурное подразделение Федеральной пробирной палаты, расположенное в месте нахождения специализированных таможенных постов, наделенных компетенцией по совершению таможенных операций в отношении продукции, ювелирных изделий.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1824803" w14:textId="77777777" w:rsidTr="00B206CA">
        <w:trPr>
          <w:tblCellSpacing w:w="15" w:type="dxa"/>
        </w:trPr>
        <w:tc>
          <w:tcPr>
            <w:tcW w:w="0" w:type="auto"/>
            <w:shd w:val="clear" w:color="auto" w:fill="F4F3F8"/>
            <w:vAlign w:val="center"/>
            <w:hideMark/>
          </w:tcPr>
          <w:p w14:paraId="68E20262"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06"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23.04.2024 N 529) </w:t>
            </w:r>
          </w:p>
        </w:tc>
      </w:tr>
    </w:tbl>
    <w:p w14:paraId="3E116FD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случае ввоза в Российскую Федерацию из государств, не входящих в Евразийский экономический союз, продукции, указанной в </w:t>
      </w:r>
      <w:hyperlink r:id="rId107" w:history="1">
        <w:r w:rsidRPr="00B206CA">
          <w:rPr>
            <w:rStyle w:val="a3"/>
            <w:color w:val="000000" w:themeColor="text1"/>
            <w:u w:val="none"/>
          </w:rPr>
          <w:t>таблицах 1</w:t>
        </w:r>
      </w:hyperlink>
      <w:r w:rsidRPr="00B206CA">
        <w:rPr>
          <w:color w:val="000000" w:themeColor="text1"/>
        </w:rPr>
        <w:t xml:space="preserve"> и </w:t>
      </w:r>
      <w:hyperlink r:id="rId108" w:history="1">
        <w:r w:rsidRPr="00B206CA">
          <w:rPr>
            <w:rStyle w:val="a3"/>
            <w:color w:val="000000" w:themeColor="text1"/>
            <w:u w:val="none"/>
          </w:rPr>
          <w:t>3 раздела 2.10</w:t>
        </w:r>
      </w:hyperlink>
      <w:r w:rsidRPr="00B206CA">
        <w:rPr>
          <w:color w:val="000000" w:themeColor="text1"/>
        </w:rPr>
        <w:t xml:space="preserve">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предусмотренного приложением N 2 к решению Коллегии Евразийской экономической комиссии от 21 апреля 2015 г. N 30 "О мерах нетарифного регулирования" (далее - перечень товаров), нанесение средств идентификации на материальный носитель, сопровождающий продукцию, осуществляется до предъявления указанной продукции для прохождения процедуры государственного контроля при ввозе в Российскую Федерацию из государств, не входящих в Евразийский экономический союз.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DBAF12E" w14:textId="77777777" w:rsidTr="00B206CA">
        <w:trPr>
          <w:tblCellSpacing w:w="15" w:type="dxa"/>
        </w:trPr>
        <w:tc>
          <w:tcPr>
            <w:tcW w:w="0" w:type="auto"/>
            <w:shd w:val="clear" w:color="auto" w:fill="F4F3F8"/>
            <w:vAlign w:val="center"/>
            <w:hideMark/>
          </w:tcPr>
          <w:p w14:paraId="3DFC28ED"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09"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57C3267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случае ввоза в Российскую Федерацию из государств, не входящих в Евразийский экономический союз, продукции, указанной в </w:t>
      </w:r>
      <w:hyperlink r:id="rId110" w:history="1">
        <w:r w:rsidRPr="00B206CA">
          <w:rPr>
            <w:rStyle w:val="a3"/>
            <w:color w:val="000000" w:themeColor="text1"/>
            <w:u w:val="none"/>
          </w:rPr>
          <w:t>таблице 2 раздела 2.10</w:t>
        </w:r>
      </w:hyperlink>
      <w:r w:rsidRPr="00B206CA">
        <w:rPr>
          <w:color w:val="000000" w:themeColor="text1"/>
        </w:rPr>
        <w:t xml:space="preserve"> перечня товаров, нанесение средств идентификации на материальный носитель, сопровождающий продукцию, осуществляется участником оборота продукции до помещения продукции под таможенные процедуры, предусматривающие ввоз товаров на территорию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1FE37B4" w14:textId="77777777" w:rsidTr="00B206CA">
        <w:trPr>
          <w:tblCellSpacing w:w="15" w:type="dxa"/>
        </w:trPr>
        <w:tc>
          <w:tcPr>
            <w:tcW w:w="0" w:type="auto"/>
            <w:shd w:val="clear" w:color="auto" w:fill="F4F3F8"/>
            <w:vAlign w:val="center"/>
            <w:hideMark/>
          </w:tcPr>
          <w:p w14:paraId="74A751E8"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11"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20ABC92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случае перемещения продукции, ювелирных изделий на территорию Российской Федерации с территорий государств - членов Евразийского экономического союза, нанесение средств идентификации осуществляется в течение 5 дней после перемещения продукции, ювелирных изделий на территорию Российской Федерации. </w:t>
      </w:r>
    </w:p>
    <w:p w14:paraId="795007E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случае перемещения продукции, ювелирных изделий с территории Российской Федерации на территории государств - членов Евразийского экономического союза нанесение средств идентификации осуществляется до убытия продукции, ювелирных изделий с территории Российской Федерации. </w:t>
      </w:r>
    </w:p>
    <w:p w14:paraId="0E4BE7A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случае вывоза необработанных природных алмазов с территории Российской Федерации на территории государств - членов Евразийского экономического союза </w:t>
      </w:r>
      <w:r w:rsidRPr="00B206CA">
        <w:rPr>
          <w:color w:val="000000" w:themeColor="text1"/>
        </w:rPr>
        <w:lastRenderedPageBreak/>
        <w:t xml:space="preserve">нанесение средств идентификации осуществляется до проведения проверки соответствия представленной для вывоза партии необработанных природных алмазов документам и сведениям, представленным участником оборота продукции для получения сертификата Кимберлийского процесса. </w:t>
      </w:r>
    </w:p>
    <w:p w14:paraId="11020D0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Действие настоящего пункта в части ввоза продукции, ювелирных изделий в Российскую Федерацию из государств, не входящих в Евразийский экономический союз, распространяется на продукцию, ювелирные изделия, коды </w:t>
      </w:r>
      <w:hyperlink r:id="rId112" w:history="1">
        <w:r w:rsidRPr="00B206CA">
          <w:rPr>
            <w:rStyle w:val="a3"/>
            <w:color w:val="000000" w:themeColor="text1"/>
            <w:u w:val="none"/>
          </w:rPr>
          <w:t>ТН</w:t>
        </w:r>
      </w:hyperlink>
      <w:r w:rsidRPr="00B206CA">
        <w:rPr>
          <w:color w:val="000000" w:themeColor="text1"/>
        </w:rPr>
        <w:t xml:space="preserve"> ВЭД ЕАЭС которых определены в </w:t>
      </w:r>
      <w:hyperlink r:id="rId113" w:history="1">
        <w:r w:rsidRPr="00B206CA">
          <w:rPr>
            <w:rStyle w:val="a3"/>
            <w:color w:val="000000" w:themeColor="text1"/>
            <w:u w:val="none"/>
          </w:rPr>
          <w:t>разделах 2.9</w:t>
        </w:r>
      </w:hyperlink>
      <w:r w:rsidRPr="00B206CA">
        <w:rPr>
          <w:color w:val="000000" w:themeColor="text1"/>
        </w:rPr>
        <w:t xml:space="preserve"> и </w:t>
      </w:r>
      <w:hyperlink r:id="rId114" w:history="1">
        <w:r w:rsidRPr="00B206CA">
          <w:rPr>
            <w:rStyle w:val="a3"/>
            <w:color w:val="000000" w:themeColor="text1"/>
            <w:u w:val="none"/>
          </w:rPr>
          <w:t>2.10</w:t>
        </w:r>
      </w:hyperlink>
      <w:r w:rsidRPr="00B206CA">
        <w:rPr>
          <w:color w:val="000000" w:themeColor="text1"/>
        </w:rPr>
        <w:t xml:space="preserve"> перечня товаров.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2213D9E1" w14:textId="77777777" w:rsidTr="00B206CA">
        <w:trPr>
          <w:tblCellSpacing w:w="15" w:type="dxa"/>
        </w:trPr>
        <w:tc>
          <w:tcPr>
            <w:tcW w:w="0" w:type="auto"/>
            <w:shd w:val="clear" w:color="auto" w:fill="F4F3F8"/>
            <w:vAlign w:val="center"/>
            <w:hideMark/>
          </w:tcPr>
          <w:p w14:paraId="16BB14A6"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15"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6E9A61B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34. Двухмерный штриховой код, уникальный идентификационный номер и адрес сайта в сети "Интернет" для получения информации о конкретном ювелирном изделии посредством уникального идентификационного номера наносятся на материальный носитель в виде дополнительной бирки или ярлыка, прикрепляемой непосредственно к ювелирному изделию с ценником и биркой или ярлыком, оформленными в соответствии с </w:t>
      </w:r>
      <w:hyperlink r:id="rId116" w:history="1">
        <w:r w:rsidRPr="00B206CA">
          <w:rPr>
            <w:rStyle w:val="a3"/>
            <w:color w:val="000000" w:themeColor="text1"/>
            <w:u w:val="none"/>
          </w:rPr>
          <w:t>ОСТ 117-3-002-95</w:t>
        </w:r>
      </w:hyperlink>
      <w:r w:rsidRPr="00B206CA">
        <w:rPr>
          <w:color w:val="000000" w:themeColor="text1"/>
        </w:rPr>
        <w:t xml:space="preserve">. </w:t>
      </w:r>
    </w:p>
    <w:p w14:paraId="33A335D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случае если двухмерный штриховой код, уникальный идентификационный номер и адрес сайта в сети "Интернет" для получения информации о конкретном ювелирном изделии посредством уникального идентификационного номера наносятся на ценник, прикрепленный непосредственно к такому изделию, дополнительная бирка или ярлык не требуются. </w:t>
      </w:r>
    </w:p>
    <w:p w14:paraId="1755784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35. В случае формирования партии ювелирных изделий средство идентификации наносится на упаковку, этикетку партии ювелирных изделий, а также на упаковку ювелирных изделий, входящих в состав этой партии изделий, или на бирку, ярлык и непосредственно на ювелирные изделия. </w:t>
      </w:r>
    </w:p>
    <w:p w14:paraId="44F35F2F"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4797546F"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VII. Порядок представления информации в ГИИС ДМДК</w:t>
      </w:r>
      <w:r w:rsidRPr="00B206CA">
        <w:rPr>
          <w:color w:val="000000" w:themeColor="text1"/>
        </w:rPr>
        <w:t xml:space="preserve"> </w:t>
      </w:r>
    </w:p>
    <w:p w14:paraId="138EEF4F"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при обороте продукции, ювелирных изделий</w:t>
      </w:r>
      <w:r w:rsidRPr="00B206CA">
        <w:rPr>
          <w:color w:val="000000" w:themeColor="text1"/>
        </w:rPr>
        <w:t xml:space="preserve"> </w:t>
      </w:r>
    </w:p>
    <w:p w14:paraId="6D7F5A07"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49AD9E73"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36. Участники оборота продукции, ювелирных изделий направляют информацию по каждому факту (случаю) оборота продукции, ювелирных изделий в ГИИС ДМДК не позднее 5-го календарного дня со дня его возникновения.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8070CF6" w14:textId="77777777" w:rsidTr="00B206CA">
        <w:trPr>
          <w:tblCellSpacing w:w="15" w:type="dxa"/>
        </w:trPr>
        <w:tc>
          <w:tcPr>
            <w:tcW w:w="0" w:type="auto"/>
            <w:shd w:val="clear" w:color="auto" w:fill="F4F3F8"/>
            <w:vAlign w:val="center"/>
            <w:hideMark/>
          </w:tcPr>
          <w:p w14:paraId="24A48ECD"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17"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218925F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Внесение изменений (уточненных сведений) по каждому факту (случаю) оборота продукции, ювелирных изделий возможно до момента подтверждения сделки второй стороной.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6BF12B27" w14:textId="77777777" w:rsidTr="00B206CA">
        <w:trPr>
          <w:tblCellSpacing w:w="15" w:type="dxa"/>
        </w:trPr>
        <w:tc>
          <w:tcPr>
            <w:tcW w:w="0" w:type="auto"/>
            <w:shd w:val="clear" w:color="auto" w:fill="F4F3F8"/>
            <w:vAlign w:val="center"/>
            <w:hideMark/>
          </w:tcPr>
          <w:p w14:paraId="25814999"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18"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1E11565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После подтверждения сделки второй стороной уточненные сведения по каждому факту (случаю) оборота продукции, ювелирных изделий вносятся в ГИИС ДМДК отдельным корректирующим документом с указанием документа, на основании которого проводится корректировка.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A46BF6C" w14:textId="77777777" w:rsidTr="00B206CA">
        <w:trPr>
          <w:tblCellSpacing w:w="15" w:type="dxa"/>
        </w:trPr>
        <w:tc>
          <w:tcPr>
            <w:tcW w:w="0" w:type="auto"/>
            <w:shd w:val="clear" w:color="auto" w:fill="F4F3F8"/>
            <w:vAlign w:val="center"/>
            <w:hideMark/>
          </w:tcPr>
          <w:p w14:paraId="1A29A25E"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19"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172A72D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Направление в ГИИС ДМДК информации по факту (случаю) оборота продукции, ювелирных изделий в связи с приемом стандартных и мерных слитков аффинированных драгоценных металлов для зачисления драгоценных металлов на банковские счета (вклады) в драгоценных металлах участников оборота продукции, ювелирных изделий, не </w:t>
      </w:r>
      <w:r w:rsidRPr="00B206CA">
        <w:rPr>
          <w:color w:val="000000" w:themeColor="text1"/>
        </w:rPr>
        <w:lastRenderedPageBreak/>
        <w:t xml:space="preserve">являющихся кредитными организациями или Центральным банком Российской Федерации, на ранее открытые таким лицам обезличенные металлические счета, а также в связи с выдачей стандартных и мерных слитков аффинированных драгоценных металлов со списанием с указанных счетов осуществляется при наличии согласия, предоставленного участником оборота продукции, ювелирных изделий, не являющимся кредитной организацией или Центральным банком Российской Федерации, на направление второй стороной по сделке соответствующей информации в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DDBA8F4" w14:textId="77777777" w:rsidTr="00B206CA">
        <w:trPr>
          <w:tblCellSpacing w:w="15" w:type="dxa"/>
        </w:trPr>
        <w:tc>
          <w:tcPr>
            <w:tcW w:w="0" w:type="auto"/>
            <w:shd w:val="clear" w:color="auto" w:fill="F4F3F8"/>
            <w:vAlign w:val="center"/>
            <w:hideMark/>
          </w:tcPr>
          <w:p w14:paraId="52839AE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20"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0EED623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Центральный банк Российской Федерации вносит только сведения: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2DD7C2D" w14:textId="77777777" w:rsidTr="00B206CA">
        <w:trPr>
          <w:tblCellSpacing w:w="15" w:type="dxa"/>
        </w:trPr>
        <w:tc>
          <w:tcPr>
            <w:tcW w:w="0" w:type="auto"/>
            <w:shd w:val="clear" w:color="auto" w:fill="F4F3F8"/>
            <w:vAlign w:val="center"/>
            <w:hideMark/>
          </w:tcPr>
          <w:p w14:paraId="43DDE66B"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21"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75F1940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 ввозе в Российскую Федерацию из государств, не входящих в Евразийский экономический союз, стандартных или мерных слитков аффинированных драгоценных металлов для прохождения процедуры государственного контроля в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B2C8E54" w14:textId="77777777" w:rsidTr="00B206CA">
        <w:trPr>
          <w:tblCellSpacing w:w="15" w:type="dxa"/>
        </w:trPr>
        <w:tc>
          <w:tcPr>
            <w:tcW w:w="0" w:type="auto"/>
            <w:shd w:val="clear" w:color="auto" w:fill="F4F3F8"/>
            <w:vAlign w:val="center"/>
            <w:hideMark/>
          </w:tcPr>
          <w:p w14:paraId="4FC7B30B"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22"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375D047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 вывозе из Российской Федерации в государства, не входящие в Евразийский экономический союз, стандартных или мерных слитков аффинированных драгоценных металлов для прохождения процедуры государственного контроля в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3B94620F" w14:textId="77777777" w:rsidTr="00B206CA">
        <w:trPr>
          <w:tblCellSpacing w:w="15" w:type="dxa"/>
        </w:trPr>
        <w:tc>
          <w:tcPr>
            <w:tcW w:w="0" w:type="auto"/>
            <w:shd w:val="clear" w:color="auto" w:fill="F4F3F8"/>
            <w:vAlign w:val="center"/>
            <w:hideMark/>
          </w:tcPr>
          <w:p w14:paraId="0681C5F8"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23"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46829E4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 перемещении стандартных или мерных слитков аффинированных драгоценных металлов на территорию Российской Федерации с территорий государств - членов Евразийского экономического союза;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A032297" w14:textId="77777777" w:rsidTr="00B206CA">
        <w:trPr>
          <w:tblCellSpacing w:w="15" w:type="dxa"/>
        </w:trPr>
        <w:tc>
          <w:tcPr>
            <w:tcW w:w="0" w:type="auto"/>
            <w:shd w:val="clear" w:color="auto" w:fill="F4F3F8"/>
            <w:vAlign w:val="center"/>
            <w:hideMark/>
          </w:tcPr>
          <w:p w14:paraId="1C0013C5"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24"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7552D34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 перемещении стандартных или мерных слитков аффинированных драгоценных металлов с территории Российской Федерации на территории государств - членов Евразийского экономического союза.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6791AC9" w14:textId="77777777" w:rsidTr="00B206CA">
        <w:trPr>
          <w:tblCellSpacing w:w="15" w:type="dxa"/>
        </w:trPr>
        <w:tc>
          <w:tcPr>
            <w:tcW w:w="0" w:type="auto"/>
            <w:shd w:val="clear" w:color="auto" w:fill="F4F3F8"/>
            <w:vAlign w:val="center"/>
            <w:hideMark/>
          </w:tcPr>
          <w:p w14:paraId="057FE4CC"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25"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3F055F1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37. Информация по каждому факту (случаю) оборота продукции, ювелирных изделий представляется в ГИИС ДМДК участниками оборота в электронном виде путем использования личного кабинета и подписывается усиленной квалифицированной электронной подписью. </w:t>
      </w:r>
    </w:p>
    <w:p w14:paraId="4C1DFFE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38. Информация по каждому факту (случаю) оборота продукции, ювелирных изделий, представляемая в ГИИС ДМДК, помимо сведений, указанных в </w:t>
      </w:r>
      <w:hyperlink w:anchor="p271" w:history="1">
        <w:r w:rsidRPr="00B206CA">
          <w:rPr>
            <w:rStyle w:val="a3"/>
            <w:color w:val="000000" w:themeColor="text1"/>
            <w:u w:val="none"/>
          </w:rPr>
          <w:t>пункте 20</w:t>
        </w:r>
      </w:hyperlink>
      <w:r w:rsidRPr="00B206CA">
        <w:rPr>
          <w:color w:val="000000" w:themeColor="text1"/>
        </w:rPr>
        <w:t xml:space="preserve"> настоящих Правил, должна включать: </w:t>
      </w:r>
    </w:p>
    <w:p w14:paraId="35EEEEC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13" w:name="p407"/>
      <w:bookmarkEnd w:id="13"/>
      <w:r w:rsidRPr="00B206CA">
        <w:rPr>
          <w:color w:val="000000" w:themeColor="text1"/>
        </w:rPr>
        <w:t xml:space="preserve">наименование, дату, номер документа, подтверждающего факт (случай) оборота продукции, ювелирных изделий (договор, счет-фактура, накладная, универсальный передаточный документ и т.д.); </w:t>
      </w:r>
    </w:p>
    <w:p w14:paraId="2A4B021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количество продукции, ювелирных изделий; </w:t>
      </w:r>
    </w:p>
    <w:p w14:paraId="1A9AFB6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единицу измерения (код); </w:t>
      </w:r>
    </w:p>
    <w:p w14:paraId="46AA6A5D"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код </w:t>
      </w:r>
      <w:hyperlink r:id="rId126" w:history="1">
        <w:r w:rsidRPr="00B206CA">
          <w:rPr>
            <w:rStyle w:val="a3"/>
            <w:color w:val="000000" w:themeColor="text1"/>
            <w:u w:val="none"/>
          </w:rPr>
          <w:t>ТН</w:t>
        </w:r>
      </w:hyperlink>
      <w:r w:rsidRPr="00B206CA">
        <w:rPr>
          <w:color w:val="000000" w:themeColor="text1"/>
        </w:rPr>
        <w:t xml:space="preserve"> ВЭД ЕАЭС в случае ввоза продукции, ювелирных изделий на территорию Российской Федерации и (или) их вывоза с территории Российской Федерации; </w:t>
      </w:r>
    </w:p>
    <w:p w14:paraId="12BF5F7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стоимость продукции, ювелирных изделий, имущественных прав с учетом налога на добавленную стоимость; </w:t>
      </w:r>
    </w:p>
    <w:p w14:paraId="52BEC88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14" w:name="p412"/>
      <w:bookmarkEnd w:id="14"/>
      <w:r w:rsidRPr="00B206CA">
        <w:rPr>
          <w:color w:val="000000" w:themeColor="text1"/>
        </w:rPr>
        <w:lastRenderedPageBreak/>
        <w:t xml:space="preserve">ставку налога на добавленную стоимость либо отметку "без НДС"; </w:t>
      </w:r>
    </w:p>
    <w:p w14:paraId="7C1FAA8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15" w:name="p413"/>
      <w:bookmarkEnd w:id="15"/>
      <w:r w:rsidRPr="00B206CA">
        <w:rPr>
          <w:color w:val="000000" w:themeColor="text1"/>
        </w:rPr>
        <w:t xml:space="preserve">сумму налога на добавленную стоимость. </w:t>
      </w:r>
    </w:p>
    <w:p w14:paraId="65DDBB7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Сведения (информация), указанные в </w:t>
      </w:r>
      <w:hyperlink w:anchor="p407" w:history="1">
        <w:r w:rsidRPr="00B206CA">
          <w:rPr>
            <w:rStyle w:val="a3"/>
            <w:color w:val="000000" w:themeColor="text1"/>
            <w:u w:val="none"/>
          </w:rPr>
          <w:t>абзацах втором</w:t>
        </w:r>
      </w:hyperlink>
      <w:r w:rsidRPr="00B206CA">
        <w:rPr>
          <w:color w:val="000000" w:themeColor="text1"/>
        </w:rPr>
        <w:t xml:space="preserve">, </w:t>
      </w:r>
      <w:hyperlink w:anchor="p412" w:history="1">
        <w:r w:rsidRPr="00B206CA">
          <w:rPr>
            <w:rStyle w:val="a3"/>
            <w:color w:val="000000" w:themeColor="text1"/>
            <w:u w:val="none"/>
          </w:rPr>
          <w:t>седьмом</w:t>
        </w:r>
      </w:hyperlink>
      <w:r w:rsidRPr="00B206CA">
        <w:rPr>
          <w:color w:val="000000" w:themeColor="text1"/>
        </w:rPr>
        <w:t xml:space="preserve"> и </w:t>
      </w:r>
      <w:hyperlink w:anchor="p413" w:history="1">
        <w:r w:rsidRPr="00B206CA">
          <w:rPr>
            <w:rStyle w:val="a3"/>
            <w:color w:val="000000" w:themeColor="text1"/>
            <w:u w:val="none"/>
          </w:rPr>
          <w:t>восьмом</w:t>
        </w:r>
      </w:hyperlink>
      <w:r w:rsidRPr="00B206CA">
        <w:rPr>
          <w:color w:val="000000" w:themeColor="text1"/>
        </w:rPr>
        <w:t xml:space="preserve"> настоящего пункта, а также копии документов, связанных с фактом оборота, за исключением случаев прохождения процедуры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не предоставляются по операциям, стороной по которым является Центральный банк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2C9C9A35" w14:textId="77777777" w:rsidTr="00B206CA">
        <w:trPr>
          <w:tblCellSpacing w:w="15" w:type="dxa"/>
        </w:trPr>
        <w:tc>
          <w:tcPr>
            <w:tcW w:w="0" w:type="auto"/>
            <w:shd w:val="clear" w:color="auto" w:fill="F4F3F8"/>
            <w:vAlign w:val="center"/>
            <w:hideMark/>
          </w:tcPr>
          <w:p w14:paraId="066D5D2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27"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0ED4BDB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128" w:history="1">
        <w:r w:rsidRPr="00B206CA">
          <w:rPr>
            <w:rStyle w:val="a3"/>
            <w:color w:val="000000" w:themeColor="text1"/>
            <w:u w:val="none"/>
          </w:rPr>
          <w:t>Формат</w:t>
        </w:r>
      </w:hyperlink>
      <w:r w:rsidRPr="00B206CA">
        <w:rPr>
          <w:color w:val="000000" w:themeColor="text1"/>
        </w:rPr>
        <w:t xml:space="preserve"> представляемой в ГИИС ДМДК информации, структура сведений, порядок формирования и получения подтверждения о ее принятии определяются Министерством финансов Российской Федерации. </w:t>
      </w:r>
    </w:p>
    <w:p w14:paraId="127E125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Не подлежат передаче в ГИИС ДМДК сведения, составляющие государственную тайну. </w:t>
      </w:r>
    </w:p>
    <w:p w14:paraId="09930BD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39. Розничная продажа ювелирных изделий и продукции, изготовленной из материалов природного или искусственного происхождения с использованием различных видов декоративной обработки со вставками из драгоценных камней, осуществляется участниками оборота продукции, ювелирных изделий с применением контрольно-кассовой техники в соответствии с законодательством Российской Федерации о применении контрольно-кассовой техники. </w:t>
      </w:r>
    </w:p>
    <w:p w14:paraId="693A2EB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При указанной розничной продаже ювелирных изделий участники оборота продукции, ювелирных изделий регистрируют информацию о реализации ювелирных изделий путем сканирования нанесенного на ювелирное изделие средства идентификации (двухмерного штрихового кода) либо путем считывания средства идентификации с бирки, ярлыка ювелирного изделия. Данная информация передается в ГИИС ДМДК не позднее 3 календарных дней со дня розничной реализации ювелирного изделия. </w:t>
      </w:r>
    </w:p>
    <w:p w14:paraId="781E123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40. При выводе продукции, ювелирных изделий из оборота по основаниям, не являющимся реализацией по договору розничной купли-продажи, участник оборота продукции, ювелирных изделий дополнительно указывает основание вывода продукции, ювелирных изделий из оборота, предусмотренное </w:t>
      </w:r>
      <w:hyperlink w:anchor="p147" w:history="1">
        <w:r w:rsidRPr="00B206CA">
          <w:rPr>
            <w:rStyle w:val="a3"/>
            <w:color w:val="000000" w:themeColor="text1"/>
            <w:u w:val="none"/>
          </w:rPr>
          <w:t>пунктом 2</w:t>
        </w:r>
      </w:hyperlink>
      <w:r w:rsidRPr="00B206CA">
        <w:rPr>
          <w:color w:val="000000" w:themeColor="text1"/>
        </w:rPr>
        <w:t xml:space="preserve"> настоящих Правил. </w:t>
      </w:r>
    </w:p>
    <w:p w14:paraId="34AEBB7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41. Представление информации участниками оборота продукции, ювелирных изделий в ГИИС ДМДК осуществляется с использованием установленных протоколов передачи данных и разработанных оператором интерфейсов электронного взаимодействия путем обмена электронными документами, формат которых определяется оператором и размещается на официальном сайте оператора в сети "Интернет". </w:t>
      </w:r>
    </w:p>
    <w:p w14:paraId="2E5B00F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42. Электронные документы, направляемые участниками оборота продукции, ювелирных изделий в ГИИС ДМДК, должны быть подписаны усиленной квалифицированной электронной подписью, за исключением случаев передачи сведений о розничной продаже ювелирных изделий, передаваемых участниками оборота продукции, ювелирных изделий в электронной форме, содержащих в том числе сведения о продаже каждой единицы ювелирного изделия (дата и время продажи, заводской номер фискального накопителя контрольно-кассовой техники и порядковый номер фискального документа </w:t>
      </w:r>
      <w:r w:rsidRPr="00B206CA">
        <w:rPr>
          <w:color w:val="000000" w:themeColor="text1"/>
        </w:rPr>
        <w:lastRenderedPageBreak/>
        <w:t xml:space="preserve">контрольно-кассовой техники, с помощью которой осуществлялся расчет при продаже изделия). </w:t>
      </w:r>
    </w:p>
    <w:p w14:paraId="74413F7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43. Все документы и сведения, направляемые участниками оборота продукции, ювелирных изделий в ГИИС ДМДК, подлежат отражению в ГИИС ДМДК. </w:t>
      </w:r>
    </w:p>
    <w:p w14:paraId="062DF2B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44. Оператор отказывает в принятии документов (заявок, уведомлений) или внесении в ГИИС ДМДК сведений, представляемых участниками оборота продукции, ювелирных изделий, при наличии одного из следующих оснований: </w:t>
      </w:r>
    </w:p>
    <w:p w14:paraId="2BC3EDA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 </w:t>
      </w:r>
    </w:p>
    <w:p w14:paraId="1681F85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документ не подписан или подписан лицом, не имеющим полномочий на подписание документа от имени участника оборота продукции, ювелирных изделий либо права подписания этого типа документов; </w:t>
      </w:r>
    </w:p>
    <w:p w14:paraId="1320EA1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имеется запись в Едином государственном реестре юридических лиц в отношении участника оборота продукции, ювелирных изделий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w:t>
      </w:r>
    </w:p>
    <w:p w14:paraId="70C0341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 прекращение статуса художника-ювелира.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41085DD" w14:textId="77777777" w:rsidTr="00B206CA">
        <w:trPr>
          <w:tblCellSpacing w:w="15" w:type="dxa"/>
        </w:trPr>
        <w:tc>
          <w:tcPr>
            <w:tcW w:w="0" w:type="auto"/>
            <w:shd w:val="clear" w:color="auto" w:fill="F4F3F8"/>
            <w:vAlign w:val="center"/>
            <w:hideMark/>
          </w:tcPr>
          <w:p w14:paraId="189B2CC0"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(пп. "г" введен </w:t>
            </w:r>
            <w:hyperlink r:id="rId129"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23.04.2024 N 529) </w:t>
            </w:r>
          </w:p>
        </w:tc>
      </w:tr>
    </w:tbl>
    <w:p w14:paraId="58EC270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45. Участник оборота продукции, ювелирных изделий уведомляется о принятии представленных документов либо об отказе в принятии документов путем направления ему в личный кабинет соответствующего уведомления, содержащего следующие сведения: </w:t>
      </w:r>
    </w:p>
    <w:p w14:paraId="76A23D2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регистрационный номер документа участника оборота продукции, ювелирных изделий; </w:t>
      </w:r>
    </w:p>
    <w:p w14:paraId="491062B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номер уведомления; </w:t>
      </w:r>
    </w:p>
    <w:p w14:paraId="14A91D1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дата уведомления; </w:t>
      </w:r>
    </w:p>
    <w:p w14:paraId="36CED8A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 сообщение о внесении документов (сведений) в ГИИС ДМДК или о причинах отказа в их внесении. </w:t>
      </w:r>
    </w:p>
    <w:p w14:paraId="385B10F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46. Датой представления документа в ГИИС ДМДК является дата, зафиксированная в уведомлении о принятии документа. </w:t>
      </w:r>
    </w:p>
    <w:p w14:paraId="18A7468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Факт исполнения участником оборота продукции, ювелирных изделий обязанности по представлению сведений в ГИИС ДМДК подтверждается уведомлением о внесении сведений в ГИИС ДМДК. </w:t>
      </w:r>
    </w:p>
    <w:p w14:paraId="644863C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Указанные уведомления автоматически формируются и направляются участнику оборота продукции, ювелирных изделий ГИИС ДМДК в форме электронного документа при фиксации переданных документов (сведений) в ГИИС ДМДК. </w:t>
      </w:r>
    </w:p>
    <w:p w14:paraId="4827D95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47. В целях организации взаимодействия оператора с федеральными органами исполнительной власти применяется информационно-технологическая и коммуникационная инфраструктура с учетом требований, установленных </w:t>
      </w:r>
      <w:hyperlink r:id="rId130" w:history="1">
        <w:r w:rsidRPr="00B206CA">
          <w:rPr>
            <w:rStyle w:val="a3"/>
            <w:color w:val="000000" w:themeColor="text1"/>
            <w:u w:val="none"/>
          </w:rPr>
          <w:t>статьей 19</w:t>
        </w:r>
      </w:hyperlink>
      <w:r w:rsidRPr="00B206CA">
        <w:rPr>
          <w:color w:val="000000" w:themeColor="text1"/>
        </w:rPr>
        <w:t xml:space="preserve"> </w:t>
      </w:r>
      <w:r w:rsidRPr="00B206CA">
        <w:rPr>
          <w:color w:val="000000" w:themeColor="text1"/>
        </w:rPr>
        <w:lastRenderedPageBreak/>
        <w:t xml:space="preserve">Федерального закона "Об организации предоставления государственных и муниципальных услуг". </w:t>
      </w:r>
    </w:p>
    <w:p w14:paraId="3BCA1D4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48. Орган (организация), осуществляющие государственный контроль (надзор) за производством, использованием и обращением драгоценных металлов, а также за добычей (в части сортировки, первичной классификации и первичной оценки драгоценных камней), использованием и обращением драгоценных камней, обязаны представлять в ГИИС ДМДК сведения о результатах проведенных контрольных (надзорных) мероприятий в течение 10 рабочих дней со дня оформления результатов соответствующих контрольных (надзорных) мероприятий. </w:t>
      </w:r>
    </w:p>
    <w:p w14:paraId="53D2D10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49. Участники оборота продукции, ювелирных изделий представляют сведения в ГИИС ДМДК как самостоятельно, так и с привлечением иных юридических лиц или индивидуальных предпринимателей, уполномоченных участниками оборота продукции, ювелирных изделий и действующих от их имени в соответствии с законодательством Российской Федерации. </w:t>
      </w:r>
    </w:p>
    <w:p w14:paraId="59A9493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50. Ответственность за полноту, достоверность и своевременность направляемых в ГИИС ДМДК сведений (информации) несут участники оборота продукции, ювелирных изделий, представляющие эти сведения (информацию). </w:t>
      </w:r>
    </w:p>
    <w:p w14:paraId="4E6A96C0"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6A26206F"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VIII. Взаимодействие ГИИС ДМДК с иными государственными</w:t>
      </w:r>
      <w:r w:rsidRPr="00B206CA">
        <w:rPr>
          <w:color w:val="000000" w:themeColor="text1"/>
        </w:rPr>
        <w:t xml:space="preserve"> </w:t>
      </w:r>
    </w:p>
    <w:p w14:paraId="53B7369D"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информационными системами и информационными системами</w:t>
      </w:r>
      <w:r w:rsidRPr="00B206CA">
        <w:rPr>
          <w:color w:val="000000" w:themeColor="text1"/>
        </w:rPr>
        <w:t xml:space="preserve"> </w:t>
      </w:r>
    </w:p>
    <w:p w14:paraId="36B6FB47"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участников оборота продукции, ювелирных изделий</w:t>
      </w:r>
      <w:r w:rsidRPr="00B206CA">
        <w:rPr>
          <w:color w:val="000000" w:themeColor="text1"/>
        </w:rPr>
        <w:t xml:space="preserve"> </w:t>
      </w:r>
    </w:p>
    <w:p w14:paraId="24D2AF42"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419A2FFF"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51. Информационное взаимодействие ГИИС ДМДК с иными государственными информационными системами и информационными системами участников оборота продукции, ювелирных изделий осуществляется с использованием единой системы межведомственного электронного взаимодействия, а также иных компонентов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14:paraId="53302C3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52. ГИИС ДМДК подключается к единой системе межведомственного электронного взаимодействия на безвозмездной основе. </w:t>
      </w:r>
    </w:p>
    <w:p w14:paraId="7A1E21D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53. Информационное взаимодействие ГИИС ДМДК с иными государственными информационными системами и информационными системами участников ГИИС ДМДК осуществляется: </w:t>
      </w:r>
    </w:p>
    <w:p w14:paraId="7105DED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в соответствии со сведениями и по форматам представления информации, которые обозначены в соглашениях между федеральным органом исполнительной власти - участником ГИИС ДМДК или Гохраном России, Центральным банком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и организацией, осуществляющей функции оператора;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CAF894B" w14:textId="77777777" w:rsidTr="00B206CA">
        <w:trPr>
          <w:tblCellSpacing w:w="15" w:type="dxa"/>
        </w:trPr>
        <w:tc>
          <w:tcPr>
            <w:tcW w:w="0" w:type="auto"/>
            <w:shd w:val="clear" w:color="auto" w:fill="F4F3F8"/>
            <w:vAlign w:val="center"/>
            <w:hideMark/>
          </w:tcPr>
          <w:p w14:paraId="0943E4DC"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31"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4532ACA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с применением усиленной квалифицированной электронной подписи. </w:t>
      </w:r>
    </w:p>
    <w:p w14:paraId="44167B8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54. ГИИС ДМДК взаимодействует с: </w:t>
      </w:r>
    </w:p>
    <w:p w14:paraId="2D8DC35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а) государственными информационными системами, в том числе с: </w:t>
      </w:r>
    </w:p>
    <w:p w14:paraId="328C67A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Единым государственным реестром юридических лиц; </w:t>
      </w:r>
    </w:p>
    <w:p w14:paraId="4F724E1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Единым государственным реестром индивидуальных предпринимателей; </w:t>
      </w:r>
    </w:p>
    <w:p w14:paraId="6F2A6D9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Единой автоматизированной информационной системой таможенных органов; </w:t>
      </w:r>
    </w:p>
    <w:p w14:paraId="49BB449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федеральной государственной информационной системой "Единый портал государственных и муниципальных услуг (функций)"; </w:t>
      </w:r>
    </w:p>
    <w:p w14:paraId="304470E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CAB883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государственной информационной системой "Типовое облачное решение по автоматизации контрольной (надзорной) деятельности"; </w:t>
      </w:r>
    </w:p>
    <w:p w14:paraId="6B96427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государственной информационной системой о государственных и муниципальных платежах; </w:t>
      </w:r>
    </w:p>
    <w:p w14:paraId="7E815CF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информационной системой Федеральной службы государственной регистрации, кадастра и картографии; </w:t>
      </w:r>
    </w:p>
    <w:p w14:paraId="43D892B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информационной системой Федеральной службы по финансовому мониторингу; </w:t>
      </w:r>
    </w:p>
    <w:p w14:paraId="6680B99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информационной системой формирования и обработки документов государственного контроля драгоценных металлов, драгоценных камней и сырьевых товаров (содержащих драгоценные металлы) при их ввозе на таможенную территорию Евразийского экономического союза и вывозе за его пределы (ИС АКД); </w:t>
      </w:r>
    </w:p>
    <w:p w14:paraId="735BAFA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информационными системами: </w:t>
      </w:r>
    </w:p>
    <w:p w14:paraId="1F6EEB3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Гохрана России; </w:t>
      </w:r>
    </w:p>
    <w:p w14:paraId="7D43854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юридических лиц, индивидуальных предпринимателей и художников-ювелиров, осуществляющих операции с драгоценными металлами и драгоценными камнями и состоящих на специальном учете; </w:t>
      </w:r>
    </w:p>
    <w:p w14:paraId="225E151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Центрального банка Российской Федерации; </w:t>
      </w:r>
    </w:p>
    <w:p w14:paraId="0E5C1B0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кредитных организаций.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CC2D839" w14:textId="77777777" w:rsidTr="00B206CA">
        <w:trPr>
          <w:tblCellSpacing w:w="15" w:type="dxa"/>
        </w:trPr>
        <w:tc>
          <w:tcPr>
            <w:tcW w:w="0" w:type="auto"/>
            <w:shd w:val="clear" w:color="auto" w:fill="F4F3F8"/>
            <w:vAlign w:val="center"/>
            <w:hideMark/>
          </w:tcPr>
          <w:p w14:paraId="7E8699A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 54 в ред. </w:t>
            </w:r>
            <w:hyperlink r:id="rId132"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23.04.2024 N 529) </w:t>
            </w:r>
          </w:p>
        </w:tc>
      </w:tr>
    </w:tbl>
    <w:p w14:paraId="29EDA9B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55. При информационном взаимодействии ГИИС ДМДК с иными государственными информационными системами и информационными системами участников ГИИС ДМДК информация передается участниками взаимодействия в виде электронных документов и (или) сведений, подписанных усиленной квалифицированной электронной подписью. </w:t>
      </w:r>
    </w:p>
    <w:p w14:paraId="1D95D03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56. Взаимодействие ГИИС ДМДК с информационными системами участников оборота продукции, ювелирных изделий осуществляется посредством информационных электронных сервисов с использованием протоколов и интерфейсов электронного взаимодействия, сведения о которых размещаются оператором на официальном сайте оператора в сети "Интернет". </w:t>
      </w:r>
    </w:p>
    <w:p w14:paraId="1761A0EE"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176780DD"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IX. Доступ к информации, размещенной в ГИИС ДМДК</w:t>
      </w:r>
      <w:r w:rsidRPr="00B206CA">
        <w:rPr>
          <w:color w:val="000000" w:themeColor="text1"/>
        </w:rPr>
        <w:t xml:space="preserve"> </w:t>
      </w:r>
    </w:p>
    <w:p w14:paraId="78C74CD0"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lastRenderedPageBreak/>
        <w:t xml:space="preserve">  </w:t>
      </w:r>
    </w:p>
    <w:p w14:paraId="10DAC00D"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57. ГИИС ДМДК обеспечивает формирование открытых данных для размещения их на официальном сайте Федеральной пробирной палаты в сети "Интернет". </w:t>
      </w:r>
    </w:p>
    <w:p w14:paraId="3306693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Открытыми данными признаются содержащиеся в реестре юридических лиц, индивидуальных предпринимателей и художников-ювелиров, осуществляющих операции с драгоценными металлами и драгоценными камнями, следующие сведения: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95BFD8C" w14:textId="77777777" w:rsidTr="00B206CA">
        <w:trPr>
          <w:tblCellSpacing w:w="15" w:type="dxa"/>
        </w:trPr>
        <w:tc>
          <w:tcPr>
            <w:tcW w:w="0" w:type="auto"/>
            <w:shd w:val="clear" w:color="auto" w:fill="F4F3F8"/>
            <w:vAlign w:val="center"/>
            <w:hideMark/>
          </w:tcPr>
          <w:p w14:paraId="17FE7F07"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Постановлений Правительства РФ от 01.06.2022 </w:t>
            </w:r>
            <w:hyperlink r:id="rId133" w:history="1">
              <w:r w:rsidRPr="00B206CA">
                <w:rPr>
                  <w:rStyle w:val="a3"/>
                  <w:color w:val="000000" w:themeColor="text1"/>
                  <w:sz w:val="22"/>
                  <w:szCs w:val="22"/>
                  <w:u w:val="none"/>
                </w:rPr>
                <w:t>N 998</w:t>
              </w:r>
            </w:hyperlink>
            <w:r w:rsidRPr="00B206CA">
              <w:rPr>
                <w:color w:val="000000" w:themeColor="text1"/>
                <w:sz w:val="22"/>
                <w:szCs w:val="22"/>
              </w:rPr>
              <w:t xml:space="preserve">, от 23.04.2024 </w:t>
            </w:r>
            <w:hyperlink r:id="rId134" w:history="1">
              <w:r w:rsidRPr="00B206CA">
                <w:rPr>
                  <w:rStyle w:val="a3"/>
                  <w:color w:val="000000" w:themeColor="text1"/>
                  <w:sz w:val="22"/>
                  <w:szCs w:val="22"/>
                  <w:u w:val="none"/>
                </w:rPr>
                <w:t>N 529</w:t>
              </w:r>
            </w:hyperlink>
            <w:r w:rsidRPr="00B206CA">
              <w:rPr>
                <w:color w:val="000000" w:themeColor="text1"/>
                <w:sz w:val="22"/>
                <w:szCs w:val="22"/>
              </w:rPr>
              <w:t xml:space="preserve">) </w:t>
            </w:r>
          </w:p>
        </w:tc>
      </w:tr>
    </w:tbl>
    <w:p w14:paraId="791A9AB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учетный номер;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06FA7A8E" w14:textId="77777777" w:rsidTr="00B206CA">
        <w:trPr>
          <w:tblCellSpacing w:w="15" w:type="dxa"/>
        </w:trPr>
        <w:tc>
          <w:tcPr>
            <w:tcW w:w="0" w:type="auto"/>
            <w:shd w:val="clear" w:color="auto" w:fill="F4F3F8"/>
            <w:vAlign w:val="center"/>
            <w:hideMark/>
          </w:tcPr>
          <w:p w14:paraId="0CADEA19"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35"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01.06.2022 N 998) </w:t>
            </w:r>
          </w:p>
        </w:tc>
      </w:tr>
    </w:tbl>
    <w:p w14:paraId="523C594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дата постановки на специальный учет;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71D74A9D" w14:textId="77777777" w:rsidTr="00B206CA">
        <w:trPr>
          <w:tblCellSpacing w:w="15" w:type="dxa"/>
        </w:trPr>
        <w:tc>
          <w:tcPr>
            <w:tcW w:w="0" w:type="auto"/>
            <w:shd w:val="clear" w:color="auto" w:fill="F4F3F8"/>
            <w:vAlign w:val="center"/>
            <w:hideMark/>
          </w:tcPr>
          <w:p w14:paraId="7039BB67"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36"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01.06.2022 N 998) </w:t>
            </w:r>
          </w:p>
        </w:tc>
      </w:tr>
    </w:tbl>
    <w:p w14:paraId="6B564DF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идентификационный номер налогоплательщика; </w:t>
      </w:r>
    </w:p>
    <w:p w14:paraId="68F9C9F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наименование организации (фамилия, имя, отчество (при наличии) индивидуального предпринимателя или художника-ювелира);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82331BF" w14:textId="77777777" w:rsidTr="00B206CA">
        <w:trPr>
          <w:tblCellSpacing w:w="15" w:type="dxa"/>
        </w:trPr>
        <w:tc>
          <w:tcPr>
            <w:tcW w:w="0" w:type="auto"/>
            <w:shd w:val="clear" w:color="auto" w:fill="F4F3F8"/>
            <w:vAlign w:val="center"/>
            <w:hideMark/>
          </w:tcPr>
          <w:p w14:paraId="51C68683"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37"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23.04.2024 N 529) </w:t>
            </w:r>
          </w:p>
        </w:tc>
      </w:tr>
    </w:tbl>
    <w:p w14:paraId="0938444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коды по Общероссийскому </w:t>
      </w:r>
      <w:hyperlink r:id="rId138" w:history="1">
        <w:r w:rsidRPr="00B206CA">
          <w:rPr>
            <w:rStyle w:val="a3"/>
            <w:color w:val="000000" w:themeColor="text1"/>
            <w:u w:val="none"/>
          </w:rPr>
          <w:t>классификатору</w:t>
        </w:r>
      </w:hyperlink>
      <w:r w:rsidRPr="00B206CA">
        <w:rPr>
          <w:color w:val="000000" w:themeColor="text1"/>
        </w:rPr>
        <w:t xml:space="preserve"> видов экономической деятельности, связанные с производством, переработкой и обращением драгоценных металлов и драгоценных камней; </w:t>
      </w:r>
    </w:p>
    <w:p w14:paraId="4EA0341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место осуществления деятельности. </w:t>
      </w:r>
    </w:p>
    <w:p w14:paraId="72FBC14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58. Участник оборота продукции, ювелирных изделий имеет доступ ко всей вносимой им в ГИИС ДМДК информации, к уведомлениям, размещаемым в его личном кабинете оператором, Федеральной пробирной палатой, Гохраном России, а также к информации по сделкам, в которых он является стороной. </w:t>
      </w:r>
    </w:p>
    <w:p w14:paraId="3F31C57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Грузоотправитель и грузополучатель не имеют доступа к информации о стоимости продукции, за исключением случаев, если такая информация внесена ими в ГИИС ДМДК самостоятельно.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551684DF" w14:textId="77777777" w:rsidTr="00B206CA">
        <w:trPr>
          <w:tblCellSpacing w:w="15" w:type="dxa"/>
        </w:trPr>
        <w:tc>
          <w:tcPr>
            <w:tcW w:w="0" w:type="auto"/>
            <w:shd w:val="clear" w:color="auto" w:fill="F4F3F8"/>
            <w:vAlign w:val="center"/>
            <w:hideMark/>
          </w:tcPr>
          <w:p w14:paraId="73711A9A"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(п. 58 в ред. </w:t>
            </w:r>
            <w:hyperlink r:id="rId139"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5BF453D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59. Федеральные органы исполнительной власти - участники ГИИС ДМДК, Центральный банк Российской Федерации и Гохран России имеют доступ к информации (в том числе к информации, доступ к которой ограничен в соответствии с законодательством Российской Федерации), размещенной в ГИИС ДМДК в формате и объемах, обозначенных в заключенных ими соглашениях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и организацией, осуществляющей функции оператора.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16390AAE" w14:textId="77777777" w:rsidTr="00B206CA">
        <w:trPr>
          <w:tblCellSpacing w:w="15" w:type="dxa"/>
        </w:trPr>
        <w:tc>
          <w:tcPr>
            <w:tcW w:w="0" w:type="auto"/>
            <w:shd w:val="clear" w:color="auto" w:fill="F4F3F8"/>
            <w:vAlign w:val="center"/>
            <w:hideMark/>
          </w:tcPr>
          <w:p w14:paraId="4740A64F"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40"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255B70D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Доступ к информации, представленной в ГИИС ДМДК Центральным банком Российской Федерации, либо к информации, представленной в ГИИС ДМДК в связи с операциями, совершенными с участием Центрального банка Российской Федерации, может быть предоставлен исключительно лицам, а также в объемах и сроки, которые предусмотрены в соглашениях, стороной по которым является Центральный банк Российской Федерации. Предоставление доступа к информации в соответствии с </w:t>
      </w:r>
      <w:r w:rsidRPr="00B206CA">
        <w:rPr>
          <w:color w:val="000000" w:themeColor="text1"/>
        </w:rPr>
        <w:lastRenderedPageBreak/>
        <w:t xml:space="preserve">указанными соглашениями осуществляется не ранее чем по истечении 7 календарных дней со дня внесения соответствующей информации в ГИИС ДМДК.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262EC525" w14:textId="77777777" w:rsidTr="00B206CA">
        <w:trPr>
          <w:tblCellSpacing w:w="15" w:type="dxa"/>
        </w:trPr>
        <w:tc>
          <w:tcPr>
            <w:tcW w:w="0" w:type="auto"/>
            <w:shd w:val="clear" w:color="auto" w:fill="F4F3F8"/>
            <w:vAlign w:val="center"/>
            <w:hideMark/>
          </w:tcPr>
          <w:p w14:paraId="40054B83"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(абзац введен </w:t>
            </w:r>
            <w:hyperlink r:id="rId141" w:history="1">
              <w:r w:rsidRPr="00B206CA">
                <w:rPr>
                  <w:rStyle w:val="a3"/>
                  <w:color w:val="000000" w:themeColor="text1"/>
                  <w:sz w:val="22"/>
                  <w:szCs w:val="22"/>
                  <w:u w:val="none"/>
                </w:rPr>
                <w:t>Постановлением</w:t>
              </w:r>
            </w:hyperlink>
            <w:r w:rsidRPr="00B206CA">
              <w:rPr>
                <w:color w:val="000000" w:themeColor="text1"/>
                <w:sz w:val="22"/>
                <w:szCs w:val="22"/>
              </w:rPr>
              <w:t xml:space="preserve"> Правительства РФ от 02.04.2022 N 576) </w:t>
            </w:r>
          </w:p>
        </w:tc>
      </w:tr>
    </w:tbl>
    <w:p w14:paraId="6B4DED23"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278F499C" w14:textId="77777777" w:rsidR="00B206CA" w:rsidRPr="00B206CA" w:rsidRDefault="00B206CA" w:rsidP="00B206CA">
      <w:pPr>
        <w:pStyle w:val="a5"/>
        <w:spacing w:before="0" w:beforeAutospacing="0" w:after="0" w:afterAutospacing="0"/>
        <w:jc w:val="center"/>
        <w:rPr>
          <w:color w:val="000000" w:themeColor="text1"/>
        </w:rPr>
      </w:pPr>
      <w:r w:rsidRPr="00B206CA">
        <w:rPr>
          <w:rFonts w:ascii="Arial" w:hAnsi="Arial" w:cs="Arial"/>
          <w:b/>
          <w:bCs/>
          <w:color w:val="000000" w:themeColor="text1"/>
        </w:rPr>
        <w:t>X. Требования к ГИИС ДМДК</w:t>
      </w:r>
      <w:r w:rsidRPr="00B206CA">
        <w:rPr>
          <w:color w:val="000000" w:themeColor="text1"/>
        </w:rPr>
        <w:t xml:space="preserve"> </w:t>
      </w:r>
    </w:p>
    <w:p w14:paraId="3F079CBF"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22151245"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60. Использование ГИИС ДМДК участниками ГИИС ДМДК осуществляется на безвозмездной основе. </w:t>
      </w:r>
    </w:p>
    <w:p w14:paraId="1D6AB47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61. Программные и технические средства ГИИС ДМДК должны обеспечивать: </w:t>
      </w:r>
    </w:p>
    <w:p w14:paraId="2199F31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реализацию функций прослеживаемости оборота продукции, ювелирных изделий; </w:t>
      </w:r>
    </w:p>
    <w:p w14:paraId="2A0F026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круглосуточную непрерывную работу ГИИС ДМДК, за исключением перерывов на регламентные и технологические работы; </w:t>
      </w:r>
    </w:p>
    <w:p w14:paraId="1CDD30B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проверку усиленной квалифицированной электронной подписи при обмене сообщениями и блокировке сообщений в случае отрицательного результата проверки; </w:t>
      </w:r>
    </w:p>
    <w:p w14:paraId="6CA1E45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 информационное взаимодействие ГИИС ДМДК с иными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14:paraId="19C2E3D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 защиту информации, содержащейся в ГИИС ДМДК, в соответствии с законодательством Российской Федерации, включающую в себя: </w:t>
      </w:r>
    </w:p>
    <w:p w14:paraId="64AB3B9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предотвращение несанкционированного доступа к информации и (или) передачи такой информации лицам, не имеющим права на доступ к этой информации; </w:t>
      </w:r>
    </w:p>
    <w:p w14:paraId="181B030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своевременное обнаружение фактов несанкционированного доступа к информации; </w:t>
      </w:r>
    </w:p>
    <w:p w14:paraId="5F50DDB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предупреждение возможности неблагоприятных последствий нарушения порядка доступа к информации; </w:t>
      </w:r>
    </w:p>
    <w:p w14:paraId="3C56A71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недопущение воздействия на технические средства, на которых размещена информационная система мониторинга, в результате которого нарушается их функционирование; </w:t>
      </w:r>
    </w:p>
    <w:p w14:paraId="6354457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возможность незамедлительного восстановления информации, модифицированной или уничтоженной вследствие несанкционированного доступа к ней; </w:t>
      </w:r>
    </w:p>
    <w:p w14:paraId="32F9BD9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постоянный контроль за обеспечением уровня защищенности информации; </w:t>
      </w:r>
    </w:p>
    <w:p w14:paraId="31EB687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применение иных мер защиты информации при использовании ГИИС ДМДК; </w:t>
      </w:r>
    </w:p>
    <w:p w14:paraId="2F13FE9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е) автоматическую форматно-логическую проверку сведений, размещаемых в ГИИС ДМДК; </w:t>
      </w:r>
    </w:p>
    <w:p w14:paraId="2D1BB54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ж) унификацию состава технологических операций по сбору, подготовке, передаче, обработке и отображению сведений, размещаемых в ГИИС ДМДК; </w:t>
      </w:r>
    </w:p>
    <w:p w14:paraId="1B05983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з) ведение электронных журналов учета действий и операций, содержащих сведения о формировании, размещении, изменении, обмене и исключении сведений, с указанием даты и времени выполнения действий и операций, их содержания и сведений об участниках ГИИС ДМДК, осуществивших такие действия и операции, в том числе в процессе </w:t>
      </w:r>
      <w:r w:rsidRPr="00B206CA">
        <w:rPr>
          <w:color w:val="000000" w:themeColor="text1"/>
        </w:rPr>
        <w:lastRenderedPageBreak/>
        <w:t xml:space="preserve">информационного взаимодействия ГИИС ДМДК с иными информационными системами (далее - электронный журнал учета); </w:t>
      </w:r>
    </w:p>
    <w:p w14:paraId="40AD5DC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 формирование выписок из электронных журналов учета, выполненных по запросам участников ГИИС ДМДК в соответствии с уровнем доступа к информации; </w:t>
      </w:r>
    </w:p>
    <w:p w14:paraId="55F2A4E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к) формирование статистических сведений из электронных журналов учета по запросам участников ГИИС ДМДК в соответствии с уровнем доступа к информации; </w:t>
      </w:r>
    </w:p>
    <w:p w14:paraId="58AD326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л) незамедлительное информирование участников ГИИС ДМДК о сбоях и нарушениях в работе информационной системы, которые могут повлечь нарушение сроков и качества представления и (или) получения сведений, а также о нарушении требований по обеспечению информационной безопасности; </w:t>
      </w:r>
    </w:p>
    <w:p w14:paraId="0774206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 наличие единой используемой участниками ГИИС ДМДК нормативно-справочной информации в ГИИС ДМДК, включая справочники, реестры и классификаторы; </w:t>
      </w:r>
    </w:p>
    <w:p w14:paraId="0D0C71C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 наличие контекстной справочной информации, необходимой для работы участника ГИИС ДМДК; </w:t>
      </w:r>
    </w:p>
    <w:p w14:paraId="3175AF0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о) реализацию возможности применения риск-ориентированного подхода при осуществлении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и сырьевых товаров, содержащих драгоценные металлы, в </w:t>
      </w:r>
      <w:hyperlink r:id="rId142" w:history="1">
        <w:r w:rsidRPr="00B206CA">
          <w:rPr>
            <w:rStyle w:val="a3"/>
            <w:color w:val="000000" w:themeColor="text1"/>
            <w:u w:val="none"/>
          </w:rPr>
          <w:t>порядке</w:t>
        </w:r>
      </w:hyperlink>
      <w:r w:rsidRPr="00B206CA">
        <w:rPr>
          <w:color w:val="000000" w:themeColor="text1"/>
        </w:rPr>
        <w:t xml:space="preserve">, определенном Федеральной пробирной палатой. </w:t>
      </w:r>
    </w:p>
    <w:p w14:paraId="0AC8107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62. Технические средства ГИИС ДМДК должны располагаться на территории Российской Федерации. </w:t>
      </w:r>
    </w:p>
    <w:p w14:paraId="382D2B5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63. При формировании, обработке и обмене сведениями в ГИИС ДМДК используются форматы электронных документов, которые устанавливаются оператором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а также иными федеральными органами исполнительной власти, Центральным банком Российской Федерации, Гохраном России в пределах своих полномочий.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B206CA" w:rsidRPr="00B206CA" w14:paraId="455B8EA4" w14:textId="77777777" w:rsidTr="00B206CA">
        <w:trPr>
          <w:tblCellSpacing w:w="15" w:type="dxa"/>
        </w:trPr>
        <w:tc>
          <w:tcPr>
            <w:tcW w:w="0" w:type="auto"/>
            <w:shd w:val="clear" w:color="auto" w:fill="F4F3F8"/>
            <w:vAlign w:val="center"/>
            <w:hideMark/>
          </w:tcPr>
          <w:p w14:paraId="37E41DE4" w14:textId="77777777" w:rsidR="00B206CA" w:rsidRPr="00B206CA" w:rsidRDefault="00B206CA">
            <w:pPr>
              <w:pStyle w:val="a5"/>
              <w:spacing w:before="0" w:beforeAutospacing="0" w:after="0" w:afterAutospacing="0" w:line="288" w:lineRule="atLeast"/>
              <w:jc w:val="both"/>
              <w:rPr>
                <w:color w:val="000000" w:themeColor="text1"/>
                <w:sz w:val="22"/>
                <w:szCs w:val="22"/>
              </w:rPr>
            </w:pPr>
            <w:r w:rsidRPr="00B206CA">
              <w:rPr>
                <w:color w:val="000000" w:themeColor="text1"/>
                <w:sz w:val="22"/>
                <w:szCs w:val="22"/>
              </w:rPr>
              <w:t xml:space="preserve">(в ред. </w:t>
            </w:r>
            <w:hyperlink r:id="rId143" w:history="1">
              <w:r w:rsidRPr="00B206CA">
                <w:rPr>
                  <w:rStyle w:val="a3"/>
                  <w:color w:val="000000" w:themeColor="text1"/>
                  <w:sz w:val="22"/>
                  <w:szCs w:val="22"/>
                  <w:u w:val="none"/>
                </w:rPr>
                <w:t>Постановления</w:t>
              </w:r>
            </w:hyperlink>
            <w:r w:rsidRPr="00B206CA">
              <w:rPr>
                <w:color w:val="000000" w:themeColor="text1"/>
                <w:sz w:val="22"/>
                <w:szCs w:val="22"/>
              </w:rPr>
              <w:t xml:space="preserve"> Правительства РФ от 02.04.2022 N 576) </w:t>
            </w:r>
          </w:p>
        </w:tc>
      </w:tr>
    </w:tbl>
    <w:p w14:paraId="647C091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При формировании и обмене сведениями в ГИИС ДМДК используется усиленная квалифицированная электронная подпись. </w:t>
      </w:r>
    </w:p>
    <w:p w14:paraId="057667B8"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2A75AA94"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7F1DB419"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31931619" w14:textId="77777777" w:rsid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7964D436" w14:textId="77777777" w:rsidR="00B206CA" w:rsidRDefault="00B206CA" w:rsidP="00B206CA">
      <w:pPr>
        <w:pStyle w:val="a5"/>
        <w:spacing w:before="0" w:beforeAutospacing="0" w:after="0" w:afterAutospacing="0" w:line="288" w:lineRule="atLeast"/>
        <w:jc w:val="both"/>
        <w:rPr>
          <w:color w:val="000000" w:themeColor="text1"/>
        </w:rPr>
      </w:pPr>
    </w:p>
    <w:p w14:paraId="7E8F68CF" w14:textId="77777777" w:rsidR="00B206CA" w:rsidRDefault="00B206CA" w:rsidP="00B206CA">
      <w:pPr>
        <w:pStyle w:val="a5"/>
        <w:spacing w:before="0" w:beforeAutospacing="0" w:after="0" w:afterAutospacing="0" w:line="288" w:lineRule="atLeast"/>
        <w:jc w:val="both"/>
        <w:rPr>
          <w:color w:val="000000" w:themeColor="text1"/>
        </w:rPr>
      </w:pPr>
    </w:p>
    <w:p w14:paraId="5ACE07DB" w14:textId="77777777" w:rsidR="00B206CA" w:rsidRDefault="00B206CA" w:rsidP="00B206CA">
      <w:pPr>
        <w:pStyle w:val="a5"/>
        <w:spacing w:before="0" w:beforeAutospacing="0" w:after="0" w:afterAutospacing="0" w:line="288" w:lineRule="atLeast"/>
        <w:jc w:val="both"/>
        <w:rPr>
          <w:color w:val="000000" w:themeColor="text1"/>
        </w:rPr>
      </w:pPr>
    </w:p>
    <w:p w14:paraId="611AE333" w14:textId="77777777" w:rsidR="00B206CA" w:rsidRDefault="00B206CA" w:rsidP="00B206CA">
      <w:pPr>
        <w:pStyle w:val="a5"/>
        <w:spacing w:before="0" w:beforeAutospacing="0" w:after="0" w:afterAutospacing="0" w:line="288" w:lineRule="atLeast"/>
        <w:jc w:val="both"/>
        <w:rPr>
          <w:color w:val="000000" w:themeColor="text1"/>
        </w:rPr>
      </w:pPr>
    </w:p>
    <w:p w14:paraId="74EA9B2A" w14:textId="77777777" w:rsidR="00B206CA" w:rsidRDefault="00B206CA" w:rsidP="00B206CA">
      <w:pPr>
        <w:pStyle w:val="a5"/>
        <w:spacing w:before="0" w:beforeAutospacing="0" w:after="0" w:afterAutospacing="0" w:line="288" w:lineRule="atLeast"/>
        <w:jc w:val="both"/>
        <w:rPr>
          <w:color w:val="000000" w:themeColor="text1"/>
        </w:rPr>
      </w:pPr>
    </w:p>
    <w:p w14:paraId="744A0E29" w14:textId="77777777" w:rsidR="00B206CA" w:rsidRDefault="00B206CA" w:rsidP="00B206CA">
      <w:pPr>
        <w:pStyle w:val="a5"/>
        <w:spacing w:before="0" w:beforeAutospacing="0" w:after="0" w:afterAutospacing="0" w:line="288" w:lineRule="atLeast"/>
        <w:jc w:val="both"/>
        <w:rPr>
          <w:color w:val="000000" w:themeColor="text1"/>
        </w:rPr>
      </w:pPr>
    </w:p>
    <w:p w14:paraId="32A53AEF" w14:textId="77777777" w:rsidR="00B206CA" w:rsidRDefault="00B206CA" w:rsidP="00B206CA">
      <w:pPr>
        <w:pStyle w:val="a5"/>
        <w:spacing w:before="0" w:beforeAutospacing="0" w:after="0" w:afterAutospacing="0" w:line="288" w:lineRule="atLeast"/>
        <w:jc w:val="both"/>
        <w:rPr>
          <w:color w:val="000000" w:themeColor="text1"/>
        </w:rPr>
      </w:pPr>
    </w:p>
    <w:p w14:paraId="397A447E" w14:textId="77777777" w:rsidR="00B206CA" w:rsidRDefault="00B206CA" w:rsidP="00B206CA">
      <w:pPr>
        <w:pStyle w:val="a5"/>
        <w:spacing w:before="0" w:beforeAutospacing="0" w:after="0" w:afterAutospacing="0" w:line="288" w:lineRule="atLeast"/>
        <w:jc w:val="both"/>
        <w:rPr>
          <w:color w:val="000000" w:themeColor="text1"/>
        </w:rPr>
      </w:pPr>
    </w:p>
    <w:p w14:paraId="4BB21671" w14:textId="77777777" w:rsidR="00B206CA" w:rsidRPr="00B206CA" w:rsidRDefault="00B206CA" w:rsidP="00B206CA">
      <w:pPr>
        <w:pStyle w:val="a5"/>
        <w:spacing w:before="0" w:beforeAutospacing="0" w:after="0" w:afterAutospacing="0" w:line="288" w:lineRule="atLeast"/>
        <w:jc w:val="both"/>
        <w:rPr>
          <w:color w:val="000000" w:themeColor="text1"/>
        </w:rPr>
      </w:pPr>
    </w:p>
    <w:p w14:paraId="72C39006"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5379394E"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lastRenderedPageBreak/>
        <w:t xml:space="preserve">Утверждены </w:t>
      </w:r>
    </w:p>
    <w:p w14:paraId="6C983A61"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t xml:space="preserve">постановлением Правительства </w:t>
      </w:r>
    </w:p>
    <w:p w14:paraId="27047B4C"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t xml:space="preserve">Российской Федерации </w:t>
      </w:r>
    </w:p>
    <w:p w14:paraId="71FAE75A" w14:textId="77777777" w:rsidR="00B206CA" w:rsidRPr="00B206CA" w:rsidRDefault="00B206CA" w:rsidP="00B206CA">
      <w:pPr>
        <w:pStyle w:val="a5"/>
        <w:spacing w:before="0" w:beforeAutospacing="0" w:after="0" w:afterAutospacing="0" w:line="288" w:lineRule="atLeast"/>
        <w:jc w:val="right"/>
        <w:rPr>
          <w:color w:val="000000" w:themeColor="text1"/>
        </w:rPr>
      </w:pPr>
      <w:r w:rsidRPr="00B206CA">
        <w:rPr>
          <w:color w:val="000000" w:themeColor="text1"/>
        </w:rPr>
        <w:t xml:space="preserve">от 26 февраля 2021 г. N 270 </w:t>
      </w:r>
    </w:p>
    <w:p w14:paraId="418A523E"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7281F9C0"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bookmarkStart w:id="16" w:name="p535"/>
      <w:bookmarkEnd w:id="16"/>
      <w:r w:rsidRPr="00B206CA">
        <w:rPr>
          <w:rFonts w:ascii="Arial" w:hAnsi="Arial" w:cs="Arial"/>
          <w:b/>
          <w:bCs/>
          <w:color w:val="000000" w:themeColor="text1"/>
        </w:rPr>
        <w:t xml:space="preserve">ИЗМЕНЕНИЯ, </w:t>
      </w:r>
    </w:p>
    <w:p w14:paraId="7F5723CC"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КОТОРЫЕ ВНОСЯТСЯ В АКТЫ ПРАВИТЕЛЬСТВА РОССИЙСКОЙ ФЕДЕРАЦИИ </w:t>
      </w:r>
    </w:p>
    <w:p w14:paraId="4D053C6C"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ПО ВОПРОСАМ ОБРАЩЕНИЯ ДРАГОЦЕННЫХ МЕТАЛЛОВ </w:t>
      </w:r>
    </w:p>
    <w:p w14:paraId="5CEBEA0D" w14:textId="77777777" w:rsidR="00B206CA" w:rsidRPr="00B206CA" w:rsidRDefault="00B206CA" w:rsidP="00B206CA">
      <w:pPr>
        <w:pStyle w:val="a5"/>
        <w:spacing w:before="0" w:beforeAutospacing="0" w:after="0" w:afterAutospacing="0" w:line="312" w:lineRule="auto"/>
        <w:jc w:val="center"/>
        <w:rPr>
          <w:rFonts w:ascii="Arial" w:hAnsi="Arial" w:cs="Arial"/>
          <w:b/>
          <w:bCs/>
          <w:color w:val="000000" w:themeColor="text1"/>
        </w:rPr>
      </w:pPr>
      <w:r w:rsidRPr="00B206CA">
        <w:rPr>
          <w:rFonts w:ascii="Arial" w:hAnsi="Arial" w:cs="Arial"/>
          <w:b/>
          <w:bCs/>
          <w:color w:val="000000" w:themeColor="text1"/>
        </w:rPr>
        <w:t xml:space="preserve">И ДРАГОЦЕННЫХ КАМНЕЙ </w:t>
      </w:r>
    </w:p>
    <w:p w14:paraId="617EE75C" w14:textId="77777777" w:rsidR="00B206CA" w:rsidRDefault="00B206CA" w:rsidP="00B206CA">
      <w:pPr>
        <w:spacing w:line="288" w:lineRule="atLeast"/>
        <w:rPr>
          <w:color w:val="000000" w:themeColor="text1"/>
          <w:sz w:val="29"/>
          <w:szCs w:val="29"/>
        </w:rPr>
      </w:pPr>
      <w:r w:rsidRPr="00B206CA">
        <w:rPr>
          <w:color w:val="000000" w:themeColor="text1"/>
          <w:sz w:val="29"/>
          <w:szCs w:val="29"/>
        </w:rPr>
        <w:t> </w:t>
      </w:r>
    </w:p>
    <w:p w14:paraId="333510D7" w14:textId="756003D3"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(в ред. </w:t>
      </w:r>
      <w:hyperlink r:id="rId144" w:history="1">
        <w:r w:rsidRPr="00B206CA">
          <w:t>Постановления</w:t>
        </w:r>
      </w:hyperlink>
      <w:r w:rsidRPr="00B206CA">
        <w:rPr>
          <w:color w:val="000000" w:themeColor="text1"/>
        </w:rPr>
        <w:t xml:space="preserve"> Правительства РФ от 22.04.2024 N 518)</w:t>
      </w:r>
    </w:p>
    <w:p w14:paraId="7842E41D" w14:textId="77777777" w:rsidR="00B206CA" w:rsidRDefault="00B206CA" w:rsidP="00B206CA">
      <w:pPr>
        <w:spacing w:line="288" w:lineRule="atLeast"/>
        <w:rPr>
          <w:rFonts w:ascii="Times New Roman" w:hAnsi="Times New Roman" w:cs="Times New Roman"/>
          <w:color w:val="000000" w:themeColor="text1"/>
          <w:sz w:val="29"/>
          <w:szCs w:val="29"/>
        </w:rPr>
      </w:pPr>
    </w:p>
    <w:p w14:paraId="518B7259" w14:textId="77777777" w:rsidR="00B206CA" w:rsidRPr="00B206CA" w:rsidRDefault="00B206CA" w:rsidP="00B206CA">
      <w:pPr>
        <w:pStyle w:val="a5"/>
        <w:spacing w:before="0" w:beforeAutospacing="0" w:after="0" w:afterAutospacing="0" w:line="288" w:lineRule="atLeast"/>
        <w:ind w:firstLine="540"/>
        <w:jc w:val="both"/>
        <w:rPr>
          <w:color w:val="000000" w:themeColor="text1"/>
        </w:rPr>
      </w:pPr>
      <w:r w:rsidRPr="00B206CA">
        <w:rPr>
          <w:color w:val="000000" w:themeColor="text1"/>
        </w:rPr>
        <w:t xml:space="preserve">1. В </w:t>
      </w:r>
      <w:hyperlink r:id="rId145" w:history="1">
        <w:r w:rsidRPr="00B206CA">
          <w:rPr>
            <w:rStyle w:val="a3"/>
            <w:color w:val="000000" w:themeColor="text1"/>
            <w:u w:val="none"/>
          </w:rPr>
          <w:t>Порядке</w:t>
        </w:r>
      </w:hyperlink>
      <w:r w:rsidRPr="00B206CA">
        <w:rPr>
          <w:color w:val="000000" w:themeColor="text1"/>
        </w:rPr>
        <w:t xml:space="preserve"> работы организаций, осуществляющих аффинаж драгоценных металлов, утвержденном постановлением Правительства Российской Федерации от 17 августа 1998 г. N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 (Собрание законодательства Российской Федерации, 1998, N 34, ст. 4097; 2002, N 20, ст. 1859; 2015, N 44, ст. 6130; 2018, N 5, ст. 752; 2020, N 18, ст. 2903): </w:t>
      </w:r>
    </w:p>
    <w:p w14:paraId="6DAEA76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17" w:name="p543"/>
      <w:bookmarkEnd w:id="17"/>
      <w:r w:rsidRPr="00B206CA">
        <w:rPr>
          <w:color w:val="000000" w:themeColor="text1"/>
        </w:rPr>
        <w:t xml:space="preserve">а) в </w:t>
      </w:r>
      <w:hyperlink r:id="rId146" w:history="1">
        <w:r w:rsidRPr="00B206CA">
          <w:rPr>
            <w:rStyle w:val="a3"/>
            <w:color w:val="000000" w:themeColor="text1"/>
            <w:u w:val="none"/>
          </w:rPr>
          <w:t>пункте 7</w:t>
        </w:r>
      </w:hyperlink>
      <w:r w:rsidRPr="00B206CA">
        <w:rPr>
          <w:color w:val="000000" w:themeColor="text1"/>
        </w:rPr>
        <w:t xml:space="preserve">: </w:t>
      </w:r>
    </w:p>
    <w:p w14:paraId="605A24C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147" w:history="1">
        <w:r w:rsidRPr="00B206CA">
          <w:rPr>
            <w:rStyle w:val="a3"/>
            <w:color w:val="000000" w:themeColor="text1"/>
            <w:u w:val="none"/>
          </w:rPr>
          <w:t>абзац второй</w:t>
        </w:r>
      </w:hyperlink>
      <w:r w:rsidRPr="00B206CA">
        <w:rPr>
          <w:color w:val="000000" w:themeColor="text1"/>
        </w:rPr>
        <w:t xml:space="preserve"> изложить в следующей редакции: </w:t>
      </w:r>
    </w:p>
    <w:p w14:paraId="7D414C2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"сведения о поступлении и отгрузке драгоценных металлов в любом состоянии и виде по формам, утвержденным Федеральной пробирной палатой, на бумажном носителе, в электронном виде и (или) посредством их направления в государственную интегрированную информационную систему в сфере контроля за оборотом драгоценных металлов, драгоценных камней и изделий из них на всех этапах этого оборота."; </w:t>
      </w:r>
    </w:p>
    <w:p w14:paraId="4D12F23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148" w:history="1">
        <w:r w:rsidRPr="00B206CA">
          <w:rPr>
            <w:rStyle w:val="a3"/>
            <w:color w:val="000000" w:themeColor="text1"/>
            <w:u w:val="none"/>
          </w:rPr>
          <w:t>дополнить</w:t>
        </w:r>
      </w:hyperlink>
      <w:r w:rsidRPr="00B206CA">
        <w:rPr>
          <w:color w:val="000000" w:themeColor="text1"/>
        </w:rPr>
        <w:t xml:space="preserve"> абзацем следующего содержания: </w:t>
      </w:r>
    </w:p>
    <w:p w14:paraId="6AE332F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"Порядок рассмотрения металлургического баланса утверждается Федеральной пробирной палатой."; </w:t>
      </w:r>
    </w:p>
    <w:p w14:paraId="2927522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w:t>
      </w:r>
      <w:hyperlink r:id="rId149" w:history="1">
        <w:r w:rsidRPr="00B206CA">
          <w:rPr>
            <w:rStyle w:val="a3"/>
            <w:color w:val="000000" w:themeColor="text1"/>
            <w:u w:val="none"/>
          </w:rPr>
          <w:t>дополнить</w:t>
        </w:r>
      </w:hyperlink>
      <w:r w:rsidRPr="00B206CA">
        <w:rPr>
          <w:color w:val="000000" w:themeColor="text1"/>
        </w:rPr>
        <w:t xml:space="preserve"> пунктом 7(1) следующего содержания: </w:t>
      </w:r>
    </w:p>
    <w:p w14:paraId="64865D2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"7(1). Аффинажные организации оформляют документ о качестве (паспорт, сертификат) на каждый стандартный слиток аффинированных драгоценных металлов, сертификат на каждый мерный слиток аффинированных драгоценных металлов. </w:t>
      </w:r>
    </w:p>
    <w:p w14:paraId="11B1997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Форма сертификата на мерный слиток аффинированных драгоценных металлов и паспорта на стандартный слиток аффинированных драгоценных металлов, а также порядок их заполнения устанавливаются Федеральной пробирной палатой.". </w:t>
      </w:r>
    </w:p>
    <w:p w14:paraId="6558FEF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18" w:name="p551"/>
      <w:bookmarkEnd w:id="18"/>
      <w:r w:rsidRPr="00B206CA">
        <w:rPr>
          <w:color w:val="000000" w:themeColor="text1"/>
        </w:rPr>
        <w:t xml:space="preserve">2. </w:t>
      </w:r>
      <w:hyperlink r:id="rId150" w:history="1">
        <w:r w:rsidRPr="00B206CA">
          <w:rPr>
            <w:rStyle w:val="a3"/>
            <w:color w:val="000000" w:themeColor="text1"/>
            <w:u w:val="none"/>
          </w:rPr>
          <w:t>Пункт 19</w:t>
        </w:r>
      </w:hyperlink>
      <w:r w:rsidRPr="00B206CA">
        <w:rPr>
          <w:color w:val="000000" w:themeColor="text1"/>
        </w:rPr>
        <w:t xml:space="preserve"> Правил учета и хранения драгоценных металлов, драгоценных камней и продукции из них, а также ведения соответствующей отчетности, утвержденных постановлением Правительства Российской Федерации от 28 сентября 2000 г. N 731 "Об утверждении Правил учета и хранения драгоценных металлов, драгоценных камней и продукции из них, а также ведения соответствующей отчетности" (Собрание законодательства Российской Федерации, 2000, N 41, ст. 4047), признать утратившим силу. </w:t>
      </w:r>
    </w:p>
    <w:p w14:paraId="223AEF7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19" w:name="p552"/>
      <w:bookmarkEnd w:id="19"/>
      <w:r w:rsidRPr="00B206CA">
        <w:rPr>
          <w:color w:val="000000" w:themeColor="text1"/>
        </w:rPr>
        <w:t xml:space="preserve">3. В </w:t>
      </w:r>
      <w:hyperlink r:id="rId151" w:history="1">
        <w:r w:rsidRPr="00B206CA">
          <w:rPr>
            <w:rStyle w:val="a3"/>
            <w:color w:val="000000" w:themeColor="text1"/>
            <w:u w:val="none"/>
          </w:rPr>
          <w:t>Правилах</w:t>
        </w:r>
      </w:hyperlink>
      <w:r w:rsidRPr="00B206CA">
        <w:rPr>
          <w:color w:val="000000" w:themeColor="text1"/>
        </w:rPr>
        <w:t xml:space="preserve"> ведения специального учета юридических лиц и индивидуальных предпринимателей, осуществляющих операции с драгоценными металлами и </w:t>
      </w:r>
      <w:r w:rsidRPr="00B206CA">
        <w:rPr>
          <w:color w:val="000000" w:themeColor="text1"/>
        </w:rPr>
        <w:lastRenderedPageBreak/>
        <w:t xml:space="preserve">драгоценными камнями, утвержденных постановлением Правительства Российской Федерации от 1 октября 2015 г. N 1052 "О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 (Собрание законодательства Российской Федерации, 2015, N 41, ст. 5663; 2018, N 29, ст. 4439; 2020, N 5, ст. 544): </w:t>
      </w:r>
    </w:p>
    <w:p w14:paraId="4A00E9D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w:t>
      </w:r>
      <w:hyperlink r:id="rId152" w:history="1">
        <w:r w:rsidRPr="00B206CA">
          <w:rPr>
            <w:rStyle w:val="a3"/>
            <w:color w:val="000000" w:themeColor="text1"/>
            <w:u w:val="none"/>
          </w:rPr>
          <w:t>пункт 2</w:t>
        </w:r>
      </w:hyperlink>
      <w:r w:rsidRPr="00B206CA">
        <w:rPr>
          <w:color w:val="000000" w:themeColor="text1"/>
        </w:rPr>
        <w:t xml:space="preserve"> дополнить подпунктами "л" - "н" следующего содержания: </w:t>
      </w:r>
    </w:p>
    <w:p w14:paraId="2016C50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"л) Центрального банка Российской Федерации; </w:t>
      </w:r>
    </w:p>
    <w:p w14:paraId="2490752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 органов государственной власти; </w:t>
      </w:r>
    </w:p>
    <w:p w14:paraId="54EC39E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н) юридических лиц и индивидуальных предпринимателей, осуществляющих торговлю изделиями, изготовленными из недрагоценных металлов с покрытием из драгоценных металлов."; </w:t>
      </w:r>
    </w:p>
    <w:p w14:paraId="05773F9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в </w:t>
      </w:r>
      <w:hyperlink r:id="rId153" w:history="1">
        <w:r w:rsidRPr="00B206CA">
          <w:rPr>
            <w:rStyle w:val="a3"/>
            <w:color w:val="000000" w:themeColor="text1"/>
            <w:u w:val="none"/>
          </w:rPr>
          <w:t>пункте 3</w:t>
        </w:r>
      </w:hyperlink>
      <w:r w:rsidRPr="00B206CA">
        <w:rPr>
          <w:color w:val="000000" w:themeColor="text1"/>
        </w:rPr>
        <w:t xml:space="preserve">: </w:t>
      </w:r>
    </w:p>
    <w:p w14:paraId="4ACF85C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слова ", оформляемый в порядке, утверждаемом Министерством финансов Российской Федерации" исключить; </w:t>
      </w:r>
    </w:p>
    <w:p w14:paraId="164C222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154" w:history="1">
        <w:r w:rsidRPr="00B206CA">
          <w:rPr>
            <w:rStyle w:val="a3"/>
            <w:color w:val="000000" w:themeColor="text1"/>
            <w:u w:val="none"/>
          </w:rPr>
          <w:t>дополнить</w:t>
        </w:r>
      </w:hyperlink>
      <w:r w:rsidRPr="00B206CA">
        <w:rPr>
          <w:color w:val="000000" w:themeColor="text1"/>
        </w:rPr>
        <w:t xml:space="preserve"> абзацем следующего содержания: </w:t>
      </w:r>
    </w:p>
    <w:p w14:paraId="01C6D32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"Реестр юридических лиц и индивидуальных предпринимателей, осуществляющих операции с драгоценными металлами и драгоценными камнями, ведется Федеральной пробирной палатой (далее - уполномоченный орган)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 Порядок ведения реестра и форма реестра определяются Федеральной пробирной палатой."; </w:t>
      </w:r>
    </w:p>
    <w:p w14:paraId="439EBC8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в </w:t>
      </w:r>
      <w:hyperlink r:id="rId155" w:history="1">
        <w:r w:rsidRPr="00B206CA">
          <w:rPr>
            <w:rStyle w:val="a3"/>
            <w:color w:val="000000" w:themeColor="text1"/>
            <w:u w:val="none"/>
          </w:rPr>
          <w:t>пункте 4</w:t>
        </w:r>
      </w:hyperlink>
      <w:r w:rsidRPr="00B206CA">
        <w:rPr>
          <w:color w:val="000000" w:themeColor="text1"/>
        </w:rPr>
        <w:t xml:space="preserve"> слова "Федеральная пробирная палата (далее - уполномоченный орган)" заменить словами "уполномоченный орган"; </w:t>
      </w:r>
    </w:p>
    <w:p w14:paraId="3BB4816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 в </w:t>
      </w:r>
      <w:hyperlink r:id="rId156" w:history="1">
        <w:r w:rsidRPr="00B206CA">
          <w:rPr>
            <w:rStyle w:val="a3"/>
            <w:color w:val="000000" w:themeColor="text1"/>
            <w:u w:val="none"/>
          </w:rPr>
          <w:t>пункте 5</w:t>
        </w:r>
      </w:hyperlink>
      <w:r w:rsidRPr="00B206CA">
        <w:rPr>
          <w:color w:val="000000" w:themeColor="text1"/>
        </w:rPr>
        <w:t xml:space="preserve"> слова "представляют в уполномоченный орган документы, указанные в пункте 6 настоящих Правил, для" заменить словами "регистрируются в ГИИС ДМДК в целях"; </w:t>
      </w:r>
    </w:p>
    <w:p w14:paraId="16D654B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 </w:t>
      </w:r>
      <w:hyperlink r:id="rId157" w:history="1">
        <w:r w:rsidRPr="00B206CA">
          <w:rPr>
            <w:rStyle w:val="a3"/>
            <w:color w:val="000000" w:themeColor="text1"/>
            <w:u w:val="none"/>
          </w:rPr>
          <w:t>пункт 6</w:t>
        </w:r>
      </w:hyperlink>
      <w:r w:rsidRPr="00B206CA">
        <w:rPr>
          <w:color w:val="000000" w:themeColor="text1"/>
        </w:rPr>
        <w:t xml:space="preserve"> изложить в следующей редакции: </w:t>
      </w:r>
    </w:p>
    <w:p w14:paraId="377DD99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"6. В целях постановки на специальный учет юридические лица и индивидуальные предприниматели в личном кабинете в ГИИС ДМДК: </w:t>
      </w:r>
    </w:p>
    <w:p w14:paraId="7210294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заполняют форму карты специального учета. Структура сведений, вносимых в форму карты специального учета, порядок ее формирования и получения подтверждения о ее принятии определяются уполномоченным органом; </w:t>
      </w:r>
    </w:p>
    <w:p w14:paraId="710D4D7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загружают копию документа, подтверждающего наличие у юридического лица или индивидуального предпринимателя принадлежащих ему на праве собственности или на ином законном основании зданий, сооружений, помещений (части зданий, сооружений и помещений)."; </w:t>
      </w:r>
    </w:p>
    <w:p w14:paraId="26615D4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е) </w:t>
      </w:r>
      <w:hyperlink r:id="rId158" w:history="1">
        <w:r w:rsidRPr="00B206CA">
          <w:rPr>
            <w:rStyle w:val="a3"/>
            <w:color w:val="000000" w:themeColor="text1"/>
            <w:u w:val="none"/>
          </w:rPr>
          <w:t>пункт 7</w:t>
        </w:r>
      </w:hyperlink>
      <w:r w:rsidRPr="00B206CA">
        <w:rPr>
          <w:color w:val="000000" w:themeColor="text1"/>
        </w:rPr>
        <w:t xml:space="preserve"> признать утратившим силу; </w:t>
      </w:r>
    </w:p>
    <w:p w14:paraId="0044CD5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ж) </w:t>
      </w:r>
      <w:hyperlink r:id="rId159" w:history="1">
        <w:r w:rsidRPr="00B206CA">
          <w:rPr>
            <w:rStyle w:val="a3"/>
            <w:color w:val="000000" w:themeColor="text1"/>
            <w:u w:val="none"/>
          </w:rPr>
          <w:t>абзац второй пункта 8</w:t>
        </w:r>
      </w:hyperlink>
      <w:r w:rsidRPr="00B206CA">
        <w:rPr>
          <w:color w:val="000000" w:themeColor="text1"/>
        </w:rPr>
        <w:t xml:space="preserve"> изложить в следующей редакции: </w:t>
      </w:r>
    </w:p>
    <w:p w14:paraId="6A86DDF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"Уведомление о принятии соответствующего решения, подписанное усиленной квалифицированной электронной подписью уполномоченного лица уполномоченного органа, размещается в ГИИС ДМДК в личном кабинете юридического лица или индивидуального предпринимателя. Форма уведомления утверждается уполномоченным органом."; </w:t>
      </w:r>
    </w:p>
    <w:p w14:paraId="52FF537B"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з) </w:t>
      </w:r>
      <w:hyperlink r:id="rId160" w:history="1">
        <w:r w:rsidRPr="00B206CA">
          <w:rPr>
            <w:rStyle w:val="a3"/>
            <w:color w:val="000000" w:themeColor="text1"/>
            <w:u w:val="none"/>
          </w:rPr>
          <w:t>пункт 9</w:t>
        </w:r>
      </w:hyperlink>
      <w:r w:rsidRPr="00B206CA">
        <w:rPr>
          <w:color w:val="000000" w:themeColor="text1"/>
        </w:rPr>
        <w:t xml:space="preserve"> изложить в следующей редакции: </w:t>
      </w:r>
    </w:p>
    <w:p w14:paraId="283287B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"9. Уполномоченный орган отказывает юридическим лицам и индивидуальным предпринимателям в постановке на специальный учет в случае: </w:t>
      </w:r>
    </w:p>
    <w:p w14:paraId="358DAF9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отсутствия в карте специального учета подписи либо наличия подписи лица, не имеющего полномочий на ее подписание от имени юридического лица или индивидуального предпринимателя; </w:t>
      </w:r>
    </w:p>
    <w:p w14:paraId="1795A5C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нахождения юридического лица или индивидуального предпринимателя на специальном учете в ГИИС ДМДК; </w:t>
      </w:r>
    </w:p>
    <w:p w14:paraId="63054AB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наличия неснятой (непогашенной) судимости за совершение преступления в сфере экономики у лица, которое осуществляет полномочия единоличного исполнительного органа либо является бенефициарным владельцем юридического лица или индивидуального предпринимателя. Понятие "бенефициарный владелец" используется в настоящих Правилах в значении, определенном </w:t>
      </w:r>
      <w:hyperlink r:id="rId161" w:history="1">
        <w:r w:rsidRPr="00B206CA">
          <w:rPr>
            <w:rStyle w:val="a3"/>
            <w:color w:val="000000" w:themeColor="text1"/>
            <w:u w:val="none"/>
          </w:rPr>
          <w:t>статьей 3</w:t>
        </w:r>
      </w:hyperlink>
      <w:r w:rsidRPr="00B206CA">
        <w:rPr>
          <w:color w:val="000000" w:themeColor="text1"/>
        </w:rPr>
        <w:t xml:space="preserve"> Федерального закона "О противодействии легализации (отмыванию) доходов, полученных преступным путем, и финансированию терроризма"; </w:t>
      </w:r>
    </w:p>
    <w:p w14:paraId="5D10014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 отсутствия в сведениях о юридическом лице или индивидуальном предпринимателе в Едином государственном реестре юридических лиц или Едином государственном реестре индивидуальных предпринимателей кодов по Общероссийскому </w:t>
      </w:r>
      <w:hyperlink r:id="rId162" w:history="1">
        <w:r w:rsidRPr="00B206CA">
          <w:rPr>
            <w:rStyle w:val="a3"/>
            <w:color w:val="000000" w:themeColor="text1"/>
            <w:u w:val="none"/>
          </w:rPr>
          <w:t>классификатору</w:t>
        </w:r>
      </w:hyperlink>
      <w:r w:rsidRPr="00B206CA">
        <w:rPr>
          <w:color w:val="000000" w:themeColor="text1"/>
        </w:rPr>
        <w:t xml:space="preserve"> видов экономической деятельности, связанных с добычей, производством, переработкой и обращением драгоценных металлов и драгоценных камней; </w:t>
      </w:r>
    </w:p>
    <w:p w14:paraId="4A0E06D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д) отсутствия регистрации документа, подтверждающего право владения объектом недвижимости нежилого назначения, в котором осуществляется деятельность, в порядке, установленном законодательством Российской Федерации, если такая регистрация является обязательной; </w:t>
      </w:r>
    </w:p>
    <w:p w14:paraId="17293E3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е) представления юридическим лицом или индивидуальным предпринимателем недостоверных сведений."; </w:t>
      </w:r>
    </w:p>
    <w:p w14:paraId="2444DB9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 </w:t>
      </w:r>
      <w:hyperlink r:id="rId163" w:history="1">
        <w:r w:rsidRPr="00B206CA">
          <w:rPr>
            <w:rStyle w:val="a3"/>
            <w:color w:val="000000" w:themeColor="text1"/>
            <w:u w:val="none"/>
          </w:rPr>
          <w:t>пункт 10</w:t>
        </w:r>
      </w:hyperlink>
      <w:r w:rsidRPr="00B206CA">
        <w:rPr>
          <w:color w:val="000000" w:themeColor="text1"/>
        </w:rPr>
        <w:t xml:space="preserve"> изложить в следующей редакции: </w:t>
      </w:r>
    </w:p>
    <w:p w14:paraId="00A7E86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"10. При изменении сведений, содержащихся в карте специального учета, юридические лица и индивидуальные предприниматели в течение 5 рабочих дней заполняют в личном кабинете в ГИИС ДМДК форму о внесении соответствующих изменений в карту специального учета. </w:t>
      </w:r>
    </w:p>
    <w:p w14:paraId="448B56A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Уполномоченный орган в срок не более 5 рабочих дней со дня представления юридическим лицом (индивидуальным предпринимателем) формы о внесении изменений в карту специального учета осуществляет проверку изменяемых сведений и их изменение в ГИИС ДМДК, направляет юридическому лицу (индивидуальному предпринимателю) уведомление об изменении сведений или уведомление о невозможности изменения таких сведений с указанием причин отказа путем его размещения в личном кабинете юридического лица (индивидуального предпринимателя) в ГИИС ДМДК. Форма уведомления определяется уполномоченным органом."; </w:t>
      </w:r>
    </w:p>
    <w:p w14:paraId="308887C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к) </w:t>
      </w:r>
      <w:hyperlink r:id="rId164" w:history="1">
        <w:r w:rsidRPr="00B206CA">
          <w:rPr>
            <w:rStyle w:val="a3"/>
            <w:color w:val="000000" w:themeColor="text1"/>
            <w:u w:val="none"/>
          </w:rPr>
          <w:t>пункты 11</w:t>
        </w:r>
      </w:hyperlink>
      <w:r w:rsidRPr="00B206CA">
        <w:rPr>
          <w:color w:val="000000" w:themeColor="text1"/>
        </w:rPr>
        <w:t xml:space="preserve"> и </w:t>
      </w:r>
      <w:hyperlink r:id="rId165" w:history="1">
        <w:r w:rsidRPr="00B206CA">
          <w:rPr>
            <w:rStyle w:val="a3"/>
            <w:color w:val="000000" w:themeColor="text1"/>
            <w:u w:val="none"/>
          </w:rPr>
          <w:t>12</w:t>
        </w:r>
      </w:hyperlink>
      <w:r w:rsidRPr="00B206CA">
        <w:rPr>
          <w:color w:val="000000" w:themeColor="text1"/>
        </w:rPr>
        <w:t xml:space="preserve"> признать утратившими силу; </w:t>
      </w:r>
    </w:p>
    <w:p w14:paraId="00CDE8AA"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л) утратил силу с 1 сентября 2024 года. - </w:t>
      </w:r>
      <w:hyperlink r:id="rId166" w:history="1">
        <w:r w:rsidRPr="00B206CA">
          <w:rPr>
            <w:rStyle w:val="a3"/>
            <w:color w:val="000000" w:themeColor="text1"/>
            <w:u w:val="none"/>
          </w:rPr>
          <w:t>Постановление</w:t>
        </w:r>
      </w:hyperlink>
      <w:r w:rsidRPr="00B206CA">
        <w:rPr>
          <w:color w:val="000000" w:themeColor="text1"/>
        </w:rPr>
        <w:t xml:space="preserve"> Правительства РФ от 22.04.2024 N 518; </w:t>
      </w:r>
    </w:p>
    <w:p w14:paraId="76636F8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м) </w:t>
      </w:r>
      <w:hyperlink r:id="rId167" w:history="1">
        <w:r w:rsidRPr="00B206CA">
          <w:rPr>
            <w:rStyle w:val="a3"/>
            <w:color w:val="000000" w:themeColor="text1"/>
            <w:u w:val="none"/>
          </w:rPr>
          <w:t>пункты 15</w:t>
        </w:r>
      </w:hyperlink>
      <w:r w:rsidRPr="00B206CA">
        <w:rPr>
          <w:color w:val="000000" w:themeColor="text1"/>
        </w:rPr>
        <w:t xml:space="preserve"> и </w:t>
      </w:r>
      <w:hyperlink r:id="rId168" w:history="1">
        <w:r w:rsidRPr="00B206CA">
          <w:rPr>
            <w:rStyle w:val="a3"/>
            <w:color w:val="000000" w:themeColor="text1"/>
            <w:u w:val="none"/>
          </w:rPr>
          <w:t>16</w:t>
        </w:r>
      </w:hyperlink>
      <w:r w:rsidRPr="00B206CA">
        <w:rPr>
          <w:color w:val="000000" w:themeColor="text1"/>
        </w:rPr>
        <w:t xml:space="preserve"> признать утратившими силу. </w:t>
      </w:r>
    </w:p>
    <w:p w14:paraId="5FBADA4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20" w:name="p584"/>
      <w:bookmarkEnd w:id="20"/>
      <w:r w:rsidRPr="00B206CA">
        <w:rPr>
          <w:color w:val="000000" w:themeColor="text1"/>
        </w:rPr>
        <w:t xml:space="preserve">4. </w:t>
      </w:r>
      <w:hyperlink r:id="rId169" w:history="1">
        <w:r w:rsidRPr="00B206CA">
          <w:rPr>
            <w:rStyle w:val="a3"/>
            <w:color w:val="000000" w:themeColor="text1"/>
            <w:u w:val="none"/>
          </w:rPr>
          <w:t>Пункт 11</w:t>
        </w:r>
      </w:hyperlink>
      <w:r w:rsidRPr="00B206CA">
        <w:rPr>
          <w:color w:val="000000" w:themeColor="text1"/>
        </w:rPr>
        <w:t xml:space="preserve"> изменений, которые вносятся в Правила учета и хранения драгоценных металлов, драгоценных камней и продукции из них, а также ведения соответствующей отчетности, утвержденных постановлением Правительства Российской Федерации от 17 октября 2015 г. N 1111 "О внесении изменений в Правила учета и хранения драгоценных металлов, драгоценных камней и продукции из них, а также ведения соответствующей отчетности" (Собрание законодательства Российской Федерации, 2015, N 43, ст. 5970), признать утратившим силу. </w:t>
      </w:r>
    </w:p>
    <w:p w14:paraId="1E5580D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 В </w:t>
      </w:r>
      <w:hyperlink r:id="rId170" w:history="1">
        <w:r w:rsidRPr="00B206CA">
          <w:rPr>
            <w:rStyle w:val="a3"/>
            <w:color w:val="000000" w:themeColor="text1"/>
            <w:u w:val="none"/>
          </w:rPr>
          <w:t>Правилах</w:t>
        </w:r>
      </w:hyperlink>
      <w:r w:rsidRPr="00B206CA">
        <w:rPr>
          <w:color w:val="000000" w:themeColor="text1"/>
        </w:rPr>
        <w:t xml:space="preserve"> регистрации, изготовления именников, а также постановки и уничтожения их оттисков, утвержденных постановлением Правительства Российской Федерации от 21 октября 2015 г. N 1127 "Об утверждении Правил регистрации, изготовления именников, а также постановки и уничтожения их оттисков" (Собрание законодательства Российской Федерации, 2015, N 43, ст. 5984; 2020, N 18, ст. 2903): </w:t>
      </w:r>
    </w:p>
    <w:p w14:paraId="513C4272"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21" w:name="p586"/>
      <w:bookmarkEnd w:id="21"/>
      <w:r w:rsidRPr="00B206CA">
        <w:rPr>
          <w:color w:val="000000" w:themeColor="text1"/>
        </w:rPr>
        <w:t xml:space="preserve">а) </w:t>
      </w:r>
      <w:hyperlink r:id="rId171" w:history="1">
        <w:r w:rsidRPr="00B206CA">
          <w:rPr>
            <w:rStyle w:val="a3"/>
            <w:color w:val="000000" w:themeColor="text1"/>
            <w:u w:val="none"/>
          </w:rPr>
          <w:t>пункт 3</w:t>
        </w:r>
      </w:hyperlink>
      <w:r w:rsidRPr="00B206CA">
        <w:rPr>
          <w:color w:val="000000" w:themeColor="text1"/>
        </w:rPr>
        <w:t xml:space="preserve"> дополнить абзацем следующего содержания: </w:t>
      </w:r>
    </w:p>
    <w:p w14:paraId="0FCDEBC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"Регистрация именников осуществляется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(далее - ГИИС ДМДК)."; </w:t>
      </w:r>
    </w:p>
    <w:p w14:paraId="69DBEFE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w:t>
      </w:r>
      <w:hyperlink r:id="rId172" w:history="1">
        <w:r w:rsidRPr="00B206CA">
          <w:rPr>
            <w:rStyle w:val="a3"/>
            <w:color w:val="000000" w:themeColor="text1"/>
            <w:u w:val="none"/>
          </w:rPr>
          <w:t>пункт 4</w:t>
        </w:r>
      </w:hyperlink>
      <w:r w:rsidRPr="00B206CA">
        <w:rPr>
          <w:color w:val="000000" w:themeColor="text1"/>
        </w:rPr>
        <w:t xml:space="preserve"> изложить в следующей редакции: </w:t>
      </w:r>
    </w:p>
    <w:p w14:paraId="358EBE3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"4. Для регистрации именника изготовитель через личный кабинет в ГИИС ДМДК направляет в Федеральную пробирную палату заявку о регистрации именника, подписанную усиленной квалифицированной электронной подписью руководителя изготовителя или пользователя, уполномоченного руководителем изготовителя на внесение сведений в ГИИС ДМДК и на подписание документов от имени изготовителя в ГИИС ДМДК. </w:t>
      </w:r>
    </w:p>
    <w:p w14:paraId="402338C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Форма заявки, структура сведений, вносимых в форму, порядок ее формирования и получения подтверждения о ее принятии определяются Федеральной пробирной палатой. </w:t>
      </w:r>
    </w:p>
    <w:p w14:paraId="22457E5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Изготовитель обращается в территориальный орган Федеральной пробирной палаты, в районе деятельности которого он находится, с заявлением для получения шифра именника, необходимого для изготовления именника. </w:t>
      </w:r>
    </w:p>
    <w:p w14:paraId="5F0B84F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При регистрации именника изготовитель представляет в территориальный орган Федеральной пробирной палаты оттиск именника, проставленный на полированной пластинке. </w:t>
      </w:r>
    </w:p>
    <w:p w14:paraId="57FA24D8"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Исключение составляет проставление оттиска именника, совмещенного с государственным пробирным клеймом, лазерным методом территориальными органами Федеральной пробирной палаты. Проставление оттиска именника на полированной пластинке в таком случае не требуется. </w:t>
      </w:r>
    </w:p>
    <w:p w14:paraId="3264562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случае если именник будет проставляться разными методами (механическим, электроискровым, лазерным), на полированной пластинке проставляется каждый оттиск именника. </w:t>
      </w:r>
    </w:p>
    <w:p w14:paraId="4E48D36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Оттиск именника должен быть четким, недеформированным и содержать все элементы (знаки)."; </w:t>
      </w:r>
    </w:p>
    <w:p w14:paraId="5AE3F99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w:t>
      </w:r>
      <w:hyperlink r:id="rId173" w:history="1">
        <w:r w:rsidRPr="00B206CA">
          <w:rPr>
            <w:rStyle w:val="a3"/>
            <w:color w:val="000000" w:themeColor="text1"/>
            <w:u w:val="none"/>
          </w:rPr>
          <w:t>пункт 5</w:t>
        </w:r>
      </w:hyperlink>
      <w:r w:rsidRPr="00B206CA">
        <w:rPr>
          <w:color w:val="000000" w:themeColor="text1"/>
        </w:rPr>
        <w:t xml:space="preserve"> после слова "(знаки)" дополнить словами ", а также несоответствия сведениям, содержащимся в документах, указанных в пункте 4 настоящих Правил,"; </w:t>
      </w:r>
    </w:p>
    <w:p w14:paraId="76EA7BB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г) </w:t>
      </w:r>
      <w:hyperlink r:id="rId174" w:history="1">
        <w:r w:rsidRPr="00B206CA">
          <w:rPr>
            <w:rStyle w:val="a3"/>
            <w:color w:val="000000" w:themeColor="text1"/>
            <w:u w:val="none"/>
          </w:rPr>
          <w:t>дополнить</w:t>
        </w:r>
      </w:hyperlink>
      <w:r w:rsidRPr="00B206CA">
        <w:rPr>
          <w:color w:val="000000" w:themeColor="text1"/>
        </w:rPr>
        <w:t xml:space="preserve"> пунктом 5(1) следующего содержания: </w:t>
      </w:r>
    </w:p>
    <w:p w14:paraId="1C98998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"5(1). Срок обработки заявки о регистрации именника территориальными органами Федеральной пробирной палаты не должен превышать 5 рабочих дней со дня выполнения изготовителем условий, указанных в пункте 4 настоящих Правил. </w:t>
      </w:r>
    </w:p>
    <w:p w14:paraId="2546DB0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Уведомление о принятии соответствующего решения, подписанное усиленной квалифицированной электронной подписью уполномоченного лица Федеральной пробирной палаты, размещается в ГИИС ДМДК в личном кабинете изготовителя. Форма уведомления утверждается Федеральной пробирной палатой."; </w:t>
      </w:r>
    </w:p>
    <w:p w14:paraId="2A4DBFF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22" w:name="p600"/>
      <w:bookmarkEnd w:id="22"/>
      <w:r w:rsidRPr="00B206CA">
        <w:rPr>
          <w:color w:val="000000" w:themeColor="text1"/>
        </w:rPr>
        <w:t xml:space="preserve">д) в </w:t>
      </w:r>
      <w:hyperlink r:id="rId175" w:history="1">
        <w:r w:rsidRPr="00B206CA">
          <w:rPr>
            <w:rStyle w:val="a3"/>
            <w:color w:val="000000" w:themeColor="text1"/>
            <w:u w:val="none"/>
          </w:rPr>
          <w:t>пункте 6</w:t>
        </w:r>
      </w:hyperlink>
      <w:r w:rsidRPr="00B206CA">
        <w:rPr>
          <w:color w:val="000000" w:themeColor="text1"/>
        </w:rPr>
        <w:t xml:space="preserve">: </w:t>
      </w:r>
    </w:p>
    <w:p w14:paraId="03C9219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w:t>
      </w:r>
      <w:hyperlink r:id="rId176" w:history="1">
        <w:r w:rsidRPr="00B206CA">
          <w:rPr>
            <w:rStyle w:val="a3"/>
            <w:color w:val="000000" w:themeColor="text1"/>
            <w:u w:val="none"/>
          </w:rPr>
          <w:t>абзаце первом</w:t>
        </w:r>
      </w:hyperlink>
      <w:r w:rsidRPr="00B206CA">
        <w:rPr>
          <w:color w:val="000000" w:themeColor="text1"/>
        </w:rPr>
        <w:t xml:space="preserve"> слова "или по его обращению территориальным органом Федеральной пробирной палаты" исключить; </w:t>
      </w:r>
    </w:p>
    <w:p w14:paraId="561AA20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w:t>
      </w:r>
      <w:hyperlink r:id="rId177" w:history="1">
        <w:r w:rsidRPr="00B206CA">
          <w:rPr>
            <w:rStyle w:val="a3"/>
            <w:color w:val="000000" w:themeColor="text1"/>
            <w:u w:val="none"/>
          </w:rPr>
          <w:t>абзаце втором</w:t>
        </w:r>
      </w:hyperlink>
      <w:r w:rsidRPr="00B206CA">
        <w:rPr>
          <w:color w:val="000000" w:themeColor="text1"/>
        </w:rPr>
        <w:t xml:space="preserve"> слова "постановке изготовителя на специальный учет" заменить словами "территориальном органе Федеральной пробирной палаты, зарегистрировавшем именник,"; </w:t>
      </w:r>
    </w:p>
    <w:p w14:paraId="56C6D04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178" w:history="1">
        <w:r w:rsidRPr="00B206CA">
          <w:rPr>
            <w:rStyle w:val="a3"/>
            <w:color w:val="000000" w:themeColor="text1"/>
            <w:u w:val="none"/>
          </w:rPr>
          <w:t>дополнить</w:t>
        </w:r>
      </w:hyperlink>
      <w:r w:rsidRPr="00B206CA">
        <w:rPr>
          <w:color w:val="000000" w:themeColor="text1"/>
        </w:rPr>
        <w:t xml:space="preserve"> абзацем следующего содержания: </w:t>
      </w:r>
    </w:p>
    <w:p w14:paraId="2430A5DC"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"Содержание шифра именника определяет Федеральная пробирная палата."; </w:t>
      </w:r>
    </w:p>
    <w:p w14:paraId="7957A4A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е) </w:t>
      </w:r>
      <w:hyperlink r:id="rId179" w:history="1">
        <w:r w:rsidRPr="00B206CA">
          <w:rPr>
            <w:rStyle w:val="a3"/>
            <w:color w:val="000000" w:themeColor="text1"/>
            <w:u w:val="none"/>
          </w:rPr>
          <w:t>пункт 8</w:t>
        </w:r>
      </w:hyperlink>
      <w:r w:rsidRPr="00B206CA">
        <w:rPr>
          <w:color w:val="000000" w:themeColor="text1"/>
        </w:rPr>
        <w:t xml:space="preserve"> признать утратившим силу; </w:t>
      </w:r>
    </w:p>
    <w:p w14:paraId="3253F88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ж) в </w:t>
      </w:r>
      <w:hyperlink r:id="rId180" w:history="1">
        <w:r w:rsidRPr="00B206CA">
          <w:rPr>
            <w:rStyle w:val="a3"/>
            <w:color w:val="000000" w:themeColor="text1"/>
            <w:u w:val="none"/>
          </w:rPr>
          <w:t>пункте 9</w:t>
        </w:r>
      </w:hyperlink>
      <w:r w:rsidRPr="00B206CA">
        <w:rPr>
          <w:color w:val="000000" w:themeColor="text1"/>
        </w:rPr>
        <w:t xml:space="preserve"> слово "методом" заменить словами "методом и лазерным методом при клеймении государственным пробирным клеймом с совмещенным именником"; </w:t>
      </w:r>
    </w:p>
    <w:p w14:paraId="5A7126E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з) </w:t>
      </w:r>
      <w:hyperlink r:id="rId181" w:history="1">
        <w:r w:rsidRPr="00B206CA">
          <w:rPr>
            <w:rStyle w:val="a3"/>
            <w:color w:val="000000" w:themeColor="text1"/>
            <w:u w:val="none"/>
          </w:rPr>
          <w:t>пункт 10</w:t>
        </w:r>
      </w:hyperlink>
      <w:r w:rsidRPr="00B206CA">
        <w:rPr>
          <w:color w:val="000000" w:themeColor="text1"/>
        </w:rPr>
        <w:t xml:space="preserve"> признать утратившим силу; </w:t>
      </w:r>
    </w:p>
    <w:p w14:paraId="41EF6FE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23" w:name="p608"/>
      <w:bookmarkEnd w:id="23"/>
      <w:r w:rsidRPr="00B206CA">
        <w:rPr>
          <w:color w:val="000000" w:themeColor="text1"/>
        </w:rPr>
        <w:t xml:space="preserve">и) в </w:t>
      </w:r>
      <w:hyperlink r:id="rId182" w:history="1">
        <w:r w:rsidRPr="00B206CA">
          <w:rPr>
            <w:rStyle w:val="a3"/>
            <w:color w:val="000000" w:themeColor="text1"/>
            <w:u w:val="none"/>
          </w:rPr>
          <w:t>пункте 11</w:t>
        </w:r>
      </w:hyperlink>
      <w:r w:rsidRPr="00B206CA">
        <w:rPr>
          <w:color w:val="000000" w:themeColor="text1"/>
        </w:rPr>
        <w:t xml:space="preserve">: </w:t>
      </w:r>
    </w:p>
    <w:p w14:paraId="19A4929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слово "фальшивых" заменить словом "незарегистрированных"; </w:t>
      </w:r>
    </w:p>
    <w:p w14:paraId="59976724"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слова "по обращению изготовителя" исключить. </w:t>
      </w:r>
    </w:p>
    <w:p w14:paraId="205CBF3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6. В </w:t>
      </w:r>
      <w:hyperlink r:id="rId183" w:history="1">
        <w:r w:rsidRPr="00B206CA">
          <w:rPr>
            <w:rStyle w:val="a3"/>
            <w:color w:val="000000" w:themeColor="text1"/>
            <w:u w:val="none"/>
          </w:rPr>
          <w:t>постановлении</w:t>
        </w:r>
      </w:hyperlink>
      <w:r w:rsidRPr="00B206CA">
        <w:rPr>
          <w:color w:val="000000" w:themeColor="text1"/>
        </w:rPr>
        <w:t xml:space="preserve"> Правительства Российской Федерации от 6 мая 2016 г. N 394 "Об опробовании, анализе и клеймении ювелирных и других изделий из драгоценных металлов" (Собрание законодательства Российской Федерации, 2016, N 20, ст. 2834; 2020, N 18, ст. 2903): </w:t>
      </w:r>
    </w:p>
    <w:p w14:paraId="211FC951"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а) в </w:t>
      </w:r>
      <w:hyperlink r:id="rId184" w:history="1">
        <w:r w:rsidRPr="00B206CA">
          <w:rPr>
            <w:rStyle w:val="a3"/>
            <w:color w:val="000000" w:themeColor="text1"/>
            <w:u w:val="none"/>
          </w:rPr>
          <w:t>Правилах</w:t>
        </w:r>
      </w:hyperlink>
      <w:r w:rsidRPr="00B206CA">
        <w:rPr>
          <w:color w:val="000000" w:themeColor="text1"/>
        </w:rPr>
        <w:t xml:space="preserve"> опробования, анализа и клеймения ювелирных и других изделий из драгоценных металлов, утвержденных указанным постановлением: </w:t>
      </w:r>
    </w:p>
    <w:p w14:paraId="5B7AEE55"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185" w:history="1">
        <w:r w:rsidRPr="00B206CA">
          <w:rPr>
            <w:rStyle w:val="a3"/>
            <w:color w:val="000000" w:themeColor="text1"/>
            <w:u w:val="none"/>
          </w:rPr>
          <w:t>абзац второй пункта 1</w:t>
        </w:r>
      </w:hyperlink>
      <w:r w:rsidRPr="00B206CA">
        <w:rPr>
          <w:color w:val="000000" w:themeColor="text1"/>
        </w:rPr>
        <w:t xml:space="preserve"> после слов "Российской Федерации," дополнить словами "ювелирные и другие изделия из драгоценных металлов, принятые на комиссию от граждан (физических лиц),"; </w:t>
      </w:r>
    </w:p>
    <w:p w14:paraId="16161EC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w:t>
      </w:r>
      <w:hyperlink r:id="rId186" w:history="1">
        <w:r w:rsidRPr="00B206CA">
          <w:rPr>
            <w:rStyle w:val="a3"/>
            <w:color w:val="000000" w:themeColor="text1"/>
            <w:u w:val="none"/>
          </w:rPr>
          <w:t>пункте 3</w:t>
        </w:r>
      </w:hyperlink>
      <w:r w:rsidRPr="00B206CA">
        <w:rPr>
          <w:color w:val="000000" w:themeColor="text1"/>
        </w:rPr>
        <w:t xml:space="preserve">: </w:t>
      </w:r>
    </w:p>
    <w:p w14:paraId="69A7815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после абзаца второго </w:t>
      </w:r>
      <w:hyperlink r:id="rId187" w:history="1">
        <w:r w:rsidRPr="00B206CA">
          <w:rPr>
            <w:rStyle w:val="a3"/>
            <w:color w:val="000000" w:themeColor="text1"/>
            <w:u w:val="none"/>
          </w:rPr>
          <w:t>дополнить</w:t>
        </w:r>
      </w:hyperlink>
      <w:r w:rsidRPr="00B206CA">
        <w:rPr>
          <w:color w:val="000000" w:themeColor="text1"/>
        </w:rPr>
        <w:t xml:space="preserve"> абзацем следующего содержания: </w:t>
      </w:r>
    </w:p>
    <w:p w14:paraId="5A1A10F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lastRenderedPageBreak/>
        <w:t xml:space="preserve">"Ювелирные и другие изделия из драгоценных металлов, принятые по договору комиссии от граждан (физических лиц), представляются юридическими лицами и индивидуальными предпринимателями, осуществляющими розничную торговлю ювелирными изделиями, на опробование и клеймение в территориальный орган Федеральной пробирной палаты, в районе деятельности которого они находятся."; </w:t>
      </w:r>
    </w:p>
    <w:p w14:paraId="350ABC10"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w:t>
      </w:r>
      <w:hyperlink r:id="rId188" w:history="1">
        <w:r w:rsidRPr="00B206CA">
          <w:rPr>
            <w:rStyle w:val="a3"/>
            <w:color w:val="000000" w:themeColor="text1"/>
            <w:u w:val="none"/>
          </w:rPr>
          <w:t>абзаце четвертом</w:t>
        </w:r>
      </w:hyperlink>
      <w:r w:rsidRPr="00B206CA">
        <w:rPr>
          <w:color w:val="000000" w:themeColor="text1"/>
        </w:rPr>
        <w:t xml:space="preserve"> слова "и третьем" заменить словом "- четвертом"; </w:t>
      </w:r>
    </w:p>
    <w:p w14:paraId="77DD78D7"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в </w:t>
      </w:r>
      <w:hyperlink r:id="rId189" w:history="1">
        <w:r w:rsidRPr="00B206CA">
          <w:rPr>
            <w:rStyle w:val="a3"/>
            <w:color w:val="000000" w:themeColor="text1"/>
            <w:u w:val="none"/>
          </w:rPr>
          <w:t>абзаце втором пункта 9</w:t>
        </w:r>
      </w:hyperlink>
      <w:r w:rsidRPr="00B206CA">
        <w:rPr>
          <w:color w:val="000000" w:themeColor="text1"/>
        </w:rPr>
        <w:t xml:space="preserve"> слова "шифры государственных инспекций пробирного надзора" заменить словами "шифры территориальных органов Федеральной пробирной палаты и их структурных подразделений"; </w:t>
      </w:r>
    </w:p>
    <w:p w14:paraId="0671D7CE"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hyperlink r:id="rId190" w:history="1">
        <w:r w:rsidRPr="00B206CA">
          <w:rPr>
            <w:rStyle w:val="a3"/>
            <w:color w:val="000000" w:themeColor="text1"/>
            <w:u w:val="none"/>
          </w:rPr>
          <w:t>пункт 16</w:t>
        </w:r>
      </w:hyperlink>
      <w:r w:rsidRPr="00B206CA">
        <w:rPr>
          <w:color w:val="000000" w:themeColor="text1"/>
        </w:rPr>
        <w:t xml:space="preserve"> дополнить абзацем следующего содержания: </w:t>
      </w:r>
    </w:p>
    <w:p w14:paraId="5870AB83"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"Инструкции и методические указания по проведению опробования, отбора проб и анализов утверждаются Федеральной пробирной палатой."; </w:t>
      </w:r>
    </w:p>
    <w:p w14:paraId="7570AAD6"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б) дополнить перечень проб драгоценных металлов, утвержденный указанным постановлением, после </w:t>
      </w:r>
      <w:hyperlink r:id="rId191" w:history="1">
        <w:r w:rsidRPr="00B206CA">
          <w:rPr>
            <w:rStyle w:val="a3"/>
            <w:color w:val="000000" w:themeColor="text1"/>
            <w:u w:val="none"/>
          </w:rPr>
          <w:t>абзаца тринадцатого</w:t>
        </w:r>
      </w:hyperlink>
      <w:r w:rsidRPr="00B206CA">
        <w:rPr>
          <w:color w:val="000000" w:themeColor="text1"/>
        </w:rPr>
        <w:t xml:space="preserve"> абзацем следующего содержания: </w:t>
      </w:r>
    </w:p>
    <w:p w14:paraId="7E56C34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"Золотая 333 (триста тридцать третья)". </w:t>
      </w:r>
    </w:p>
    <w:p w14:paraId="618F995F"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bookmarkStart w:id="24" w:name="p623"/>
      <w:bookmarkEnd w:id="24"/>
      <w:r w:rsidRPr="00B206CA">
        <w:rPr>
          <w:color w:val="000000" w:themeColor="text1"/>
        </w:rPr>
        <w:t xml:space="preserve">7. </w:t>
      </w:r>
      <w:hyperlink r:id="rId192" w:history="1">
        <w:r w:rsidRPr="00B206CA">
          <w:rPr>
            <w:rStyle w:val="a3"/>
            <w:color w:val="000000" w:themeColor="text1"/>
            <w:u w:val="none"/>
          </w:rPr>
          <w:t>Абзацы второй</w:t>
        </w:r>
      </w:hyperlink>
      <w:r w:rsidRPr="00B206CA">
        <w:rPr>
          <w:color w:val="000000" w:themeColor="text1"/>
        </w:rPr>
        <w:t xml:space="preserve">, </w:t>
      </w:r>
      <w:hyperlink r:id="rId193" w:history="1">
        <w:r w:rsidRPr="00B206CA">
          <w:rPr>
            <w:rStyle w:val="a3"/>
            <w:color w:val="000000" w:themeColor="text1"/>
            <w:u w:val="none"/>
          </w:rPr>
          <w:t>одиннадцатый</w:t>
        </w:r>
      </w:hyperlink>
      <w:r w:rsidRPr="00B206CA">
        <w:rPr>
          <w:color w:val="000000" w:themeColor="text1"/>
        </w:rPr>
        <w:t xml:space="preserve"> и </w:t>
      </w:r>
      <w:hyperlink r:id="rId194" w:history="1">
        <w:r w:rsidRPr="00B206CA">
          <w:rPr>
            <w:rStyle w:val="a3"/>
            <w:color w:val="000000" w:themeColor="text1"/>
            <w:u w:val="none"/>
          </w:rPr>
          <w:t>двенадцатый пункта 3</w:t>
        </w:r>
      </w:hyperlink>
      <w:r w:rsidRPr="00B206CA">
        <w:rPr>
          <w:color w:val="000000" w:themeColor="text1"/>
        </w:rPr>
        <w:t xml:space="preserve"> изменений, которые вносятся в Правила ведения специального учета юридических лиц и индивидуальных предпринимателей, осуществляющих операции с драгоценными металлами и драгоценными камнями, утвержденных постановлением Правительства Российской Федерации от 7 июля 2018 г. N 798 "О внесении изменений в Правила ведения специального учета юридических лиц и индивидуальных предпринимателей, осуществляющих операции с драгоценными металлами и драгоценными камнями" (Собрание законодательства Российской Федерации, 2018, N 29, ст. 4439), признать утратившими силу. </w:t>
      </w:r>
    </w:p>
    <w:p w14:paraId="5CFBAC19" w14:textId="77777777" w:rsidR="00B206CA" w:rsidRPr="00B206CA" w:rsidRDefault="00B206CA" w:rsidP="00B206CA">
      <w:pPr>
        <w:pStyle w:val="a5"/>
        <w:spacing w:before="168" w:beforeAutospacing="0" w:after="0" w:afterAutospacing="0" w:line="288" w:lineRule="atLeast"/>
        <w:ind w:firstLine="540"/>
        <w:jc w:val="both"/>
        <w:rPr>
          <w:color w:val="000000" w:themeColor="text1"/>
        </w:rPr>
      </w:pPr>
      <w:r w:rsidRPr="00B206CA">
        <w:rPr>
          <w:color w:val="000000" w:themeColor="text1"/>
        </w:rPr>
        <w:t xml:space="preserve">8. </w:t>
      </w:r>
      <w:hyperlink r:id="rId195" w:history="1">
        <w:r w:rsidRPr="00B206CA">
          <w:rPr>
            <w:rStyle w:val="a3"/>
            <w:color w:val="000000" w:themeColor="text1"/>
            <w:u w:val="none"/>
          </w:rPr>
          <w:t>Подпункт "д" пункта 4</w:t>
        </w:r>
      </w:hyperlink>
      <w:r w:rsidRPr="00B206CA">
        <w:rPr>
          <w:color w:val="000000" w:themeColor="text1"/>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апреля 2020 г. N 584 "О внесении изменений в некоторые акты Правительства Российской Федерации" (Собрание законодательства Российской Федерации, 2020, N 18, ст. 2903), признать утратившим силу. </w:t>
      </w:r>
    </w:p>
    <w:p w14:paraId="3E062C13"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0DD5AB73" w14:textId="77777777" w:rsidR="00B206CA" w:rsidRPr="00B206CA" w:rsidRDefault="00B206CA" w:rsidP="00B206CA">
      <w:pPr>
        <w:pStyle w:val="a5"/>
        <w:spacing w:before="0" w:beforeAutospacing="0" w:after="0" w:afterAutospacing="0" w:line="288" w:lineRule="atLeast"/>
        <w:jc w:val="both"/>
        <w:rPr>
          <w:color w:val="000000" w:themeColor="text1"/>
        </w:rPr>
      </w:pPr>
      <w:r w:rsidRPr="00B206CA">
        <w:rPr>
          <w:color w:val="000000" w:themeColor="text1"/>
        </w:rPr>
        <w:t xml:space="preserve">  </w:t>
      </w:r>
    </w:p>
    <w:p w14:paraId="62358CB6" w14:textId="77777777" w:rsidR="00140C3E" w:rsidRPr="00B206CA" w:rsidRDefault="00140C3E" w:rsidP="00B206CA">
      <w:pPr>
        <w:rPr>
          <w:color w:val="000000" w:themeColor="text1"/>
        </w:rPr>
      </w:pPr>
    </w:p>
    <w:sectPr w:rsidR="00140C3E" w:rsidRPr="00B2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FE"/>
    <w:rsid w:val="00025B2A"/>
    <w:rsid w:val="00140C3E"/>
    <w:rsid w:val="005815F5"/>
    <w:rsid w:val="00630AFE"/>
    <w:rsid w:val="009B3D39"/>
    <w:rsid w:val="00B206CA"/>
    <w:rsid w:val="00CE6811"/>
    <w:rsid w:val="00E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5C72"/>
  <w15:chartTrackingRefBased/>
  <w15:docId w15:val="{04CB4290-EC22-4FE9-8433-AE984E79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B3D3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3D39"/>
    <w:rPr>
      <w:color w:val="0000FF"/>
      <w:u w:val="single"/>
    </w:rPr>
  </w:style>
  <w:style w:type="character" w:styleId="a4">
    <w:name w:val="FollowedHyperlink"/>
    <w:basedOn w:val="a0"/>
    <w:uiPriority w:val="99"/>
    <w:semiHidden/>
    <w:unhideWhenUsed/>
    <w:rsid w:val="009B3D39"/>
    <w:rPr>
      <w:color w:val="800080"/>
      <w:u w:val="single"/>
    </w:rPr>
  </w:style>
  <w:style w:type="paragraph" w:styleId="a5">
    <w:name w:val="Normal (Web)"/>
    <w:basedOn w:val="a"/>
    <w:uiPriority w:val="99"/>
    <w:semiHidden/>
    <w:unhideWhenUsed/>
    <w:rsid w:val="00CE6811"/>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5767">
      <w:bodyDiv w:val="1"/>
      <w:marLeft w:val="0"/>
      <w:marRight w:val="0"/>
      <w:marTop w:val="0"/>
      <w:marBottom w:val="0"/>
      <w:divBdr>
        <w:top w:val="none" w:sz="0" w:space="0" w:color="auto"/>
        <w:left w:val="none" w:sz="0" w:space="0" w:color="auto"/>
        <w:bottom w:val="none" w:sz="0" w:space="0" w:color="auto"/>
        <w:right w:val="none" w:sz="0" w:space="0" w:color="auto"/>
      </w:divBdr>
      <w:divsChild>
        <w:div w:id="71314161">
          <w:marLeft w:val="0"/>
          <w:marRight w:val="0"/>
          <w:marTop w:val="0"/>
          <w:marBottom w:val="0"/>
          <w:divBdr>
            <w:top w:val="none" w:sz="0" w:space="0" w:color="auto"/>
            <w:left w:val="single" w:sz="24" w:space="0" w:color="CED3F1"/>
            <w:bottom w:val="none" w:sz="0" w:space="0" w:color="auto"/>
            <w:right w:val="none" w:sz="0" w:space="0" w:color="auto"/>
          </w:divBdr>
        </w:div>
        <w:div w:id="24601397">
          <w:marLeft w:val="0"/>
          <w:marRight w:val="0"/>
          <w:marTop w:val="0"/>
          <w:marBottom w:val="0"/>
          <w:divBdr>
            <w:top w:val="none" w:sz="0" w:space="0" w:color="auto"/>
            <w:left w:val="none" w:sz="0" w:space="0" w:color="auto"/>
            <w:bottom w:val="none" w:sz="0" w:space="0" w:color="auto"/>
            <w:right w:val="none" w:sz="0" w:space="0" w:color="auto"/>
          </w:divBdr>
        </w:div>
        <w:div w:id="330641341">
          <w:marLeft w:val="0"/>
          <w:marRight w:val="0"/>
          <w:marTop w:val="0"/>
          <w:marBottom w:val="0"/>
          <w:divBdr>
            <w:top w:val="none" w:sz="0" w:space="0" w:color="auto"/>
            <w:left w:val="none" w:sz="0" w:space="0" w:color="auto"/>
            <w:bottom w:val="none" w:sz="0" w:space="0" w:color="auto"/>
            <w:right w:val="none" w:sz="0" w:space="0" w:color="auto"/>
          </w:divBdr>
        </w:div>
        <w:div w:id="1967200285">
          <w:marLeft w:val="0"/>
          <w:marRight w:val="0"/>
          <w:marTop w:val="0"/>
          <w:marBottom w:val="0"/>
          <w:divBdr>
            <w:top w:val="none" w:sz="0" w:space="0" w:color="auto"/>
            <w:left w:val="none" w:sz="0" w:space="0" w:color="auto"/>
            <w:bottom w:val="none" w:sz="0" w:space="0" w:color="auto"/>
            <w:right w:val="none" w:sz="0" w:space="0" w:color="auto"/>
          </w:divBdr>
        </w:div>
        <w:div w:id="343484653">
          <w:marLeft w:val="0"/>
          <w:marRight w:val="0"/>
          <w:marTop w:val="0"/>
          <w:marBottom w:val="0"/>
          <w:divBdr>
            <w:top w:val="none" w:sz="0" w:space="0" w:color="auto"/>
            <w:left w:val="none" w:sz="0" w:space="0" w:color="auto"/>
            <w:bottom w:val="none" w:sz="0" w:space="0" w:color="auto"/>
            <w:right w:val="none" w:sz="0" w:space="0" w:color="auto"/>
          </w:divBdr>
        </w:div>
        <w:div w:id="355086729">
          <w:marLeft w:val="0"/>
          <w:marRight w:val="0"/>
          <w:marTop w:val="0"/>
          <w:marBottom w:val="0"/>
          <w:divBdr>
            <w:top w:val="none" w:sz="0" w:space="0" w:color="auto"/>
            <w:left w:val="none" w:sz="0" w:space="0" w:color="auto"/>
            <w:bottom w:val="none" w:sz="0" w:space="0" w:color="auto"/>
            <w:right w:val="none" w:sz="0" w:space="0" w:color="auto"/>
          </w:divBdr>
        </w:div>
        <w:div w:id="1840921796">
          <w:marLeft w:val="0"/>
          <w:marRight w:val="0"/>
          <w:marTop w:val="0"/>
          <w:marBottom w:val="0"/>
          <w:divBdr>
            <w:top w:val="none" w:sz="0" w:space="0" w:color="auto"/>
            <w:left w:val="none" w:sz="0" w:space="0" w:color="auto"/>
            <w:bottom w:val="none" w:sz="0" w:space="0" w:color="auto"/>
            <w:right w:val="none" w:sz="0" w:space="0" w:color="auto"/>
          </w:divBdr>
        </w:div>
        <w:div w:id="1432970297">
          <w:marLeft w:val="0"/>
          <w:marRight w:val="0"/>
          <w:marTop w:val="0"/>
          <w:marBottom w:val="0"/>
          <w:divBdr>
            <w:top w:val="none" w:sz="0" w:space="0" w:color="auto"/>
            <w:left w:val="none" w:sz="0" w:space="0" w:color="auto"/>
            <w:bottom w:val="none" w:sz="0" w:space="0" w:color="auto"/>
            <w:right w:val="none" w:sz="0" w:space="0" w:color="auto"/>
          </w:divBdr>
        </w:div>
        <w:div w:id="390924363">
          <w:marLeft w:val="0"/>
          <w:marRight w:val="0"/>
          <w:marTop w:val="0"/>
          <w:marBottom w:val="0"/>
          <w:divBdr>
            <w:top w:val="none" w:sz="0" w:space="0" w:color="auto"/>
            <w:left w:val="none" w:sz="0" w:space="0" w:color="auto"/>
            <w:bottom w:val="none" w:sz="0" w:space="0" w:color="auto"/>
            <w:right w:val="none" w:sz="0" w:space="0" w:color="auto"/>
          </w:divBdr>
        </w:div>
        <w:div w:id="620654741">
          <w:marLeft w:val="0"/>
          <w:marRight w:val="0"/>
          <w:marTop w:val="0"/>
          <w:marBottom w:val="0"/>
          <w:divBdr>
            <w:top w:val="none" w:sz="0" w:space="0" w:color="auto"/>
            <w:left w:val="none" w:sz="0" w:space="0" w:color="auto"/>
            <w:bottom w:val="none" w:sz="0" w:space="0" w:color="auto"/>
            <w:right w:val="none" w:sz="0" w:space="0" w:color="auto"/>
          </w:divBdr>
        </w:div>
        <w:div w:id="911739736">
          <w:marLeft w:val="0"/>
          <w:marRight w:val="0"/>
          <w:marTop w:val="0"/>
          <w:marBottom w:val="0"/>
          <w:divBdr>
            <w:top w:val="none" w:sz="0" w:space="0" w:color="auto"/>
            <w:left w:val="none" w:sz="0" w:space="0" w:color="auto"/>
            <w:bottom w:val="none" w:sz="0" w:space="0" w:color="auto"/>
            <w:right w:val="none" w:sz="0" w:space="0" w:color="auto"/>
          </w:divBdr>
        </w:div>
        <w:div w:id="705562766">
          <w:marLeft w:val="0"/>
          <w:marRight w:val="0"/>
          <w:marTop w:val="0"/>
          <w:marBottom w:val="0"/>
          <w:divBdr>
            <w:top w:val="none" w:sz="0" w:space="0" w:color="auto"/>
            <w:left w:val="none" w:sz="0" w:space="0" w:color="auto"/>
            <w:bottom w:val="none" w:sz="0" w:space="0" w:color="auto"/>
            <w:right w:val="none" w:sz="0" w:space="0" w:color="auto"/>
          </w:divBdr>
        </w:div>
        <w:div w:id="1238591536">
          <w:marLeft w:val="0"/>
          <w:marRight w:val="0"/>
          <w:marTop w:val="0"/>
          <w:marBottom w:val="0"/>
          <w:divBdr>
            <w:top w:val="none" w:sz="0" w:space="0" w:color="auto"/>
            <w:left w:val="none" w:sz="0" w:space="0" w:color="auto"/>
            <w:bottom w:val="none" w:sz="0" w:space="0" w:color="auto"/>
            <w:right w:val="none" w:sz="0" w:space="0" w:color="auto"/>
          </w:divBdr>
        </w:div>
        <w:div w:id="265507623">
          <w:marLeft w:val="0"/>
          <w:marRight w:val="0"/>
          <w:marTop w:val="0"/>
          <w:marBottom w:val="0"/>
          <w:divBdr>
            <w:top w:val="none" w:sz="0" w:space="0" w:color="auto"/>
            <w:left w:val="none" w:sz="0" w:space="0" w:color="auto"/>
            <w:bottom w:val="none" w:sz="0" w:space="0" w:color="auto"/>
            <w:right w:val="none" w:sz="0" w:space="0" w:color="auto"/>
          </w:divBdr>
        </w:div>
        <w:div w:id="823662653">
          <w:marLeft w:val="0"/>
          <w:marRight w:val="0"/>
          <w:marTop w:val="0"/>
          <w:marBottom w:val="0"/>
          <w:divBdr>
            <w:top w:val="none" w:sz="0" w:space="0" w:color="auto"/>
            <w:left w:val="none" w:sz="0" w:space="0" w:color="auto"/>
            <w:bottom w:val="none" w:sz="0" w:space="0" w:color="auto"/>
            <w:right w:val="none" w:sz="0" w:space="0" w:color="auto"/>
          </w:divBdr>
        </w:div>
        <w:div w:id="1841307774">
          <w:marLeft w:val="0"/>
          <w:marRight w:val="0"/>
          <w:marTop w:val="0"/>
          <w:marBottom w:val="0"/>
          <w:divBdr>
            <w:top w:val="none" w:sz="0" w:space="0" w:color="auto"/>
            <w:left w:val="none" w:sz="0" w:space="0" w:color="auto"/>
            <w:bottom w:val="none" w:sz="0" w:space="0" w:color="auto"/>
            <w:right w:val="none" w:sz="0" w:space="0" w:color="auto"/>
          </w:divBdr>
        </w:div>
        <w:div w:id="231163208">
          <w:marLeft w:val="0"/>
          <w:marRight w:val="0"/>
          <w:marTop w:val="0"/>
          <w:marBottom w:val="0"/>
          <w:divBdr>
            <w:top w:val="none" w:sz="0" w:space="0" w:color="auto"/>
            <w:left w:val="none" w:sz="0" w:space="0" w:color="auto"/>
            <w:bottom w:val="none" w:sz="0" w:space="0" w:color="auto"/>
            <w:right w:val="none" w:sz="0" w:space="0" w:color="auto"/>
          </w:divBdr>
        </w:div>
        <w:div w:id="1825395642">
          <w:marLeft w:val="0"/>
          <w:marRight w:val="0"/>
          <w:marTop w:val="0"/>
          <w:marBottom w:val="0"/>
          <w:divBdr>
            <w:top w:val="none" w:sz="0" w:space="0" w:color="auto"/>
            <w:left w:val="none" w:sz="0" w:space="0" w:color="auto"/>
            <w:bottom w:val="none" w:sz="0" w:space="0" w:color="auto"/>
            <w:right w:val="none" w:sz="0" w:space="0" w:color="auto"/>
          </w:divBdr>
        </w:div>
        <w:div w:id="880021917">
          <w:marLeft w:val="0"/>
          <w:marRight w:val="0"/>
          <w:marTop w:val="0"/>
          <w:marBottom w:val="0"/>
          <w:divBdr>
            <w:top w:val="none" w:sz="0" w:space="0" w:color="auto"/>
            <w:left w:val="none" w:sz="0" w:space="0" w:color="auto"/>
            <w:bottom w:val="none" w:sz="0" w:space="0" w:color="auto"/>
            <w:right w:val="none" w:sz="0" w:space="0" w:color="auto"/>
          </w:divBdr>
        </w:div>
        <w:div w:id="1269435284">
          <w:marLeft w:val="0"/>
          <w:marRight w:val="0"/>
          <w:marTop w:val="0"/>
          <w:marBottom w:val="0"/>
          <w:divBdr>
            <w:top w:val="none" w:sz="0" w:space="0" w:color="auto"/>
            <w:left w:val="none" w:sz="0" w:space="0" w:color="auto"/>
            <w:bottom w:val="none" w:sz="0" w:space="0" w:color="auto"/>
            <w:right w:val="none" w:sz="0" w:space="0" w:color="auto"/>
          </w:divBdr>
        </w:div>
        <w:div w:id="770930170">
          <w:marLeft w:val="0"/>
          <w:marRight w:val="0"/>
          <w:marTop w:val="0"/>
          <w:marBottom w:val="0"/>
          <w:divBdr>
            <w:top w:val="none" w:sz="0" w:space="0" w:color="auto"/>
            <w:left w:val="none" w:sz="0" w:space="0" w:color="auto"/>
            <w:bottom w:val="none" w:sz="0" w:space="0" w:color="auto"/>
            <w:right w:val="none" w:sz="0" w:space="0" w:color="auto"/>
          </w:divBdr>
        </w:div>
        <w:div w:id="374431558">
          <w:marLeft w:val="0"/>
          <w:marRight w:val="0"/>
          <w:marTop w:val="0"/>
          <w:marBottom w:val="0"/>
          <w:divBdr>
            <w:top w:val="none" w:sz="0" w:space="0" w:color="auto"/>
            <w:left w:val="none" w:sz="0" w:space="0" w:color="auto"/>
            <w:bottom w:val="none" w:sz="0" w:space="0" w:color="auto"/>
            <w:right w:val="none" w:sz="0" w:space="0" w:color="auto"/>
          </w:divBdr>
        </w:div>
        <w:div w:id="1691681812">
          <w:marLeft w:val="0"/>
          <w:marRight w:val="0"/>
          <w:marTop w:val="0"/>
          <w:marBottom w:val="0"/>
          <w:divBdr>
            <w:top w:val="none" w:sz="0" w:space="0" w:color="auto"/>
            <w:left w:val="single" w:sz="24" w:space="0" w:color="CED3F1"/>
            <w:bottom w:val="none" w:sz="0" w:space="0" w:color="auto"/>
            <w:right w:val="none" w:sz="0" w:space="0" w:color="auto"/>
          </w:divBdr>
          <w:divsChild>
            <w:div w:id="763305517">
              <w:marLeft w:val="0"/>
              <w:marRight w:val="0"/>
              <w:marTop w:val="0"/>
              <w:marBottom w:val="0"/>
              <w:divBdr>
                <w:top w:val="none" w:sz="0" w:space="0" w:color="auto"/>
                <w:left w:val="none" w:sz="0" w:space="0" w:color="auto"/>
                <w:bottom w:val="none" w:sz="0" w:space="0" w:color="auto"/>
                <w:right w:val="none" w:sz="0" w:space="0" w:color="auto"/>
              </w:divBdr>
            </w:div>
            <w:div w:id="850148712">
              <w:marLeft w:val="0"/>
              <w:marRight w:val="0"/>
              <w:marTop w:val="0"/>
              <w:marBottom w:val="0"/>
              <w:divBdr>
                <w:top w:val="none" w:sz="0" w:space="0" w:color="auto"/>
                <w:left w:val="none" w:sz="0" w:space="0" w:color="auto"/>
                <w:bottom w:val="none" w:sz="0" w:space="0" w:color="auto"/>
                <w:right w:val="none" w:sz="0" w:space="0" w:color="auto"/>
              </w:divBdr>
            </w:div>
          </w:divsChild>
        </w:div>
        <w:div w:id="54427252">
          <w:marLeft w:val="0"/>
          <w:marRight w:val="0"/>
          <w:marTop w:val="0"/>
          <w:marBottom w:val="0"/>
          <w:divBdr>
            <w:top w:val="none" w:sz="0" w:space="0" w:color="auto"/>
            <w:left w:val="single" w:sz="24" w:space="0" w:color="CED3F1"/>
            <w:bottom w:val="none" w:sz="0" w:space="0" w:color="auto"/>
            <w:right w:val="none" w:sz="0" w:space="0" w:color="auto"/>
          </w:divBdr>
        </w:div>
        <w:div w:id="1674259337">
          <w:marLeft w:val="0"/>
          <w:marRight w:val="0"/>
          <w:marTop w:val="0"/>
          <w:marBottom w:val="0"/>
          <w:divBdr>
            <w:top w:val="none" w:sz="0" w:space="0" w:color="auto"/>
            <w:left w:val="none" w:sz="0" w:space="0" w:color="auto"/>
            <w:bottom w:val="none" w:sz="0" w:space="0" w:color="auto"/>
            <w:right w:val="none" w:sz="0" w:space="0" w:color="auto"/>
          </w:divBdr>
        </w:div>
        <w:div w:id="694574472">
          <w:marLeft w:val="0"/>
          <w:marRight w:val="0"/>
          <w:marTop w:val="0"/>
          <w:marBottom w:val="0"/>
          <w:divBdr>
            <w:top w:val="none" w:sz="0" w:space="0" w:color="auto"/>
            <w:left w:val="none" w:sz="0" w:space="0" w:color="auto"/>
            <w:bottom w:val="none" w:sz="0" w:space="0" w:color="auto"/>
            <w:right w:val="none" w:sz="0" w:space="0" w:color="auto"/>
          </w:divBdr>
        </w:div>
        <w:div w:id="998967284">
          <w:marLeft w:val="0"/>
          <w:marRight w:val="0"/>
          <w:marTop w:val="0"/>
          <w:marBottom w:val="0"/>
          <w:divBdr>
            <w:top w:val="none" w:sz="0" w:space="0" w:color="auto"/>
            <w:left w:val="none" w:sz="0" w:space="0" w:color="auto"/>
            <w:bottom w:val="none" w:sz="0" w:space="0" w:color="auto"/>
            <w:right w:val="none" w:sz="0" w:space="0" w:color="auto"/>
          </w:divBdr>
        </w:div>
        <w:div w:id="403451990">
          <w:marLeft w:val="0"/>
          <w:marRight w:val="0"/>
          <w:marTop w:val="0"/>
          <w:marBottom w:val="0"/>
          <w:divBdr>
            <w:top w:val="none" w:sz="0" w:space="0" w:color="auto"/>
            <w:left w:val="none" w:sz="0" w:space="0" w:color="auto"/>
            <w:bottom w:val="none" w:sz="0" w:space="0" w:color="auto"/>
            <w:right w:val="none" w:sz="0" w:space="0" w:color="auto"/>
          </w:divBdr>
        </w:div>
        <w:div w:id="1792170411">
          <w:marLeft w:val="0"/>
          <w:marRight w:val="0"/>
          <w:marTop w:val="0"/>
          <w:marBottom w:val="0"/>
          <w:divBdr>
            <w:top w:val="none" w:sz="0" w:space="0" w:color="auto"/>
            <w:left w:val="none" w:sz="0" w:space="0" w:color="auto"/>
            <w:bottom w:val="none" w:sz="0" w:space="0" w:color="auto"/>
            <w:right w:val="none" w:sz="0" w:space="0" w:color="auto"/>
          </w:divBdr>
        </w:div>
        <w:div w:id="479538238">
          <w:marLeft w:val="0"/>
          <w:marRight w:val="0"/>
          <w:marTop w:val="0"/>
          <w:marBottom w:val="0"/>
          <w:divBdr>
            <w:top w:val="none" w:sz="0" w:space="0" w:color="auto"/>
            <w:left w:val="none" w:sz="0" w:space="0" w:color="auto"/>
            <w:bottom w:val="none" w:sz="0" w:space="0" w:color="auto"/>
            <w:right w:val="none" w:sz="0" w:space="0" w:color="auto"/>
          </w:divBdr>
        </w:div>
        <w:div w:id="1223908170">
          <w:marLeft w:val="0"/>
          <w:marRight w:val="0"/>
          <w:marTop w:val="0"/>
          <w:marBottom w:val="0"/>
          <w:divBdr>
            <w:top w:val="none" w:sz="0" w:space="0" w:color="auto"/>
            <w:left w:val="none" w:sz="0" w:space="0" w:color="auto"/>
            <w:bottom w:val="none" w:sz="0" w:space="0" w:color="auto"/>
            <w:right w:val="none" w:sz="0" w:space="0" w:color="auto"/>
          </w:divBdr>
        </w:div>
        <w:div w:id="1069767800">
          <w:marLeft w:val="0"/>
          <w:marRight w:val="0"/>
          <w:marTop w:val="0"/>
          <w:marBottom w:val="0"/>
          <w:divBdr>
            <w:top w:val="none" w:sz="0" w:space="0" w:color="auto"/>
            <w:left w:val="none" w:sz="0" w:space="0" w:color="auto"/>
            <w:bottom w:val="none" w:sz="0" w:space="0" w:color="auto"/>
            <w:right w:val="none" w:sz="0" w:space="0" w:color="auto"/>
          </w:divBdr>
        </w:div>
        <w:div w:id="186482022">
          <w:marLeft w:val="0"/>
          <w:marRight w:val="0"/>
          <w:marTop w:val="0"/>
          <w:marBottom w:val="0"/>
          <w:divBdr>
            <w:top w:val="none" w:sz="0" w:space="0" w:color="auto"/>
            <w:left w:val="none" w:sz="0" w:space="0" w:color="auto"/>
            <w:bottom w:val="none" w:sz="0" w:space="0" w:color="auto"/>
            <w:right w:val="none" w:sz="0" w:space="0" w:color="auto"/>
          </w:divBdr>
        </w:div>
        <w:div w:id="1562906886">
          <w:marLeft w:val="0"/>
          <w:marRight w:val="0"/>
          <w:marTop w:val="0"/>
          <w:marBottom w:val="0"/>
          <w:divBdr>
            <w:top w:val="none" w:sz="0" w:space="0" w:color="auto"/>
            <w:left w:val="none" w:sz="0" w:space="0" w:color="auto"/>
            <w:bottom w:val="none" w:sz="0" w:space="0" w:color="auto"/>
            <w:right w:val="none" w:sz="0" w:space="0" w:color="auto"/>
          </w:divBdr>
        </w:div>
        <w:div w:id="395248055">
          <w:marLeft w:val="0"/>
          <w:marRight w:val="0"/>
          <w:marTop w:val="0"/>
          <w:marBottom w:val="0"/>
          <w:divBdr>
            <w:top w:val="none" w:sz="0" w:space="0" w:color="auto"/>
            <w:left w:val="none" w:sz="0" w:space="0" w:color="auto"/>
            <w:bottom w:val="none" w:sz="0" w:space="0" w:color="auto"/>
            <w:right w:val="none" w:sz="0" w:space="0" w:color="auto"/>
          </w:divBdr>
        </w:div>
        <w:div w:id="1093162388">
          <w:marLeft w:val="0"/>
          <w:marRight w:val="0"/>
          <w:marTop w:val="0"/>
          <w:marBottom w:val="0"/>
          <w:divBdr>
            <w:top w:val="none" w:sz="0" w:space="0" w:color="auto"/>
            <w:left w:val="none" w:sz="0" w:space="0" w:color="auto"/>
            <w:bottom w:val="none" w:sz="0" w:space="0" w:color="auto"/>
            <w:right w:val="none" w:sz="0" w:space="0" w:color="auto"/>
          </w:divBdr>
        </w:div>
        <w:div w:id="512956715">
          <w:marLeft w:val="0"/>
          <w:marRight w:val="0"/>
          <w:marTop w:val="0"/>
          <w:marBottom w:val="0"/>
          <w:divBdr>
            <w:top w:val="none" w:sz="0" w:space="0" w:color="auto"/>
            <w:left w:val="none" w:sz="0" w:space="0" w:color="auto"/>
            <w:bottom w:val="none" w:sz="0" w:space="0" w:color="auto"/>
            <w:right w:val="none" w:sz="0" w:space="0" w:color="auto"/>
          </w:divBdr>
        </w:div>
        <w:div w:id="259457264">
          <w:marLeft w:val="0"/>
          <w:marRight w:val="0"/>
          <w:marTop w:val="0"/>
          <w:marBottom w:val="0"/>
          <w:divBdr>
            <w:top w:val="none" w:sz="0" w:space="0" w:color="auto"/>
            <w:left w:val="none" w:sz="0" w:space="0" w:color="auto"/>
            <w:bottom w:val="none" w:sz="0" w:space="0" w:color="auto"/>
            <w:right w:val="none" w:sz="0" w:space="0" w:color="auto"/>
          </w:divBdr>
        </w:div>
        <w:div w:id="1901817847">
          <w:marLeft w:val="0"/>
          <w:marRight w:val="0"/>
          <w:marTop w:val="0"/>
          <w:marBottom w:val="0"/>
          <w:divBdr>
            <w:top w:val="none" w:sz="0" w:space="0" w:color="auto"/>
            <w:left w:val="none" w:sz="0" w:space="0" w:color="auto"/>
            <w:bottom w:val="none" w:sz="0" w:space="0" w:color="auto"/>
            <w:right w:val="none" w:sz="0" w:space="0" w:color="auto"/>
          </w:divBdr>
        </w:div>
        <w:div w:id="1994673066">
          <w:marLeft w:val="0"/>
          <w:marRight w:val="0"/>
          <w:marTop w:val="0"/>
          <w:marBottom w:val="0"/>
          <w:divBdr>
            <w:top w:val="none" w:sz="0" w:space="0" w:color="auto"/>
            <w:left w:val="none" w:sz="0" w:space="0" w:color="auto"/>
            <w:bottom w:val="none" w:sz="0" w:space="0" w:color="auto"/>
            <w:right w:val="none" w:sz="0" w:space="0" w:color="auto"/>
          </w:divBdr>
        </w:div>
        <w:div w:id="1709333387">
          <w:marLeft w:val="0"/>
          <w:marRight w:val="0"/>
          <w:marTop w:val="0"/>
          <w:marBottom w:val="0"/>
          <w:divBdr>
            <w:top w:val="none" w:sz="0" w:space="0" w:color="auto"/>
            <w:left w:val="none" w:sz="0" w:space="0" w:color="auto"/>
            <w:bottom w:val="none" w:sz="0" w:space="0" w:color="auto"/>
            <w:right w:val="none" w:sz="0" w:space="0" w:color="auto"/>
          </w:divBdr>
        </w:div>
        <w:div w:id="271934542">
          <w:marLeft w:val="0"/>
          <w:marRight w:val="0"/>
          <w:marTop w:val="0"/>
          <w:marBottom w:val="0"/>
          <w:divBdr>
            <w:top w:val="none" w:sz="0" w:space="0" w:color="auto"/>
            <w:left w:val="none" w:sz="0" w:space="0" w:color="auto"/>
            <w:bottom w:val="none" w:sz="0" w:space="0" w:color="auto"/>
            <w:right w:val="none" w:sz="0" w:space="0" w:color="auto"/>
          </w:divBdr>
        </w:div>
        <w:div w:id="544677311">
          <w:marLeft w:val="0"/>
          <w:marRight w:val="0"/>
          <w:marTop w:val="0"/>
          <w:marBottom w:val="0"/>
          <w:divBdr>
            <w:top w:val="none" w:sz="0" w:space="0" w:color="auto"/>
            <w:left w:val="none" w:sz="0" w:space="0" w:color="auto"/>
            <w:bottom w:val="none" w:sz="0" w:space="0" w:color="auto"/>
            <w:right w:val="none" w:sz="0" w:space="0" w:color="auto"/>
          </w:divBdr>
        </w:div>
        <w:div w:id="733965940">
          <w:marLeft w:val="0"/>
          <w:marRight w:val="0"/>
          <w:marTop w:val="0"/>
          <w:marBottom w:val="0"/>
          <w:divBdr>
            <w:top w:val="none" w:sz="0" w:space="0" w:color="auto"/>
            <w:left w:val="none" w:sz="0" w:space="0" w:color="auto"/>
            <w:bottom w:val="none" w:sz="0" w:space="0" w:color="auto"/>
            <w:right w:val="none" w:sz="0" w:space="0" w:color="auto"/>
          </w:divBdr>
        </w:div>
        <w:div w:id="2144227161">
          <w:marLeft w:val="0"/>
          <w:marRight w:val="0"/>
          <w:marTop w:val="0"/>
          <w:marBottom w:val="0"/>
          <w:divBdr>
            <w:top w:val="none" w:sz="0" w:space="0" w:color="auto"/>
            <w:left w:val="none" w:sz="0" w:space="0" w:color="auto"/>
            <w:bottom w:val="none" w:sz="0" w:space="0" w:color="auto"/>
            <w:right w:val="none" w:sz="0" w:space="0" w:color="auto"/>
          </w:divBdr>
        </w:div>
        <w:div w:id="838161061">
          <w:marLeft w:val="0"/>
          <w:marRight w:val="0"/>
          <w:marTop w:val="0"/>
          <w:marBottom w:val="0"/>
          <w:divBdr>
            <w:top w:val="none" w:sz="0" w:space="0" w:color="auto"/>
            <w:left w:val="none" w:sz="0" w:space="0" w:color="auto"/>
            <w:bottom w:val="none" w:sz="0" w:space="0" w:color="auto"/>
            <w:right w:val="none" w:sz="0" w:space="0" w:color="auto"/>
          </w:divBdr>
        </w:div>
        <w:div w:id="332073829">
          <w:marLeft w:val="0"/>
          <w:marRight w:val="0"/>
          <w:marTop w:val="0"/>
          <w:marBottom w:val="0"/>
          <w:divBdr>
            <w:top w:val="none" w:sz="0" w:space="0" w:color="auto"/>
            <w:left w:val="none" w:sz="0" w:space="0" w:color="auto"/>
            <w:bottom w:val="none" w:sz="0" w:space="0" w:color="auto"/>
            <w:right w:val="none" w:sz="0" w:space="0" w:color="auto"/>
          </w:divBdr>
        </w:div>
        <w:div w:id="832334382">
          <w:marLeft w:val="0"/>
          <w:marRight w:val="0"/>
          <w:marTop w:val="0"/>
          <w:marBottom w:val="0"/>
          <w:divBdr>
            <w:top w:val="none" w:sz="0" w:space="0" w:color="auto"/>
            <w:left w:val="none" w:sz="0" w:space="0" w:color="auto"/>
            <w:bottom w:val="none" w:sz="0" w:space="0" w:color="auto"/>
            <w:right w:val="none" w:sz="0" w:space="0" w:color="auto"/>
          </w:divBdr>
        </w:div>
        <w:div w:id="2141074854">
          <w:marLeft w:val="0"/>
          <w:marRight w:val="0"/>
          <w:marTop w:val="0"/>
          <w:marBottom w:val="0"/>
          <w:divBdr>
            <w:top w:val="none" w:sz="0" w:space="0" w:color="auto"/>
            <w:left w:val="none" w:sz="0" w:space="0" w:color="auto"/>
            <w:bottom w:val="none" w:sz="0" w:space="0" w:color="auto"/>
            <w:right w:val="none" w:sz="0" w:space="0" w:color="auto"/>
          </w:divBdr>
        </w:div>
        <w:div w:id="1235237678">
          <w:marLeft w:val="0"/>
          <w:marRight w:val="0"/>
          <w:marTop w:val="0"/>
          <w:marBottom w:val="0"/>
          <w:divBdr>
            <w:top w:val="none" w:sz="0" w:space="0" w:color="auto"/>
            <w:left w:val="none" w:sz="0" w:space="0" w:color="auto"/>
            <w:bottom w:val="none" w:sz="0" w:space="0" w:color="auto"/>
            <w:right w:val="none" w:sz="0" w:space="0" w:color="auto"/>
          </w:divBdr>
        </w:div>
        <w:div w:id="1807968784">
          <w:marLeft w:val="0"/>
          <w:marRight w:val="0"/>
          <w:marTop w:val="0"/>
          <w:marBottom w:val="0"/>
          <w:divBdr>
            <w:top w:val="none" w:sz="0" w:space="0" w:color="auto"/>
            <w:left w:val="none" w:sz="0" w:space="0" w:color="auto"/>
            <w:bottom w:val="none" w:sz="0" w:space="0" w:color="auto"/>
            <w:right w:val="none" w:sz="0" w:space="0" w:color="auto"/>
          </w:divBdr>
        </w:div>
        <w:div w:id="334453997">
          <w:marLeft w:val="0"/>
          <w:marRight w:val="0"/>
          <w:marTop w:val="0"/>
          <w:marBottom w:val="0"/>
          <w:divBdr>
            <w:top w:val="none" w:sz="0" w:space="0" w:color="auto"/>
            <w:left w:val="none" w:sz="0" w:space="0" w:color="auto"/>
            <w:bottom w:val="none" w:sz="0" w:space="0" w:color="auto"/>
            <w:right w:val="none" w:sz="0" w:space="0" w:color="auto"/>
          </w:divBdr>
        </w:div>
        <w:div w:id="226381471">
          <w:marLeft w:val="0"/>
          <w:marRight w:val="0"/>
          <w:marTop w:val="0"/>
          <w:marBottom w:val="0"/>
          <w:divBdr>
            <w:top w:val="none" w:sz="0" w:space="0" w:color="auto"/>
            <w:left w:val="none" w:sz="0" w:space="0" w:color="auto"/>
            <w:bottom w:val="none" w:sz="0" w:space="0" w:color="auto"/>
            <w:right w:val="none" w:sz="0" w:space="0" w:color="auto"/>
          </w:divBdr>
        </w:div>
        <w:div w:id="1251036967">
          <w:marLeft w:val="0"/>
          <w:marRight w:val="0"/>
          <w:marTop w:val="0"/>
          <w:marBottom w:val="0"/>
          <w:divBdr>
            <w:top w:val="none" w:sz="0" w:space="0" w:color="auto"/>
            <w:left w:val="none" w:sz="0" w:space="0" w:color="auto"/>
            <w:bottom w:val="none" w:sz="0" w:space="0" w:color="auto"/>
            <w:right w:val="none" w:sz="0" w:space="0" w:color="auto"/>
          </w:divBdr>
        </w:div>
        <w:div w:id="749160961">
          <w:marLeft w:val="0"/>
          <w:marRight w:val="0"/>
          <w:marTop w:val="0"/>
          <w:marBottom w:val="0"/>
          <w:divBdr>
            <w:top w:val="none" w:sz="0" w:space="0" w:color="auto"/>
            <w:left w:val="none" w:sz="0" w:space="0" w:color="auto"/>
            <w:bottom w:val="none" w:sz="0" w:space="0" w:color="auto"/>
            <w:right w:val="none" w:sz="0" w:space="0" w:color="auto"/>
          </w:divBdr>
        </w:div>
        <w:div w:id="372853007">
          <w:marLeft w:val="0"/>
          <w:marRight w:val="0"/>
          <w:marTop w:val="0"/>
          <w:marBottom w:val="0"/>
          <w:divBdr>
            <w:top w:val="none" w:sz="0" w:space="0" w:color="auto"/>
            <w:left w:val="none" w:sz="0" w:space="0" w:color="auto"/>
            <w:bottom w:val="none" w:sz="0" w:space="0" w:color="auto"/>
            <w:right w:val="none" w:sz="0" w:space="0" w:color="auto"/>
          </w:divBdr>
        </w:div>
        <w:div w:id="1679961540">
          <w:marLeft w:val="0"/>
          <w:marRight w:val="0"/>
          <w:marTop w:val="0"/>
          <w:marBottom w:val="0"/>
          <w:divBdr>
            <w:top w:val="none" w:sz="0" w:space="0" w:color="auto"/>
            <w:left w:val="none" w:sz="0" w:space="0" w:color="auto"/>
            <w:bottom w:val="none" w:sz="0" w:space="0" w:color="auto"/>
            <w:right w:val="none" w:sz="0" w:space="0" w:color="auto"/>
          </w:divBdr>
        </w:div>
        <w:div w:id="1465197815">
          <w:marLeft w:val="0"/>
          <w:marRight w:val="0"/>
          <w:marTop w:val="0"/>
          <w:marBottom w:val="0"/>
          <w:divBdr>
            <w:top w:val="none" w:sz="0" w:space="0" w:color="auto"/>
            <w:left w:val="none" w:sz="0" w:space="0" w:color="auto"/>
            <w:bottom w:val="none" w:sz="0" w:space="0" w:color="auto"/>
            <w:right w:val="none" w:sz="0" w:space="0" w:color="auto"/>
          </w:divBdr>
        </w:div>
        <w:div w:id="480391869">
          <w:marLeft w:val="0"/>
          <w:marRight w:val="0"/>
          <w:marTop w:val="0"/>
          <w:marBottom w:val="0"/>
          <w:divBdr>
            <w:top w:val="none" w:sz="0" w:space="0" w:color="auto"/>
            <w:left w:val="none" w:sz="0" w:space="0" w:color="auto"/>
            <w:bottom w:val="none" w:sz="0" w:space="0" w:color="auto"/>
            <w:right w:val="none" w:sz="0" w:space="0" w:color="auto"/>
          </w:divBdr>
        </w:div>
        <w:div w:id="461537128">
          <w:marLeft w:val="0"/>
          <w:marRight w:val="0"/>
          <w:marTop w:val="0"/>
          <w:marBottom w:val="0"/>
          <w:divBdr>
            <w:top w:val="none" w:sz="0" w:space="0" w:color="auto"/>
            <w:left w:val="none" w:sz="0" w:space="0" w:color="auto"/>
            <w:bottom w:val="none" w:sz="0" w:space="0" w:color="auto"/>
            <w:right w:val="none" w:sz="0" w:space="0" w:color="auto"/>
          </w:divBdr>
        </w:div>
        <w:div w:id="1580093327">
          <w:marLeft w:val="0"/>
          <w:marRight w:val="0"/>
          <w:marTop w:val="0"/>
          <w:marBottom w:val="0"/>
          <w:divBdr>
            <w:top w:val="none" w:sz="0" w:space="0" w:color="auto"/>
            <w:left w:val="none" w:sz="0" w:space="0" w:color="auto"/>
            <w:bottom w:val="none" w:sz="0" w:space="0" w:color="auto"/>
            <w:right w:val="none" w:sz="0" w:space="0" w:color="auto"/>
          </w:divBdr>
        </w:div>
        <w:div w:id="891498184">
          <w:marLeft w:val="0"/>
          <w:marRight w:val="0"/>
          <w:marTop w:val="0"/>
          <w:marBottom w:val="0"/>
          <w:divBdr>
            <w:top w:val="none" w:sz="0" w:space="0" w:color="auto"/>
            <w:left w:val="none" w:sz="0" w:space="0" w:color="auto"/>
            <w:bottom w:val="none" w:sz="0" w:space="0" w:color="auto"/>
            <w:right w:val="none" w:sz="0" w:space="0" w:color="auto"/>
          </w:divBdr>
        </w:div>
        <w:div w:id="1018503570">
          <w:marLeft w:val="0"/>
          <w:marRight w:val="0"/>
          <w:marTop w:val="0"/>
          <w:marBottom w:val="0"/>
          <w:divBdr>
            <w:top w:val="none" w:sz="0" w:space="0" w:color="auto"/>
            <w:left w:val="none" w:sz="0" w:space="0" w:color="auto"/>
            <w:bottom w:val="none" w:sz="0" w:space="0" w:color="auto"/>
            <w:right w:val="none" w:sz="0" w:space="0" w:color="auto"/>
          </w:divBdr>
        </w:div>
        <w:div w:id="1803763770">
          <w:marLeft w:val="0"/>
          <w:marRight w:val="0"/>
          <w:marTop w:val="0"/>
          <w:marBottom w:val="0"/>
          <w:divBdr>
            <w:top w:val="none" w:sz="0" w:space="0" w:color="auto"/>
            <w:left w:val="none" w:sz="0" w:space="0" w:color="auto"/>
            <w:bottom w:val="none" w:sz="0" w:space="0" w:color="auto"/>
            <w:right w:val="none" w:sz="0" w:space="0" w:color="auto"/>
          </w:divBdr>
        </w:div>
        <w:div w:id="461768768">
          <w:marLeft w:val="0"/>
          <w:marRight w:val="0"/>
          <w:marTop w:val="0"/>
          <w:marBottom w:val="0"/>
          <w:divBdr>
            <w:top w:val="none" w:sz="0" w:space="0" w:color="auto"/>
            <w:left w:val="none" w:sz="0" w:space="0" w:color="auto"/>
            <w:bottom w:val="none" w:sz="0" w:space="0" w:color="auto"/>
            <w:right w:val="none" w:sz="0" w:space="0" w:color="auto"/>
          </w:divBdr>
        </w:div>
        <w:div w:id="1999915480">
          <w:marLeft w:val="0"/>
          <w:marRight w:val="0"/>
          <w:marTop w:val="0"/>
          <w:marBottom w:val="0"/>
          <w:divBdr>
            <w:top w:val="none" w:sz="0" w:space="0" w:color="auto"/>
            <w:left w:val="none" w:sz="0" w:space="0" w:color="auto"/>
            <w:bottom w:val="none" w:sz="0" w:space="0" w:color="auto"/>
            <w:right w:val="none" w:sz="0" w:space="0" w:color="auto"/>
          </w:divBdr>
        </w:div>
        <w:div w:id="33429760">
          <w:marLeft w:val="0"/>
          <w:marRight w:val="0"/>
          <w:marTop w:val="0"/>
          <w:marBottom w:val="0"/>
          <w:divBdr>
            <w:top w:val="none" w:sz="0" w:space="0" w:color="auto"/>
            <w:left w:val="none" w:sz="0" w:space="0" w:color="auto"/>
            <w:bottom w:val="none" w:sz="0" w:space="0" w:color="auto"/>
            <w:right w:val="none" w:sz="0" w:space="0" w:color="auto"/>
          </w:divBdr>
        </w:div>
        <w:div w:id="453987415">
          <w:marLeft w:val="0"/>
          <w:marRight w:val="0"/>
          <w:marTop w:val="0"/>
          <w:marBottom w:val="0"/>
          <w:divBdr>
            <w:top w:val="none" w:sz="0" w:space="0" w:color="auto"/>
            <w:left w:val="none" w:sz="0" w:space="0" w:color="auto"/>
            <w:bottom w:val="none" w:sz="0" w:space="0" w:color="auto"/>
            <w:right w:val="none" w:sz="0" w:space="0" w:color="auto"/>
          </w:divBdr>
        </w:div>
        <w:div w:id="1331905183">
          <w:marLeft w:val="0"/>
          <w:marRight w:val="0"/>
          <w:marTop w:val="0"/>
          <w:marBottom w:val="0"/>
          <w:divBdr>
            <w:top w:val="none" w:sz="0" w:space="0" w:color="auto"/>
            <w:left w:val="none" w:sz="0" w:space="0" w:color="auto"/>
            <w:bottom w:val="none" w:sz="0" w:space="0" w:color="auto"/>
            <w:right w:val="none" w:sz="0" w:space="0" w:color="auto"/>
          </w:divBdr>
        </w:div>
        <w:div w:id="1843735066">
          <w:marLeft w:val="0"/>
          <w:marRight w:val="0"/>
          <w:marTop w:val="0"/>
          <w:marBottom w:val="0"/>
          <w:divBdr>
            <w:top w:val="none" w:sz="0" w:space="0" w:color="auto"/>
            <w:left w:val="none" w:sz="0" w:space="0" w:color="auto"/>
            <w:bottom w:val="none" w:sz="0" w:space="0" w:color="auto"/>
            <w:right w:val="none" w:sz="0" w:space="0" w:color="auto"/>
          </w:divBdr>
        </w:div>
        <w:div w:id="993068619">
          <w:marLeft w:val="0"/>
          <w:marRight w:val="0"/>
          <w:marTop w:val="0"/>
          <w:marBottom w:val="0"/>
          <w:divBdr>
            <w:top w:val="none" w:sz="0" w:space="0" w:color="auto"/>
            <w:left w:val="none" w:sz="0" w:space="0" w:color="auto"/>
            <w:bottom w:val="none" w:sz="0" w:space="0" w:color="auto"/>
            <w:right w:val="none" w:sz="0" w:space="0" w:color="auto"/>
          </w:divBdr>
        </w:div>
        <w:div w:id="1985769056">
          <w:marLeft w:val="0"/>
          <w:marRight w:val="0"/>
          <w:marTop w:val="0"/>
          <w:marBottom w:val="0"/>
          <w:divBdr>
            <w:top w:val="none" w:sz="0" w:space="0" w:color="auto"/>
            <w:left w:val="none" w:sz="0" w:space="0" w:color="auto"/>
            <w:bottom w:val="none" w:sz="0" w:space="0" w:color="auto"/>
            <w:right w:val="none" w:sz="0" w:space="0" w:color="auto"/>
          </w:divBdr>
        </w:div>
        <w:div w:id="86080231">
          <w:marLeft w:val="0"/>
          <w:marRight w:val="0"/>
          <w:marTop w:val="0"/>
          <w:marBottom w:val="0"/>
          <w:divBdr>
            <w:top w:val="none" w:sz="0" w:space="0" w:color="auto"/>
            <w:left w:val="none" w:sz="0" w:space="0" w:color="auto"/>
            <w:bottom w:val="none" w:sz="0" w:space="0" w:color="auto"/>
            <w:right w:val="none" w:sz="0" w:space="0" w:color="auto"/>
          </w:divBdr>
        </w:div>
        <w:div w:id="525867564">
          <w:marLeft w:val="0"/>
          <w:marRight w:val="0"/>
          <w:marTop w:val="0"/>
          <w:marBottom w:val="0"/>
          <w:divBdr>
            <w:top w:val="none" w:sz="0" w:space="0" w:color="auto"/>
            <w:left w:val="none" w:sz="0" w:space="0" w:color="auto"/>
            <w:bottom w:val="none" w:sz="0" w:space="0" w:color="auto"/>
            <w:right w:val="none" w:sz="0" w:space="0" w:color="auto"/>
          </w:divBdr>
        </w:div>
        <w:div w:id="557088338">
          <w:marLeft w:val="0"/>
          <w:marRight w:val="0"/>
          <w:marTop w:val="0"/>
          <w:marBottom w:val="0"/>
          <w:divBdr>
            <w:top w:val="none" w:sz="0" w:space="0" w:color="auto"/>
            <w:left w:val="none" w:sz="0" w:space="0" w:color="auto"/>
            <w:bottom w:val="none" w:sz="0" w:space="0" w:color="auto"/>
            <w:right w:val="none" w:sz="0" w:space="0" w:color="auto"/>
          </w:divBdr>
        </w:div>
        <w:div w:id="1173956678">
          <w:marLeft w:val="0"/>
          <w:marRight w:val="0"/>
          <w:marTop w:val="0"/>
          <w:marBottom w:val="0"/>
          <w:divBdr>
            <w:top w:val="none" w:sz="0" w:space="0" w:color="auto"/>
            <w:left w:val="none" w:sz="0" w:space="0" w:color="auto"/>
            <w:bottom w:val="none" w:sz="0" w:space="0" w:color="auto"/>
            <w:right w:val="none" w:sz="0" w:space="0" w:color="auto"/>
          </w:divBdr>
        </w:div>
        <w:div w:id="387462272">
          <w:marLeft w:val="0"/>
          <w:marRight w:val="0"/>
          <w:marTop w:val="0"/>
          <w:marBottom w:val="0"/>
          <w:divBdr>
            <w:top w:val="none" w:sz="0" w:space="0" w:color="auto"/>
            <w:left w:val="none" w:sz="0" w:space="0" w:color="auto"/>
            <w:bottom w:val="none" w:sz="0" w:space="0" w:color="auto"/>
            <w:right w:val="none" w:sz="0" w:space="0" w:color="auto"/>
          </w:divBdr>
        </w:div>
        <w:div w:id="833106781">
          <w:marLeft w:val="0"/>
          <w:marRight w:val="0"/>
          <w:marTop w:val="0"/>
          <w:marBottom w:val="0"/>
          <w:divBdr>
            <w:top w:val="none" w:sz="0" w:space="0" w:color="auto"/>
            <w:left w:val="none" w:sz="0" w:space="0" w:color="auto"/>
            <w:bottom w:val="none" w:sz="0" w:space="0" w:color="auto"/>
            <w:right w:val="none" w:sz="0" w:space="0" w:color="auto"/>
          </w:divBdr>
        </w:div>
        <w:div w:id="44649011">
          <w:marLeft w:val="0"/>
          <w:marRight w:val="0"/>
          <w:marTop w:val="0"/>
          <w:marBottom w:val="0"/>
          <w:divBdr>
            <w:top w:val="none" w:sz="0" w:space="0" w:color="auto"/>
            <w:left w:val="none" w:sz="0" w:space="0" w:color="auto"/>
            <w:bottom w:val="none" w:sz="0" w:space="0" w:color="auto"/>
            <w:right w:val="none" w:sz="0" w:space="0" w:color="auto"/>
          </w:divBdr>
        </w:div>
        <w:div w:id="377365137">
          <w:marLeft w:val="0"/>
          <w:marRight w:val="0"/>
          <w:marTop w:val="0"/>
          <w:marBottom w:val="0"/>
          <w:divBdr>
            <w:top w:val="none" w:sz="0" w:space="0" w:color="auto"/>
            <w:left w:val="none" w:sz="0" w:space="0" w:color="auto"/>
            <w:bottom w:val="none" w:sz="0" w:space="0" w:color="auto"/>
            <w:right w:val="none" w:sz="0" w:space="0" w:color="auto"/>
          </w:divBdr>
        </w:div>
        <w:div w:id="906495478">
          <w:marLeft w:val="0"/>
          <w:marRight w:val="0"/>
          <w:marTop w:val="0"/>
          <w:marBottom w:val="0"/>
          <w:divBdr>
            <w:top w:val="none" w:sz="0" w:space="0" w:color="auto"/>
            <w:left w:val="none" w:sz="0" w:space="0" w:color="auto"/>
            <w:bottom w:val="none" w:sz="0" w:space="0" w:color="auto"/>
            <w:right w:val="none" w:sz="0" w:space="0" w:color="auto"/>
          </w:divBdr>
        </w:div>
        <w:div w:id="869073217">
          <w:marLeft w:val="0"/>
          <w:marRight w:val="0"/>
          <w:marTop w:val="0"/>
          <w:marBottom w:val="0"/>
          <w:divBdr>
            <w:top w:val="none" w:sz="0" w:space="0" w:color="auto"/>
            <w:left w:val="none" w:sz="0" w:space="0" w:color="auto"/>
            <w:bottom w:val="none" w:sz="0" w:space="0" w:color="auto"/>
            <w:right w:val="none" w:sz="0" w:space="0" w:color="auto"/>
          </w:divBdr>
        </w:div>
        <w:div w:id="275135146">
          <w:marLeft w:val="0"/>
          <w:marRight w:val="0"/>
          <w:marTop w:val="0"/>
          <w:marBottom w:val="0"/>
          <w:divBdr>
            <w:top w:val="none" w:sz="0" w:space="0" w:color="auto"/>
            <w:left w:val="none" w:sz="0" w:space="0" w:color="auto"/>
            <w:bottom w:val="none" w:sz="0" w:space="0" w:color="auto"/>
            <w:right w:val="none" w:sz="0" w:space="0" w:color="auto"/>
          </w:divBdr>
        </w:div>
        <w:div w:id="369957079">
          <w:marLeft w:val="0"/>
          <w:marRight w:val="0"/>
          <w:marTop w:val="0"/>
          <w:marBottom w:val="0"/>
          <w:divBdr>
            <w:top w:val="none" w:sz="0" w:space="0" w:color="auto"/>
            <w:left w:val="none" w:sz="0" w:space="0" w:color="auto"/>
            <w:bottom w:val="none" w:sz="0" w:space="0" w:color="auto"/>
            <w:right w:val="none" w:sz="0" w:space="0" w:color="auto"/>
          </w:divBdr>
        </w:div>
        <w:div w:id="95487657">
          <w:marLeft w:val="0"/>
          <w:marRight w:val="0"/>
          <w:marTop w:val="0"/>
          <w:marBottom w:val="0"/>
          <w:divBdr>
            <w:top w:val="none" w:sz="0" w:space="0" w:color="auto"/>
            <w:left w:val="none" w:sz="0" w:space="0" w:color="auto"/>
            <w:bottom w:val="none" w:sz="0" w:space="0" w:color="auto"/>
            <w:right w:val="none" w:sz="0" w:space="0" w:color="auto"/>
          </w:divBdr>
        </w:div>
        <w:div w:id="230506895">
          <w:marLeft w:val="0"/>
          <w:marRight w:val="0"/>
          <w:marTop w:val="0"/>
          <w:marBottom w:val="0"/>
          <w:divBdr>
            <w:top w:val="none" w:sz="0" w:space="0" w:color="auto"/>
            <w:left w:val="none" w:sz="0" w:space="0" w:color="auto"/>
            <w:bottom w:val="none" w:sz="0" w:space="0" w:color="auto"/>
            <w:right w:val="none" w:sz="0" w:space="0" w:color="auto"/>
          </w:divBdr>
        </w:div>
        <w:div w:id="494226792">
          <w:marLeft w:val="0"/>
          <w:marRight w:val="0"/>
          <w:marTop w:val="0"/>
          <w:marBottom w:val="0"/>
          <w:divBdr>
            <w:top w:val="none" w:sz="0" w:space="0" w:color="auto"/>
            <w:left w:val="none" w:sz="0" w:space="0" w:color="auto"/>
            <w:bottom w:val="none" w:sz="0" w:space="0" w:color="auto"/>
            <w:right w:val="none" w:sz="0" w:space="0" w:color="auto"/>
          </w:divBdr>
        </w:div>
        <w:div w:id="467942151">
          <w:marLeft w:val="0"/>
          <w:marRight w:val="0"/>
          <w:marTop w:val="0"/>
          <w:marBottom w:val="0"/>
          <w:divBdr>
            <w:top w:val="none" w:sz="0" w:space="0" w:color="auto"/>
            <w:left w:val="none" w:sz="0" w:space="0" w:color="auto"/>
            <w:bottom w:val="none" w:sz="0" w:space="0" w:color="auto"/>
            <w:right w:val="none" w:sz="0" w:space="0" w:color="auto"/>
          </w:divBdr>
        </w:div>
      </w:divsChild>
    </w:div>
    <w:div w:id="903836024">
      <w:bodyDiv w:val="1"/>
      <w:marLeft w:val="0"/>
      <w:marRight w:val="0"/>
      <w:marTop w:val="0"/>
      <w:marBottom w:val="0"/>
      <w:divBdr>
        <w:top w:val="none" w:sz="0" w:space="0" w:color="auto"/>
        <w:left w:val="none" w:sz="0" w:space="0" w:color="auto"/>
        <w:bottom w:val="none" w:sz="0" w:space="0" w:color="auto"/>
        <w:right w:val="none" w:sz="0" w:space="0" w:color="auto"/>
      </w:divBdr>
      <w:divsChild>
        <w:div w:id="572735671">
          <w:marLeft w:val="0"/>
          <w:marRight w:val="0"/>
          <w:marTop w:val="0"/>
          <w:marBottom w:val="0"/>
          <w:divBdr>
            <w:top w:val="none" w:sz="0" w:space="0" w:color="auto"/>
            <w:left w:val="none" w:sz="0" w:space="0" w:color="auto"/>
            <w:bottom w:val="none" w:sz="0" w:space="0" w:color="auto"/>
            <w:right w:val="none" w:sz="0" w:space="0" w:color="auto"/>
          </w:divBdr>
        </w:div>
        <w:div w:id="1626538956">
          <w:marLeft w:val="0"/>
          <w:marRight w:val="0"/>
          <w:marTop w:val="0"/>
          <w:marBottom w:val="0"/>
          <w:divBdr>
            <w:top w:val="none" w:sz="0" w:space="0" w:color="auto"/>
            <w:left w:val="none" w:sz="0" w:space="0" w:color="auto"/>
            <w:bottom w:val="none" w:sz="0" w:space="0" w:color="auto"/>
            <w:right w:val="none" w:sz="0" w:space="0" w:color="auto"/>
          </w:divBdr>
        </w:div>
      </w:divsChild>
    </w:div>
    <w:div w:id="1126849397">
      <w:bodyDiv w:val="1"/>
      <w:marLeft w:val="0"/>
      <w:marRight w:val="0"/>
      <w:marTop w:val="0"/>
      <w:marBottom w:val="0"/>
      <w:divBdr>
        <w:top w:val="none" w:sz="0" w:space="0" w:color="auto"/>
        <w:left w:val="none" w:sz="0" w:space="0" w:color="auto"/>
        <w:bottom w:val="none" w:sz="0" w:space="0" w:color="auto"/>
        <w:right w:val="none" w:sz="0" w:space="0" w:color="auto"/>
      </w:divBdr>
      <w:divsChild>
        <w:div w:id="1706251318">
          <w:marLeft w:val="0"/>
          <w:marRight w:val="0"/>
          <w:marTop w:val="0"/>
          <w:marBottom w:val="0"/>
          <w:divBdr>
            <w:top w:val="none" w:sz="0" w:space="0" w:color="auto"/>
            <w:left w:val="none" w:sz="0" w:space="0" w:color="auto"/>
            <w:bottom w:val="none" w:sz="0" w:space="0" w:color="auto"/>
            <w:right w:val="none" w:sz="0" w:space="0" w:color="auto"/>
          </w:divBdr>
        </w:div>
        <w:div w:id="84694150">
          <w:marLeft w:val="0"/>
          <w:marRight w:val="0"/>
          <w:marTop w:val="0"/>
          <w:marBottom w:val="0"/>
          <w:divBdr>
            <w:top w:val="none" w:sz="0" w:space="0" w:color="auto"/>
            <w:left w:val="none" w:sz="0" w:space="0" w:color="auto"/>
            <w:bottom w:val="none" w:sz="0" w:space="0" w:color="auto"/>
            <w:right w:val="none" w:sz="0" w:space="0" w:color="auto"/>
          </w:divBdr>
        </w:div>
        <w:div w:id="158475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13707&amp;dst=100108&amp;field=134&amp;date=05.05.2024" TargetMode="External"/><Relationship Id="rId21" Type="http://schemas.openxmlformats.org/officeDocument/2006/relationships/hyperlink" Target="https://login.consultant.ru/link/?req=doc&amp;demo=2&amp;base=LAW&amp;n=413707&amp;dst=100017&amp;field=134&amp;date=05.05.2024" TargetMode="External"/><Relationship Id="rId42" Type="http://schemas.openxmlformats.org/officeDocument/2006/relationships/hyperlink" Target="https://login.consultant.ru/link/?req=doc&amp;demo=2&amp;base=LAW&amp;n=418183&amp;dst=100011&amp;field=134&amp;date=05.05.2024" TargetMode="External"/><Relationship Id="rId47" Type="http://schemas.openxmlformats.org/officeDocument/2006/relationships/hyperlink" Target="https://login.consultant.ru/link/?req=doc&amp;demo=2&amp;base=LAW&amp;n=475574&amp;dst=100240&amp;field=134&amp;date=05.05.2024" TargetMode="External"/><Relationship Id="rId63" Type="http://schemas.openxmlformats.org/officeDocument/2006/relationships/hyperlink" Target="https://login.consultant.ru/link/?req=doc&amp;demo=2&amp;base=LAW&amp;n=413707&amp;dst=100061&amp;field=134&amp;date=05.05.2024" TargetMode="External"/><Relationship Id="rId68" Type="http://schemas.openxmlformats.org/officeDocument/2006/relationships/hyperlink" Target="https://login.consultant.ru/link/?req=doc&amp;demo=2&amp;base=LAW&amp;n=439684&amp;dst=100012&amp;field=134&amp;date=05.05.2024" TargetMode="External"/><Relationship Id="rId84" Type="http://schemas.openxmlformats.org/officeDocument/2006/relationships/hyperlink" Target="https://login.consultant.ru/link/?req=doc&amp;demo=2&amp;base=LAW&amp;n=413707&amp;dst=100073&amp;field=134&amp;date=05.05.2024" TargetMode="External"/><Relationship Id="rId89" Type="http://schemas.openxmlformats.org/officeDocument/2006/relationships/hyperlink" Target="https://login.consultant.ru/link/?req=doc&amp;demo=2&amp;base=LAW&amp;n=413707&amp;dst=100083&amp;field=134&amp;date=05.05.2024" TargetMode="External"/><Relationship Id="rId112" Type="http://schemas.openxmlformats.org/officeDocument/2006/relationships/hyperlink" Target="https://login.consultant.ru/link/?req=doc&amp;demo=2&amp;base=LAW&amp;n=473283&amp;dst=100162&amp;field=134&amp;date=05.05.2024" TargetMode="External"/><Relationship Id="rId133" Type="http://schemas.openxmlformats.org/officeDocument/2006/relationships/hyperlink" Target="https://login.consultant.ru/link/?req=doc&amp;demo=2&amp;base=LAW&amp;n=418183&amp;dst=100017&amp;field=134&amp;date=05.05.2024" TargetMode="External"/><Relationship Id="rId138" Type="http://schemas.openxmlformats.org/officeDocument/2006/relationships/hyperlink" Target="https://login.consultant.ru/link/?req=doc&amp;demo=2&amp;base=LAW&amp;n=468900&amp;date=05.05.2024" TargetMode="External"/><Relationship Id="rId154" Type="http://schemas.openxmlformats.org/officeDocument/2006/relationships/hyperlink" Target="https://login.consultant.ru/link/?req=doc&amp;demo=2&amp;base=LAW&amp;n=344294&amp;dst=100023&amp;field=134&amp;date=05.05.2024" TargetMode="External"/><Relationship Id="rId159" Type="http://schemas.openxmlformats.org/officeDocument/2006/relationships/hyperlink" Target="https://login.consultant.ru/link/?req=doc&amp;demo=2&amp;base=LAW&amp;n=344294&amp;dst=100031&amp;field=134&amp;date=05.05.2024" TargetMode="External"/><Relationship Id="rId175" Type="http://schemas.openxmlformats.org/officeDocument/2006/relationships/hyperlink" Target="https://login.consultant.ru/link/?req=doc&amp;demo=2&amp;base=LAW&amp;n=378086&amp;dst=4&amp;field=134&amp;date=05.05.2024" TargetMode="External"/><Relationship Id="rId170" Type="http://schemas.openxmlformats.org/officeDocument/2006/relationships/hyperlink" Target="https://login.consultant.ru/link/?req=doc&amp;demo=2&amp;base=LAW&amp;n=351578&amp;dst=100010&amp;field=134&amp;date=05.05.2024" TargetMode="External"/><Relationship Id="rId191" Type="http://schemas.openxmlformats.org/officeDocument/2006/relationships/hyperlink" Target="https://login.consultant.ru/link/?req=doc&amp;demo=2&amp;base=LAW&amp;n=351575&amp;dst=100072&amp;field=134&amp;date=05.05.2024" TargetMode="External"/><Relationship Id="rId196" Type="http://schemas.openxmlformats.org/officeDocument/2006/relationships/fontTable" Target="fontTable.xml"/><Relationship Id="rId16" Type="http://schemas.openxmlformats.org/officeDocument/2006/relationships/hyperlink" Target="https://login.consultant.ru/link/?req=doc&amp;demo=2&amp;base=LAW&amp;n=475574&amp;dst=100235&amp;field=134&amp;date=05.05.2024" TargetMode="External"/><Relationship Id="rId107" Type="http://schemas.openxmlformats.org/officeDocument/2006/relationships/hyperlink" Target="https://login.consultant.ru/link/?req=doc&amp;demo=2&amp;base=LAW&amp;n=462687&amp;dst=9708&amp;field=134&amp;date=05.05.2024" TargetMode="External"/><Relationship Id="rId11" Type="http://schemas.openxmlformats.org/officeDocument/2006/relationships/hyperlink" Target="https://login.consultant.ru/link/?req=doc&amp;demo=2&amp;base=LAW&amp;n=413707&amp;dst=100010&amp;field=134&amp;date=05.05.2024" TargetMode="External"/><Relationship Id="rId32" Type="http://schemas.openxmlformats.org/officeDocument/2006/relationships/hyperlink" Target="https://login.consultant.ru/link/?req=doc&amp;demo=2&amp;base=LAW&amp;n=418183&amp;dst=100010&amp;field=134&amp;date=05.05.2024" TargetMode="External"/><Relationship Id="rId37" Type="http://schemas.openxmlformats.org/officeDocument/2006/relationships/hyperlink" Target="https://login.consultant.ru/link/?req=doc&amp;demo=2&amp;base=LAW&amp;n=413707&amp;dst=100030&amp;field=134&amp;date=05.05.2024" TargetMode="External"/><Relationship Id="rId53" Type="http://schemas.openxmlformats.org/officeDocument/2006/relationships/hyperlink" Target="https://login.consultant.ru/link/?req=doc&amp;demo=2&amp;base=LAW&amp;n=413707&amp;dst=100048&amp;field=134&amp;date=05.05.2024" TargetMode="External"/><Relationship Id="rId58" Type="http://schemas.openxmlformats.org/officeDocument/2006/relationships/hyperlink" Target="https://login.consultant.ru/link/?req=doc&amp;demo=2&amp;base=LAW&amp;n=429907&amp;dst=100009&amp;field=134&amp;date=05.05.2024" TargetMode="External"/><Relationship Id="rId74" Type="http://schemas.openxmlformats.org/officeDocument/2006/relationships/hyperlink" Target="https://login.consultant.ru/link/?req=doc&amp;demo=2&amp;base=LAW&amp;n=413707&amp;dst=100066&amp;field=134&amp;date=05.05.2024" TargetMode="External"/><Relationship Id="rId79" Type="http://schemas.openxmlformats.org/officeDocument/2006/relationships/hyperlink" Target="https://login.consultant.ru/link/?req=doc&amp;demo=2&amp;base=LAW&amp;n=456149&amp;dst=100010&amp;field=134&amp;date=05.05.2024" TargetMode="External"/><Relationship Id="rId102" Type="http://schemas.openxmlformats.org/officeDocument/2006/relationships/hyperlink" Target="https://login.consultant.ru/link/?req=doc&amp;demo=2&amp;base=LAW&amp;n=413707&amp;dst=100098&amp;field=134&amp;date=05.05.2024" TargetMode="External"/><Relationship Id="rId123" Type="http://schemas.openxmlformats.org/officeDocument/2006/relationships/hyperlink" Target="https://login.consultant.ru/link/?req=doc&amp;demo=2&amp;base=LAW&amp;n=413707&amp;dst=100115&amp;field=134&amp;date=05.05.2024" TargetMode="External"/><Relationship Id="rId128" Type="http://schemas.openxmlformats.org/officeDocument/2006/relationships/hyperlink" Target="https://login.consultant.ru/link/?req=doc&amp;demo=2&amp;base=LAW&amp;n=402810&amp;dst=100010&amp;field=134&amp;date=05.05.2024" TargetMode="External"/><Relationship Id="rId144" Type="http://schemas.openxmlformats.org/officeDocument/2006/relationships/hyperlink" Target="https://login.consultant.ru/link/?req=doc&amp;demo=2&amp;base=LAW&amp;n=475575&amp;dst=100010&amp;field=134&amp;date=05.05.2024" TargetMode="External"/><Relationship Id="rId149" Type="http://schemas.openxmlformats.org/officeDocument/2006/relationships/hyperlink" Target="https://login.consultant.ru/link/?req=doc&amp;demo=2&amp;base=LAW&amp;n=351747&amp;dst=100008&amp;field=134&amp;date=05.05.2024" TargetMode="External"/><Relationship Id="rId5" Type="http://schemas.openxmlformats.org/officeDocument/2006/relationships/hyperlink" Target="https://login.consultant.ru/link/?req=doc&amp;demo=2&amp;base=LAW&amp;n=413707&amp;dst=100005&amp;field=134&amp;date=05.05.2024" TargetMode="External"/><Relationship Id="rId90" Type="http://schemas.openxmlformats.org/officeDocument/2006/relationships/hyperlink" Target="https://login.consultant.ru/link/?req=doc&amp;demo=2&amp;base=LAW&amp;n=413707&amp;dst=100084&amp;field=134&amp;date=05.05.2024" TargetMode="External"/><Relationship Id="rId95" Type="http://schemas.openxmlformats.org/officeDocument/2006/relationships/hyperlink" Target="https://login.consultant.ru/link/?req=doc&amp;demo=2&amp;base=OTN&amp;n=7014&amp;date=05.05.2024" TargetMode="External"/><Relationship Id="rId160" Type="http://schemas.openxmlformats.org/officeDocument/2006/relationships/hyperlink" Target="https://login.consultant.ru/link/?req=doc&amp;demo=2&amp;base=LAW&amp;n=344294&amp;dst=100032&amp;field=134&amp;date=05.05.2024" TargetMode="External"/><Relationship Id="rId165" Type="http://schemas.openxmlformats.org/officeDocument/2006/relationships/hyperlink" Target="https://login.consultant.ru/link/?req=doc&amp;demo=2&amp;base=LAW&amp;n=344294&amp;dst=4&amp;field=134&amp;date=05.05.2024" TargetMode="External"/><Relationship Id="rId181" Type="http://schemas.openxmlformats.org/officeDocument/2006/relationships/hyperlink" Target="https://login.consultant.ru/link/?req=doc&amp;demo=2&amp;base=LAW&amp;n=351578&amp;dst=100025&amp;field=134&amp;date=05.05.2024" TargetMode="External"/><Relationship Id="rId186" Type="http://schemas.openxmlformats.org/officeDocument/2006/relationships/hyperlink" Target="https://login.consultant.ru/link/?req=doc&amp;demo=2&amp;base=LAW&amp;n=351575&amp;dst=2&amp;field=134&amp;date=05.05.2024" TargetMode="External"/><Relationship Id="rId22" Type="http://schemas.openxmlformats.org/officeDocument/2006/relationships/hyperlink" Target="https://login.consultant.ru/link/?req=doc&amp;demo=2&amp;base=LAW&amp;n=413707&amp;dst=100018&amp;field=134&amp;date=05.05.2024" TargetMode="External"/><Relationship Id="rId27" Type="http://schemas.openxmlformats.org/officeDocument/2006/relationships/hyperlink" Target="https://login.consultant.ru/link/?req=doc&amp;demo=2&amp;base=LAW&amp;n=413707&amp;dst=100022&amp;field=134&amp;date=05.05.2024" TargetMode="External"/><Relationship Id="rId43" Type="http://schemas.openxmlformats.org/officeDocument/2006/relationships/hyperlink" Target="https://login.consultant.ru/link/?req=doc&amp;demo=2&amp;base=LAW&amp;n=475574&amp;dst=100239&amp;field=134&amp;date=05.05.2024" TargetMode="External"/><Relationship Id="rId48" Type="http://schemas.openxmlformats.org/officeDocument/2006/relationships/hyperlink" Target="https://login.consultant.ru/link/?req=doc&amp;demo=2&amp;base=LAW&amp;n=413707&amp;dst=100042&amp;field=134&amp;date=05.05.2024" TargetMode="External"/><Relationship Id="rId64" Type="http://schemas.openxmlformats.org/officeDocument/2006/relationships/hyperlink" Target="https://login.consultant.ru/link/?req=doc&amp;demo=2&amp;base=LAW&amp;n=475574&amp;dst=100242&amp;field=134&amp;date=05.05.2024" TargetMode="External"/><Relationship Id="rId69" Type="http://schemas.openxmlformats.org/officeDocument/2006/relationships/hyperlink" Target="https://login.consultant.ru/link/?req=doc&amp;demo=2&amp;base=LAW&amp;n=439684&amp;dst=101042&amp;field=134&amp;date=05.05.2024" TargetMode="External"/><Relationship Id="rId113" Type="http://schemas.openxmlformats.org/officeDocument/2006/relationships/hyperlink" Target="https://login.consultant.ru/link/?req=doc&amp;demo=2&amp;base=LAW&amp;n=462687&amp;dst=9679&amp;field=134&amp;date=05.05.2024" TargetMode="External"/><Relationship Id="rId118" Type="http://schemas.openxmlformats.org/officeDocument/2006/relationships/hyperlink" Target="https://login.consultant.ru/link/?req=doc&amp;demo=2&amp;base=LAW&amp;n=413707&amp;dst=100109&amp;field=134&amp;date=05.05.2024" TargetMode="External"/><Relationship Id="rId134" Type="http://schemas.openxmlformats.org/officeDocument/2006/relationships/hyperlink" Target="https://login.consultant.ru/link/?req=doc&amp;demo=2&amp;base=LAW&amp;n=475574&amp;dst=100279&amp;field=134&amp;date=05.05.2024" TargetMode="External"/><Relationship Id="rId139" Type="http://schemas.openxmlformats.org/officeDocument/2006/relationships/hyperlink" Target="https://login.consultant.ru/link/?req=doc&amp;demo=2&amp;base=LAW&amp;n=413707&amp;dst=100124&amp;field=134&amp;date=05.05.2024" TargetMode="External"/><Relationship Id="rId80" Type="http://schemas.openxmlformats.org/officeDocument/2006/relationships/hyperlink" Target="https://login.consultant.ru/link/?req=doc&amp;demo=2&amp;base=LAW&amp;n=413707&amp;dst=100068&amp;field=134&amp;date=05.05.2024" TargetMode="External"/><Relationship Id="rId85" Type="http://schemas.openxmlformats.org/officeDocument/2006/relationships/hyperlink" Target="https://login.consultant.ru/link/?req=doc&amp;demo=2&amp;base=LAW&amp;n=413707&amp;dst=100075&amp;field=134&amp;date=05.05.2024" TargetMode="External"/><Relationship Id="rId150" Type="http://schemas.openxmlformats.org/officeDocument/2006/relationships/hyperlink" Target="https://login.consultant.ru/link/?req=doc&amp;demo=2&amp;base=LAW&amp;n=187708&amp;dst=18&amp;field=134&amp;date=05.05.2024" TargetMode="External"/><Relationship Id="rId155" Type="http://schemas.openxmlformats.org/officeDocument/2006/relationships/hyperlink" Target="https://login.consultant.ru/link/?req=doc&amp;demo=2&amp;base=LAW&amp;n=344294&amp;dst=15&amp;field=134&amp;date=05.05.2024" TargetMode="External"/><Relationship Id="rId171" Type="http://schemas.openxmlformats.org/officeDocument/2006/relationships/hyperlink" Target="https://login.consultant.ru/link/?req=doc&amp;demo=2&amp;base=LAW&amp;n=378086&amp;dst=1&amp;field=134&amp;date=05.05.2024" TargetMode="External"/><Relationship Id="rId176" Type="http://schemas.openxmlformats.org/officeDocument/2006/relationships/hyperlink" Target="https://login.consultant.ru/link/?req=doc&amp;demo=2&amp;base=LAW&amp;n=378086&amp;dst=4&amp;field=134&amp;date=05.05.2024" TargetMode="External"/><Relationship Id="rId192" Type="http://schemas.openxmlformats.org/officeDocument/2006/relationships/hyperlink" Target="https://login.consultant.ru/link/?req=doc&amp;demo=2&amp;base=LAW&amp;n=302039&amp;dst=100014&amp;field=134&amp;date=05.05.2024" TargetMode="External"/><Relationship Id="rId197" Type="http://schemas.openxmlformats.org/officeDocument/2006/relationships/theme" Target="theme/theme1.xml"/><Relationship Id="rId12" Type="http://schemas.openxmlformats.org/officeDocument/2006/relationships/hyperlink" Target="https://login.consultant.ru/link/?req=doc&amp;demo=2&amp;base=LAW&amp;n=394041&amp;dst=100009&amp;field=134&amp;date=05.05.2024" TargetMode="External"/><Relationship Id="rId17" Type="http://schemas.openxmlformats.org/officeDocument/2006/relationships/hyperlink" Target="https://login.consultant.ru/link/?req=doc&amp;demo=2&amp;base=LAW&amp;n=413707&amp;dst=100013&amp;field=134&amp;date=05.05.2024" TargetMode="External"/><Relationship Id="rId33" Type="http://schemas.openxmlformats.org/officeDocument/2006/relationships/hyperlink" Target="https://login.consultant.ru/link/?req=doc&amp;demo=2&amp;base=LAW&amp;n=431015&amp;dst=100014&amp;field=134&amp;date=05.05.2024" TargetMode="External"/><Relationship Id="rId38" Type="http://schemas.openxmlformats.org/officeDocument/2006/relationships/hyperlink" Target="https://login.consultant.ru/link/?req=doc&amp;demo=2&amp;base=LAW&amp;n=413707&amp;dst=100031&amp;field=134&amp;date=05.05.2024" TargetMode="External"/><Relationship Id="rId59" Type="http://schemas.openxmlformats.org/officeDocument/2006/relationships/hyperlink" Target="https://login.consultant.ru/link/?req=doc&amp;demo=2&amp;base=LAW&amp;n=418183&amp;dst=100012&amp;field=134&amp;date=05.05.2024" TargetMode="External"/><Relationship Id="rId103" Type="http://schemas.openxmlformats.org/officeDocument/2006/relationships/hyperlink" Target="https://login.consultant.ru/link/?req=doc&amp;demo=2&amp;base=LAW&amp;n=413707&amp;dst=100100&amp;field=134&amp;date=05.05.2024" TargetMode="External"/><Relationship Id="rId108" Type="http://schemas.openxmlformats.org/officeDocument/2006/relationships/hyperlink" Target="https://login.consultant.ru/link/?req=doc&amp;demo=2&amp;base=LAW&amp;n=462687&amp;dst=9732&amp;field=134&amp;date=05.05.2024" TargetMode="External"/><Relationship Id="rId124" Type="http://schemas.openxmlformats.org/officeDocument/2006/relationships/hyperlink" Target="https://login.consultant.ru/link/?req=doc&amp;demo=2&amp;base=LAW&amp;n=413707&amp;dst=100116&amp;field=134&amp;date=05.05.2024" TargetMode="External"/><Relationship Id="rId129" Type="http://schemas.openxmlformats.org/officeDocument/2006/relationships/hyperlink" Target="https://login.consultant.ru/link/?req=doc&amp;demo=2&amp;base=LAW&amp;n=475574&amp;dst=100258&amp;field=134&amp;date=05.05.2024" TargetMode="External"/><Relationship Id="rId54" Type="http://schemas.openxmlformats.org/officeDocument/2006/relationships/hyperlink" Target="https://login.consultant.ru/link/?req=doc&amp;demo=2&amp;base=LAW&amp;n=413707&amp;dst=100050&amp;field=134&amp;date=05.05.2024" TargetMode="External"/><Relationship Id="rId70" Type="http://schemas.openxmlformats.org/officeDocument/2006/relationships/hyperlink" Target="https://login.consultant.ru/link/?req=doc&amp;demo=2&amp;base=LAW&amp;n=475574&amp;dst=100245&amp;field=134&amp;date=05.05.2024" TargetMode="External"/><Relationship Id="rId75" Type="http://schemas.openxmlformats.org/officeDocument/2006/relationships/hyperlink" Target="https://login.consultant.ru/link/?req=doc&amp;demo=2&amp;base=LAW&amp;n=378102&amp;date=05.05.2024" TargetMode="External"/><Relationship Id="rId91" Type="http://schemas.openxmlformats.org/officeDocument/2006/relationships/hyperlink" Target="https://login.consultant.ru/link/?req=doc&amp;demo=2&amp;base=LAW&amp;n=400340&amp;dst=100014&amp;field=134&amp;date=05.05.2024" TargetMode="External"/><Relationship Id="rId96" Type="http://schemas.openxmlformats.org/officeDocument/2006/relationships/hyperlink" Target="https://login.consultant.ru/link/?req=doc&amp;demo=2&amp;base=OTN&amp;n=19453&amp;date=05.05.2024" TargetMode="External"/><Relationship Id="rId140" Type="http://schemas.openxmlformats.org/officeDocument/2006/relationships/hyperlink" Target="https://login.consultant.ru/link/?req=doc&amp;demo=2&amp;base=LAW&amp;n=413707&amp;dst=100127&amp;field=134&amp;date=05.05.2024" TargetMode="External"/><Relationship Id="rId145" Type="http://schemas.openxmlformats.org/officeDocument/2006/relationships/hyperlink" Target="https://login.consultant.ru/link/?req=doc&amp;demo=2&amp;base=LAW&amp;n=351747&amp;dst=100008&amp;field=134&amp;date=05.05.2024" TargetMode="External"/><Relationship Id="rId161" Type="http://schemas.openxmlformats.org/officeDocument/2006/relationships/hyperlink" Target="https://login.consultant.ru/link/?req=doc&amp;demo=2&amp;base=LAW&amp;n=471843&amp;dst=100258&amp;field=134&amp;date=05.05.2024" TargetMode="External"/><Relationship Id="rId166" Type="http://schemas.openxmlformats.org/officeDocument/2006/relationships/hyperlink" Target="https://login.consultant.ru/link/?req=doc&amp;demo=2&amp;base=LAW&amp;n=475575&amp;dst=100010&amp;field=134&amp;date=05.05.2024" TargetMode="External"/><Relationship Id="rId182" Type="http://schemas.openxmlformats.org/officeDocument/2006/relationships/hyperlink" Target="https://login.consultant.ru/link/?req=doc&amp;demo=2&amp;base=LAW&amp;n=378086&amp;dst=8&amp;field=134&amp;date=05.05.2024" TargetMode="External"/><Relationship Id="rId187" Type="http://schemas.openxmlformats.org/officeDocument/2006/relationships/hyperlink" Target="https://login.consultant.ru/link/?req=doc&amp;demo=2&amp;base=LAW&amp;n=351575&amp;dst=3&amp;field=134&amp;date=05.05.2024" TargetMode="External"/><Relationship Id="rId1" Type="http://schemas.openxmlformats.org/officeDocument/2006/relationships/styles" Target="styles.xml"/><Relationship Id="rId6" Type="http://schemas.openxmlformats.org/officeDocument/2006/relationships/hyperlink" Target="https://login.consultant.ru/link/?req=doc&amp;demo=2&amp;base=LAW&amp;n=418183&amp;dst=100005&amp;field=134&amp;date=05.05.2024" TargetMode="External"/><Relationship Id="rId23" Type="http://schemas.openxmlformats.org/officeDocument/2006/relationships/hyperlink" Target="https://login.consultant.ru/link/?req=doc&amp;demo=2&amp;base=LAW&amp;n=431015&amp;dst=100010&amp;field=134&amp;date=05.05.2024" TargetMode="External"/><Relationship Id="rId28" Type="http://schemas.openxmlformats.org/officeDocument/2006/relationships/hyperlink" Target="https://login.consultant.ru/link/?req=doc&amp;demo=2&amp;base=LAW&amp;n=431015&amp;dst=100012&amp;field=134&amp;date=05.05.2024" TargetMode="External"/><Relationship Id="rId49" Type="http://schemas.openxmlformats.org/officeDocument/2006/relationships/hyperlink" Target="https://login.consultant.ru/link/?req=doc&amp;demo=2&amp;base=LAW&amp;n=413707&amp;dst=100043&amp;field=134&amp;date=05.05.2024" TargetMode="External"/><Relationship Id="rId114" Type="http://schemas.openxmlformats.org/officeDocument/2006/relationships/hyperlink" Target="https://login.consultant.ru/link/?req=doc&amp;demo=2&amp;base=LAW&amp;n=462687&amp;dst=9707&amp;field=134&amp;date=05.05.2024" TargetMode="External"/><Relationship Id="rId119" Type="http://schemas.openxmlformats.org/officeDocument/2006/relationships/hyperlink" Target="https://login.consultant.ru/link/?req=doc&amp;demo=2&amp;base=LAW&amp;n=413707&amp;dst=100111&amp;field=134&amp;date=05.05.2024" TargetMode="External"/><Relationship Id="rId44" Type="http://schemas.openxmlformats.org/officeDocument/2006/relationships/hyperlink" Target="https://login.consultant.ru/link/?req=doc&amp;demo=2&amp;base=LAW&amp;n=413707&amp;dst=100038&amp;field=134&amp;date=05.05.2024" TargetMode="External"/><Relationship Id="rId60" Type="http://schemas.openxmlformats.org/officeDocument/2006/relationships/hyperlink" Target="https://login.consultant.ru/link/?req=doc&amp;demo=2&amp;base=LAW&amp;n=413707&amp;dst=100057&amp;field=134&amp;date=05.05.2024" TargetMode="External"/><Relationship Id="rId65" Type="http://schemas.openxmlformats.org/officeDocument/2006/relationships/hyperlink" Target="https://login.consultant.ru/link/?req=doc&amp;demo=2&amp;base=LAW&amp;n=418183&amp;dst=100014&amp;field=134&amp;date=05.05.2024" TargetMode="External"/><Relationship Id="rId81" Type="http://schemas.openxmlformats.org/officeDocument/2006/relationships/hyperlink" Target="https://login.consultant.ru/link/?req=doc&amp;demo=2&amp;base=LAW&amp;n=473283&amp;dst=100162&amp;field=134&amp;date=05.05.2024" TargetMode="External"/><Relationship Id="rId86" Type="http://schemas.openxmlformats.org/officeDocument/2006/relationships/hyperlink" Target="https://login.consultant.ru/link/?req=doc&amp;demo=2&amp;base=LAW&amp;n=413707&amp;dst=100077&amp;field=134&amp;date=05.05.2024" TargetMode="External"/><Relationship Id="rId130" Type="http://schemas.openxmlformats.org/officeDocument/2006/relationships/hyperlink" Target="https://login.consultant.ru/link/?req=doc&amp;demo=2&amp;base=LAW&amp;n=465798&amp;dst=100178&amp;field=134&amp;date=05.05.2024" TargetMode="External"/><Relationship Id="rId135" Type="http://schemas.openxmlformats.org/officeDocument/2006/relationships/hyperlink" Target="https://login.consultant.ru/link/?req=doc&amp;demo=2&amp;base=LAW&amp;n=418183&amp;dst=100019&amp;field=134&amp;date=05.05.2024" TargetMode="External"/><Relationship Id="rId151" Type="http://schemas.openxmlformats.org/officeDocument/2006/relationships/hyperlink" Target="https://login.consultant.ru/link/?req=doc&amp;demo=2&amp;base=LAW&amp;n=344294&amp;dst=100010&amp;field=134&amp;date=05.05.2024" TargetMode="External"/><Relationship Id="rId156" Type="http://schemas.openxmlformats.org/officeDocument/2006/relationships/hyperlink" Target="https://login.consultant.ru/link/?req=doc&amp;demo=2&amp;base=LAW&amp;n=344294&amp;dst=16&amp;field=134&amp;date=05.05.2024" TargetMode="External"/><Relationship Id="rId177" Type="http://schemas.openxmlformats.org/officeDocument/2006/relationships/hyperlink" Target="https://login.consultant.ru/link/?req=doc&amp;demo=2&amp;base=LAW&amp;n=378086&amp;dst=5&amp;field=134&amp;date=05.05.2024" TargetMode="External"/><Relationship Id="rId172" Type="http://schemas.openxmlformats.org/officeDocument/2006/relationships/hyperlink" Target="https://login.consultant.ru/link/?req=doc&amp;demo=2&amp;base=LAW&amp;n=378086&amp;dst=2&amp;field=134&amp;date=05.05.2024" TargetMode="External"/><Relationship Id="rId193" Type="http://schemas.openxmlformats.org/officeDocument/2006/relationships/hyperlink" Target="https://login.consultant.ru/link/?req=doc&amp;demo=2&amp;base=LAW&amp;n=302039&amp;dst=100023&amp;field=134&amp;date=05.05.2024" TargetMode="External"/><Relationship Id="rId13" Type="http://schemas.openxmlformats.org/officeDocument/2006/relationships/hyperlink" Target="https://login.consultant.ru/link/?req=doc&amp;demo=2&amp;base=LAW&amp;n=394041&amp;dst=100011&amp;field=134&amp;date=05.05.2024" TargetMode="External"/><Relationship Id="rId18" Type="http://schemas.openxmlformats.org/officeDocument/2006/relationships/hyperlink" Target="https://login.consultant.ru/link/?req=doc&amp;demo=2&amp;base=LAW&amp;n=413707&amp;dst=100015&amp;field=134&amp;date=05.05.2024" TargetMode="External"/><Relationship Id="rId39" Type="http://schemas.openxmlformats.org/officeDocument/2006/relationships/hyperlink" Target="https://login.consultant.ru/link/?req=doc&amp;demo=2&amp;base=LAW&amp;n=413707&amp;dst=100033&amp;field=134&amp;date=05.05.2024" TargetMode="External"/><Relationship Id="rId109" Type="http://schemas.openxmlformats.org/officeDocument/2006/relationships/hyperlink" Target="https://login.consultant.ru/link/?req=doc&amp;demo=2&amp;base=LAW&amp;n=413707&amp;dst=100101&amp;field=134&amp;date=05.05.2024" TargetMode="External"/><Relationship Id="rId34" Type="http://schemas.openxmlformats.org/officeDocument/2006/relationships/hyperlink" Target="https://login.consultant.ru/link/?req=doc&amp;demo=2&amp;base=LAW&amp;n=413707&amp;dst=100026&amp;field=134&amp;date=05.05.2024" TargetMode="External"/><Relationship Id="rId50" Type="http://schemas.openxmlformats.org/officeDocument/2006/relationships/hyperlink" Target="https://login.consultant.ru/link/?req=doc&amp;demo=2&amp;base=LAW&amp;n=413707&amp;dst=100044&amp;field=134&amp;date=05.05.2024" TargetMode="External"/><Relationship Id="rId55" Type="http://schemas.openxmlformats.org/officeDocument/2006/relationships/hyperlink" Target="https://login.consultant.ru/link/?req=doc&amp;demo=2&amp;base=LAW&amp;n=413707&amp;dst=100052&amp;field=134&amp;date=05.05.2024" TargetMode="External"/><Relationship Id="rId76" Type="http://schemas.openxmlformats.org/officeDocument/2006/relationships/hyperlink" Target="https://login.consultant.ru/link/?req=doc&amp;demo=2&amp;base=LAW&amp;n=475574&amp;dst=100250&amp;field=134&amp;date=05.05.2024" TargetMode="External"/><Relationship Id="rId97" Type="http://schemas.openxmlformats.org/officeDocument/2006/relationships/hyperlink" Target="https://login.consultant.ru/link/?req=doc&amp;demo=2&amp;base=LAW&amp;n=413707&amp;dst=100089&amp;field=134&amp;date=05.05.2024" TargetMode="External"/><Relationship Id="rId104" Type="http://schemas.openxmlformats.org/officeDocument/2006/relationships/hyperlink" Target="https://login.consultant.ru/link/?req=doc&amp;demo=2&amp;base=LAW&amp;n=475574&amp;dst=100254&amp;field=134&amp;date=05.05.2024" TargetMode="External"/><Relationship Id="rId120" Type="http://schemas.openxmlformats.org/officeDocument/2006/relationships/hyperlink" Target="https://login.consultant.ru/link/?req=doc&amp;demo=2&amp;base=LAW&amp;n=413707&amp;dst=100112&amp;field=134&amp;date=05.05.2024" TargetMode="External"/><Relationship Id="rId125" Type="http://schemas.openxmlformats.org/officeDocument/2006/relationships/hyperlink" Target="https://login.consultant.ru/link/?req=doc&amp;demo=2&amp;base=LAW&amp;n=413707&amp;dst=100117&amp;field=134&amp;date=05.05.2024" TargetMode="External"/><Relationship Id="rId141" Type="http://schemas.openxmlformats.org/officeDocument/2006/relationships/hyperlink" Target="https://login.consultant.ru/link/?req=doc&amp;demo=2&amp;base=LAW&amp;n=413707&amp;dst=100129&amp;field=134&amp;date=05.05.2024" TargetMode="External"/><Relationship Id="rId146" Type="http://schemas.openxmlformats.org/officeDocument/2006/relationships/hyperlink" Target="https://login.consultant.ru/link/?req=doc&amp;demo=2&amp;base=LAW&amp;n=378085&amp;dst=22&amp;field=134&amp;date=05.05.2024" TargetMode="External"/><Relationship Id="rId167" Type="http://schemas.openxmlformats.org/officeDocument/2006/relationships/hyperlink" Target="https://login.consultant.ru/link/?req=doc&amp;demo=2&amp;base=LAW&amp;n=344294&amp;dst=13&amp;field=134&amp;date=05.05.2024" TargetMode="External"/><Relationship Id="rId188" Type="http://schemas.openxmlformats.org/officeDocument/2006/relationships/hyperlink" Target="https://login.consultant.ru/link/?req=doc&amp;demo=2&amp;base=LAW&amp;n=351575&amp;dst=100018&amp;field=134&amp;date=05.05.2024" TargetMode="External"/><Relationship Id="rId7" Type="http://schemas.openxmlformats.org/officeDocument/2006/relationships/hyperlink" Target="https://login.consultant.ru/link/?req=doc&amp;demo=2&amp;base=LAW&amp;n=431015&amp;dst=100005&amp;field=134&amp;date=05.05.2024" TargetMode="External"/><Relationship Id="rId71" Type="http://schemas.openxmlformats.org/officeDocument/2006/relationships/hyperlink" Target="https://login.consultant.ru/link/?req=doc&amp;demo=2&amp;base=LAW&amp;n=413707&amp;dst=100065&amp;field=134&amp;date=05.05.2024" TargetMode="External"/><Relationship Id="rId92" Type="http://schemas.openxmlformats.org/officeDocument/2006/relationships/hyperlink" Target="https://login.consultant.ru/link/?req=doc&amp;demo=2&amp;base=LAW&amp;n=400340&amp;dst=100037&amp;field=134&amp;date=05.05.2024" TargetMode="External"/><Relationship Id="rId162" Type="http://schemas.openxmlformats.org/officeDocument/2006/relationships/hyperlink" Target="https://login.consultant.ru/link/?req=doc&amp;demo=2&amp;base=LAW&amp;n=468900&amp;date=05.05.2024" TargetMode="External"/><Relationship Id="rId183" Type="http://schemas.openxmlformats.org/officeDocument/2006/relationships/hyperlink" Target="https://login.consultant.ru/link/?req=doc&amp;demo=2&amp;base=LAW&amp;n=351575&amp;date=05.05.202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394041&amp;dst=100013&amp;field=134&amp;date=05.05.2024" TargetMode="External"/><Relationship Id="rId24" Type="http://schemas.openxmlformats.org/officeDocument/2006/relationships/hyperlink" Target="https://login.consultant.ru/link/?req=doc&amp;demo=2&amp;base=LAW&amp;n=413707&amp;dst=100019&amp;field=134&amp;date=05.05.2024" TargetMode="External"/><Relationship Id="rId40" Type="http://schemas.openxmlformats.org/officeDocument/2006/relationships/hyperlink" Target="https://login.consultant.ru/link/?req=doc&amp;demo=2&amp;base=LAW&amp;n=413707&amp;dst=100034&amp;field=134&amp;date=05.05.2024" TargetMode="External"/><Relationship Id="rId45" Type="http://schemas.openxmlformats.org/officeDocument/2006/relationships/hyperlink" Target="https://login.consultant.ru/link/?req=doc&amp;demo=2&amp;base=LAW&amp;n=413707&amp;dst=100039&amp;field=134&amp;date=05.05.2024" TargetMode="External"/><Relationship Id="rId66" Type="http://schemas.openxmlformats.org/officeDocument/2006/relationships/hyperlink" Target="https://login.consultant.ru/link/?req=doc&amp;demo=2&amp;base=LAW&amp;n=475574&amp;dst=100244&amp;field=134&amp;date=05.05.2024" TargetMode="External"/><Relationship Id="rId87" Type="http://schemas.openxmlformats.org/officeDocument/2006/relationships/hyperlink" Target="https://login.consultant.ru/link/?req=doc&amp;demo=2&amp;base=LAW&amp;n=413707&amp;dst=100079&amp;field=134&amp;date=05.05.2024" TargetMode="External"/><Relationship Id="rId110" Type="http://schemas.openxmlformats.org/officeDocument/2006/relationships/hyperlink" Target="https://login.consultant.ru/link/?req=doc&amp;demo=2&amp;base=LAW&amp;n=462687&amp;dst=9725&amp;field=134&amp;date=05.05.2024" TargetMode="External"/><Relationship Id="rId115" Type="http://schemas.openxmlformats.org/officeDocument/2006/relationships/hyperlink" Target="https://login.consultant.ru/link/?req=doc&amp;demo=2&amp;base=LAW&amp;n=413707&amp;dst=100105&amp;field=134&amp;date=05.05.2024" TargetMode="External"/><Relationship Id="rId131" Type="http://schemas.openxmlformats.org/officeDocument/2006/relationships/hyperlink" Target="https://login.consultant.ru/link/?req=doc&amp;demo=2&amp;base=LAW&amp;n=413707&amp;dst=100120&amp;field=134&amp;date=05.05.2024" TargetMode="External"/><Relationship Id="rId136" Type="http://schemas.openxmlformats.org/officeDocument/2006/relationships/hyperlink" Target="https://login.consultant.ru/link/?req=doc&amp;demo=2&amp;base=LAW&amp;n=418183&amp;dst=100021&amp;field=134&amp;date=05.05.2024" TargetMode="External"/><Relationship Id="rId157" Type="http://schemas.openxmlformats.org/officeDocument/2006/relationships/hyperlink" Target="https://login.consultant.ru/link/?req=doc&amp;demo=2&amp;base=LAW&amp;n=344294&amp;dst=100026&amp;field=134&amp;date=05.05.2024" TargetMode="External"/><Relationship Id="rId178" Type="http://schemas.openxmlformats.org/officeDocument/2006/relationships/hyperlink" Target="https://login.consultant.ru/link/?req=doc&amp;demo=2&amp;base=LAW&amp;n=378086&amp;dst=4&amp;field=134&amp;date=05.05.2024" TargetMode="External"/><Relationship Id="rId61" Type="http://schemas.openxmlformats.org/officeDocument/2006/relationships/hyperlink" Target="https://login.consultant.ru/link/?req=doc&amp;demo=2&amp;base=LAW&amp;n=413707&amp;dst=100058&amp;field=134&amp;date=05.05.2024" TargetMode="External"/><Relationship Id="rId82" Type="http://schemas.openxmlformats.org/officeDocument/2006/relationships/hyperlink" Target="https://login.consultant.ru/link/?req=doc&amp;demo=2&amp;base=LAW&amp;n=413707&amp;dst=100070&amp;field=134&amp;date=05.05.2024" TargetMode="External"/><Relationship Id="rId152" Type="http://schemas.openxmlformats.org/officeDocument/2006/relationships/hyperlink" Target="https://login.consultant.ru/link/?req=doc&amp;demo=2&amp;base=LAW&amp;n=344294&amp;dst=100012&amp;field=134&amp;date=05.05.2024" TargetMode="External"/><Relationship Id="rId173" Type="http://schemas.openxmlformats.org/officeDocument/2006/relationships/hyperlink" Target="https://login.consultant.ru/link/?req=doc&amp;demo=2&amp;base=LAW&amp;n=378086&amp;dst=3&amp;field=134&amp;date=05.05.2024" TargetMode="External"/><Relationship Id="rId194" Type="http://schemas.openxmlformats.org/officeDocument/2006/relationships/hyperlink" Target="https://login.consultant.ru/link/?req=doc&amp;demo=2&amp;base=LAW&amp;n=302039&amp;dst=100024&amp;field=134&amp;date=05.05.2024" TargetMode="External"/><Relationship Id="rId19" Type="http://schemas.openxmlformats.org/officeDocument/2006/relationships/hyperlink" Target="https://login.consultant.ru/link/?req=doc&amp;demo=2&amp;base=LAW&amp;n=475574&amp;dst=100237&amp;field=134&amp;date=05.05.2024" TargetMode="External"/><Relationship Id="rId14" Type="http://schemas.openxmlformats.org/officeDocument/2006/relationships/hyperlink" Target="https://login.consultant.ru/link/?req=doc&amp;demo=2&amp;base=LAW&amp;n=394041&amp;dst=100012&amp;field=134&amp;date=05.05.2024" TargetMode="External"/><Relationship Id="rId30" Type="http://schemas.openxmlformats.org/officeDocument/2006/relationships/hyperlink" Target="https://login.consultant.ru/link/?req=doc&amp;demo=2&amp;base=LAW&amp;n=474447&amp;dst=101000&amp;field=134&amp;date=05.05.2024" TargetMode="External"/><Relationship Id="rId35" Type="http://schemas.openxmlformats.org/officeDocument/2006/relationships/hyperlink" Target="https://login.consultant.ru/link/?req=doc&amp;demo=2&amp;base=LAW&amp;n=413707&amp;dst=100028&amp;field=134&amp;date=05.05.2024" TargetMode="External"/><Relationship Id="rId56" Type="http://schemas.openxmlformats.org/officeDocument/2006/relationships/hyperlink" Target="https://login.consultant.ru/link/?req=doc&amp;demo=2&amp;base=LAW&amp;n=413707&amp;dst=100053&amp;field=134&amp;date=05.05.2024" TargetMode="External"/><Relationship Id="rId77" Type="http://schemas.openxmlformats.org/officeDocument/2006/relationships/hyperlink" Target="https://login.consultant.ru/link/?req=doc&amp;demo=2&amp;base=LAW&amp;n=378189&amp;date=05.05.2024" TargetMode="External"/><Relationship Id="rId100" Type="http://schemas.openxmlformats.org/officeDocument/2006/relationships/hyperlink" Target="https://login.consultant.ru/link/?req=doc&amp;demo=2&amp;base=LAW&amp;n=413707&amp;dst=100093&amp;field=134&amp;date=05.05.2024" TargetMode="External"/><Relationship Id="rId105" Type="http://schemas.openxmlformats.org/officeDocument/2006/relationships/hyperlink" Target="https://login.consultant.ru/link/?req=doc&amp;demo=2&amp;base=LAW&amp;n=475574&amp;dst=100255&amp;field=134&amp;date=05.05.2024" TargetMode="External"/><Relationship Id="rId126" Type="http://schemas.openxmlformats.org/officeDocument/2006/relationships/hyperlink" Target="https://login.consultant.ru/link/?req=doc&amp;demo=2&amp;base=LAW&amp;n=473283&amp;dst=100162&amp;field=134&amp;date=05.05.2024" TargetMode="External"/><Relationship Id="rId147" Type="http://schemas.openxmlformats.org/officeDocument/2006/relationships/hyperlink" Target="https://login.consultant.ru/link/?req=doc&amp;demo=2&amp;base=LAW&amp;n=378085&amp;dst=2&amp;field=134&amp;date=05.05.2024" TargetMode="External"/><Relationship Id="rId168" Type="http://schemas.openxmlformats.org/officeDocument/2006/relationships/hyperlink" Target="https://login.consultant.ru/link/?req=doc&amp;demo=2&amp;base=LAW&amp;n=344294&amp;dst=14&amp;field=134&amp;date=05.05.2024" TargetMode="External"/><Relationship Id="rId8" Type="http://schemas.openxmlformats.org/officeDocument/2006/relationships/hyperlink" Target="https://login.consultant.ru/link/?req=doc&amp;demo=2&amp;base=LAW&amp;n=475575&amp;dst=100010&amp;field=134&amp;date=05.05.2024" TargetMode="External"/><Relationship Id="rId51" Type="http://schemas.openxmlformats.org/officeDocument/2006/relationships/hyperlink" Target="https://login.consultant.ru/link/?req=doc&amp;demo=2&amp;base=LAW&amp;n=413707&amp;dst=100045&amp;field=134&amp;date=05.05.2024" TargetMode="External"/><Relationship Id="rId72" Type="http://schemas.openxmlformats.org/officeDocument/2006/relationships/hyperlink" Target="https://login.consultant.ru/link/?req=doc&amp;demo=2&amp;base=LAW&amp;n=404120&amp;dst=100012&amp;field=134&amp;date=05.05.2024" TargetMode="External"/><Relationship Id="rId93" Type="http://schemas.openxmlformats.org/officeDocument/2006/relationships/hyperlink" Target="https://login.consultant.ru/link/?req=doc&amp;demo=2&amp;base=LAW&amp;n=413707&amp;dst=100085&amp;field=134&amp;date=05.05.2024" TargetMode="External"/><Relationship Id="rId98" Type="http://schemas.openxmlformats.org/officeDocument/2006/relationships/hyperlink" Target="https://login.consultant.ru/link/?req=doc&amp;demo=2&amp;base=LAW&amp;n=413707&amp;dst=100090&amp;field=134&amp;date=05.05.2024" TargetMode="External"/><Relationship Id="rId121" Type="http://schemas.openxmlformats.org/officeDocument/2006/relationships/hyperlink" Target="https://login.consultant.ru/link/?req=doc&amp;demo=2&amp;base=LAW&amp;n=413707&amp;dst=100113&amp;field=134&amp;date=05.05.2024" TargetMode="External"/><Relationship Id="rId142" Type="http://schemas.openxmlformats.org/officeDocument/2006/relationships/hyperlink" Target="https://login.consultant.ru/link/?req=doc&amp;demo=2&amp;base=LAW&amp;n=456542&amp;dst=100012&amp;field=134&amp;date=05.05.2024" TargetMode="External"/><Relationship Id="rId163" Type="http://schemas.openxmlformats.org/officeDocument/2006/relationships/hyperlink" Target="https://login.consultant.ru/link/?req=doc&amp;demo=2&amp;base=LAW&amp;n=344294&amp;dst=100035&amp;field=134&amp;date=05.05.2024" TargetMode="External"/><Relationship Id="rId184" Type="http://schemas.openxmlformats.org/officeDocument/2006/relationships/hyperlink" Target="https://login.consultant.ru/link/?req=doc&amp;demo=2&amp;base=LAW&amp;n=351575&amp;dst=100011&amp;field=134&amp;date=05.05.2024" TargetMode="External"/><Relationship Id="rId189" Type="http://schemas.openxmlformats.org/officeDocument/2006/relationships/hyperlink" Target="https://login.consultant.ru/link/?req=doc&amp;demo=2&amp;base=LAW&amp;n=351575&amp;dst=100034&amp;field=134&amp;date=05.05.2024" TargetMode="External"/><Relationship Id="rId3" Type="http://schemas.openxmlformats.org/officeDocument/2006/relationships/webSettings" Target="webSettings.xml"/><Relationship Id="rId25" Type="http://schemas.openxmlformats.org/officeDocument/2006/relationships/hyperlink" Target="https://login.consultant.ru/link/?req=doc&amp;demo=2&amp;base=LAW&amp;n=431015&amp;dst=100011&amp;field=134&amp;date=05.05.2024" TargetMode="External"/><Relationship Id="rId46" Type="http://schemas.openxmlformats.org/officeDocument/2006/relationships/hyperlink" Target="https://login.consultant.ru/link/?req=doc&amp;demo=2&amp;base=LAW&amp;n=413707&amp;dst=100041&amp;field=134&amp;date=05.05.2024" TargetMode="External"/><Relationship Id="rId67" Type="http://schemas.openxmlformats.org/officeDocument/2006/relationships/hyperlink" Target="https://login.consultant.ru/link/?req=doc&amp;demo=2&amp;base=LAW&amp;n=413707&amp;dst=100064&amp;field=134&amp;date=05.05.2024" TargetMode="External"/><Relationship Id="rId116" Type="http://schemas.openxmlformats.org/officeDocument/2006/relationships/hyperlink" Target="https://login.consultant.ru/link/?req=doc&amp;demo=2&amp;base=OTN&amp;n=16941&amp;date=05.05.2024" TargetMode="External"/><Relationship Id="rId137" Type="http://schemas.openxmlformats.org/officeDocument/2006/relationships/hyperlink" Target="https://login.consultant.ru/link/?req=doc&amp;demo=2&amp;base=LAW&amp;n=475574&amp;dst=100280&amp;field=134&amp;date=05.05.2024" TargetMode="External"/><Relationship Id="rId158" Type="http://schemas.openxmlformats.org/officeDocument/2006/relationships/hyperlink" Target="https://login.consultant.ru/link/?req=doc&amp;demo=2&amp;base=LAW&amp;n=344294&amp;dst=100029&amp;field=134&amp;date=05.05.2024" TargetMode="External"/><Relationship Id="rId20" Type="http://schemas.openxmlformats.org/officeDocument/2006/relationships/hyperlink" Target="https://login.consultant.ru/link/?req=doc&amp;demo=2&amp;base=LAW&amp;n=475574&amp;dst=100238&amp;field=134&amp;date=05.05.2024" TargetMode="External"/><Relationship Id="rId41" Type="http://schemas.openxmlformats.org/officeDocument/2006/relationships/hyperlink" Target="https://login.consultant.ru/link/?req=doc&amp;demo=2&amp;base=LAW&amp;n=413707&amp;dst=100036&amp;field=134&amp;date=05.05.2024" TargetMode="External"/><Relationship Id="rId62" Type="http://schemas.openxmlformats.org/officeDocument/2006/relationships/hyperlink" Target="https://login.consultant.ru/link/?req=doc&amp;demo=2&amp;base=LAW&amp;n=413707&amp;dst=100060&amp;field=134&amp;date=05.05.2024" TargetMode="External"/><Relationship Id="rId83" Type="http://schemas.openxmlformats.org/officeDocument/2006/relationships/hyperlink" Target="https://login.consultant.ru/link/?req=doc&amp;demo=2&amp;base=LAW&amp;n=413707&amp;dst=100071&amp;field=134&amp;date=05.05.2024" TargetMode="External"/><Relationship Id="rId88" Type="http://schemas.openxmlformats.org/officeDocument/2006/relationships/hyperlink" Target="https://login.consultant.ru/link/?req=doc&amp;demo=2&amp;base=LAW&amp;n=413707&amp;dst=100081&amp;field=134&amp;date=05.05.2024" TargetMode="External"/><Relationship Id="rId111" Type="http://schemas.openxmlformats.org/officeDocument/2006/relationships/hyperlink" Target="https://login.consultant.ru/link/?req=doc&amp;demo=2&amp;base=LAW&amp;n=413707&amp;dst=100103&amp;field=134&amp;date=05.05.2024" TargetMode="External"/><Relationship Id="rId132" Type="http://schemas.openxmlformats.org/officeDocument/2006/relationships/hyperlink" Target="https://login.consultant.ru/link/?req=doc&amp;demo=2&amp;base=LAW&amp;n=475574&amp;dst=100260&amp;field=134&amp;date=05.05.2024" TargetMode="External"/><Relationship Id="rId153" Type="http://schemas.openxmlformats.org/officeDocument/2006/relationships/hyperlink" Target="https://login.consultant.ru/link/?req=doc&amp;demo=2&amp;base=LAW&amp;n=344294&amp;dst=100023&amp;field=134&amp;date=05.05.2024" TargetMode="External"/><Relationship Id="rId174" Type="http://schemas.openxmlformats.org/officeDocument/2006/relationships/hyperlink" Target="https://login.consultant.ru/link/?req=doc&amp;demo=2&amp;base=LAW&amp;n=378086&amp;dst=100010&amp;field=134&amp;date=05.05.2024" TargetMode="External"/><Relationship Id="rId179" Type="http://schemas.openxmlformats.org/officeDocument/2006/relationships/hyperlink" Target="https://login.consultant.ru/link/?req=doc&amp;demo=2&amp;base=LAW&amp;n=351578&amp;dst=6&amp;field=134&amp;date=05.05.2024" TargetMode="External"/><Relationship Id="rId195" Type="http://schemas.openxmlformats.org/officeDocument/2006/relationships/hyperlink" Target="https://login.consultant.ru/link/?req=doc&amp;demo=2&amp;base=LAW&amp;n=351504&amp;dst=100023&amp;field=134&amp;date=05.05.2024" TargetMode="External"/><Relationship Id="rId190" Type="http://schemas.openxmlformats.org/officeDocument/2006/relationships/hyperlink" Target="https://login.consultant.ru/link/?req=doc&amp;demo=2&amp;base=LAW&amp;n=351575&amp;dst=8&amp;field=134&amp;date=05.05.2024" TargetMode="External"/><Relationship Id="rId15" Type="http://schemas.openxmlformats.org/officeDocument/2006/relationships/hyperlink" Target="https://login.consultant.ru/link/?req=doc&amp;demo=2&amp;base=LAW&amp;n=413707&amp;dst=100012&amp;field=134&amp;date=05.05.2024" TargetMode="External"/><Relationship Id="rId36" Type="http://schemas.openxmlformats.org/officeDocument/2006/relationships/hyperlink" Target="https://login.consultant.ru/link/?req=doc&amp;demo=2&amp;base=LAW&amp;n=431015&amp;dst=100015&amp;field=134&amp;date=05.05.2024" TargetMode="External"/><Relationship Id="rId57" Type="http://schemas.openxmlformats.org/officeDocument/2006/relationships/hyperlink" Target="https://login.consultant.ru/link/?req=doc&amp;demo=2&amp;base=LAW&amp;n=413707&amp;dst=100055&amp;field=134&amp;date=05.05.2024" TargetMode="External"/><Relationship Id="rId106" Type="http://schemas.openxmlformats.org/officeDocument/2006/relationships/hyperlink" Target="https://login.consultant.ru/link/?req=doc&amp;demo=2&amp;base=LAW&amp;n=475574&amp;dst=100256&amp;field=134&amp;date=05.05.2024" TargetMode="External"/><Relationship Id="rId127" Type="http://schemas.openxmlformats.org/officeDocument/2006/relationships/hyperlink" Target="https://login.consultant.ru/link/?req=doc&amp;demo=2&amp;base=LAW&amp;n=413707&amp;dst=100118&amp;field=134&amp;date=05.05.2024" TargetMode="External"/><Relationship Id="rId10" Type="http://schemas.openxmlformats.org/officeDocument/2006/relationships/hyperlink" Target="https://login.consultant.ru/link/?req=doc&amp;demo=2&amp;base=LAW&amp;n=466688&amp;dst=100367&amp;field=134&amp;date=05.05.2024" TargetMode="External"/><Relationship Id="rId31" Type="http://schemas.openxmlformats.org/officeDocument/2006/relationships/hyperlink" Target="https://login.consultant.ru/link/?req=doc&amp;demo=2&amp;base=LAW&amp;n=413707&amp;dst=100023&amp;field=134&amp;date=05.05.2024" TargetMode="External"/><Relationship Id="rId52" Type="http://schemas.openxmlformats.org/officeDocument/2006/relationships/hyperlink" Target="https://login.consultant.ru/link/?req=doc&amp;demo=2&amp;base=LAW&amp;n=413707&amp;dst=100047&amp;field=134&amp;date=05.05.2024" TargetMode="External"/><Relationship Id="rId73" Type="http://schemas.openxmlformats.org/officeDocument/2006/relationships/hyperlink" Target="https://login.consultant.ru/link/?req=doc&amp;demo=2&amp;base=LAW&amp;n=404120&amp;dst=101042&amp;field=134&amp;date=05.05.2024" TargetMode="External"/><Relationship Id="rId78" Type="http://schemas.openxmlformats.org/officeDocument/2006/relationships/hyperlink" Target="https://login.consultant.ru/link/?req=doc&amp;demo=2&amp;base=LAW&amp;n=466345&amp;dst=100009&amp;field=134&amp;date=05.05.2024" TargetMode="External"/><Relationship Id="rId94" Type="http://schemas.openxmlformats.org/officeDocument/2006/relationships/hyperlink" Target="https://login.consultant.ru/link/?req=doc&amp;demo=2&amp;base=LAW&amp;n=413707&amp;dst=100086&amp;field=134&amp;date=05.05.2024" TargetMode="External"/><Relationship Id="rId99" Type="http://schemas.openxmlformats.org/officeDocument/2006/relationships/hyperlink" Target="https://login.consultant.ru/link/?req=doc&amp;demo=2&amp;base=LAW&amp;n=400340&amp;dst=100043&amp;field=134&amp;date=05.05.2024" TargetMode="External"/><Relationship Id="rId101" Type="http://schemas.openxmlformats.org/officeDocument/2006/relationships/hyperlink" Target="https://login.consultant.ru/link/?req=doc&amp;demo=2&amp;base=LAW&amp;n=413707&amp;dst=100095&amp;field=134&amp;date=05.05.2024" TargetMode="External"/><Relationship Id="rId122" Type="http://schemas.openxmlformats.org/officeDocument/2006/relationships/hyperlink" Target="https://login.consultant.ru/link/?req=doc&amp;demo=2&amp;base=LAW&amp;n=413707&amp;dst=100114&amp;field=134&amp;date=05.05.2024" TargetMode="External"/><Relationship Id="rId143" Type="http://schemas.openxmlformats.org/officeDocument/2006/relationships/hyperlink" Target="https://login.consultant.ru/link/?req=doc&amp;demo=2&amp;base=LAW&amp;n=413707&amp;dst=100131&amp;field=134&amp;date=05.05.2024" TargetMode="External"/><Relationship Id="rId148" Type="http://schemas.openxmlformats.org/officeDocument/2006/relationships/hyperlink" Target="https://login.consultant.ru/link/?req=doc&amp;demo=2&amp;base=LAW&amp;n=378085&amp;dst=22&amp;field=134&amp;date=05.05.2024" TargetMode="External"/><Relationship Id="rId164" Type="http://schemas.openxmlformats.org/officeDocument/2006/relationships/hyperlink" Target="https://login.consultant.ru/link/?req=doc&amp;demo=2&amp;base=LAW&amp;n=344294&amp;dst=100036&amp;field=134&amp;date=05.05.2024" TargetMode="External"/><Relationship Id="rId169" Type="http://schemas.openxmlformats.org/officeDocument/2006/relationships/hyperlink" Target="https://login.consultant.ru/link/?req=doc&amp;demo=2&amp;base=LAW&amp;n=187667&amp;dst=100037&amp;field=134&amp;date=05.05.2024" TargetMode="External"/><Relationship Id="rId185" Type="http://schemas.openxmlformats.org/officeDocument/2006/relationships/hyperlink" Target="https://login.consultant.ru/link/?req=doc&amp;demo=2&amp;base=LAW&amp;n=351575&amp;dst=100013&amp;field=134&amp;date=05.05.2024" TargetMode="External"/><Relationship Id="rId4" Type="http://schemas.openxmlformats.org/officeDocument/2006/relationships/hyperlink" Target="https://login.consultant.ru/link/?req=doc&amp;demo=2&amp;base=LAW&amp;n=394041&amp;dst=100005&amp;field=134&amp;date=05.05.2024" TargetMode="External"/><Relationship Id="rId9" Type="http://schemas.openxmlformats.org/officeDocument/2006/relationships/hyperlink" Target="https://login.consultant.ru/link/?req=doc&amp;demo=2&amp;base=LAW&amp;n=475574&amp;dst=100234&amp;field=134&amp;date=05.05.2024" TargetMode="External"/><Relationship Id="rId180" Type="http://schemas.openxmlformats.org/officeDocument/2006/relationships/hyperlink" Target="https://login.consultant.ru/link/?req=doc&amp;demo=2&amp;base=LAW&amp;n=351578&amp;dst=7&amp;field=134&amp;date=05.05.2024" TargetMode="External"/><Relationship Id="rId26" Type="http://schemas.openxmlformats.org/officeDocument/2006/relationships/hyperlink" Target="https://login.consultant.ru/link/?req=doc&amp;demo=2&amp;base=LAW&amp;n=413707&amp;dst=100020&amp;field=134&amp;date=05.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41</Pages>
  <Words>20684</Words>
  <Characters>117900</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Порошин</dc:creator>
  <cp:keywords/>
  <dc:description/>
  <cp:lastModifiedBy>Порошин</cp:lastModifiedBy>
  <cp:revision>4</cp:revision>
  <dcterms:created xsi:type="dcterms:W3CDTF">2022-11-20T14:12:00Z</dcterms:created>
  <dcterms:modified xsi:type="dcterms:W3CDTF">2024-05-05T17:51:00Z</dcterms:modified>
</cp:coreProperties>
</file>