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C28C9" w14:textId="5DC53717" w:rsidR="00533D77" w:rsidRPr="00533D77" w:rsidRDefault="00533D77" w:rsidP="00533D77">
      <w:pPr>
        <w:rPr>
          <w:b/>
        </w:rPr>
      </w:pPr>
      <w:r w:rsidRPr="00533D77">
        <w:rPr>
          <w:b/>
        </w:rPr>
        <w:t>Записки начальника КРО</w:t>
      </w:r>
      <w:r w:rsidR="00D40642">
        <w:rPr>
          <w:b/>
        </w:rPr>
        <w:t>-15 (2019 год)</w:t>
      </w:r>
      <w:r w:rsidRPr="00533D77">
        <w:rPr>
          <w:b/>
        </w:rPr>
        <w:t>.</w:t>
      </w:r>
    </w:p>
    <w:p w14:paraId="44F58D12" w14:textId="0780BD1E" w:rsidR="00533D77" w:rsidRPr="00533D77" w:rsidRDefault="00533D77" w:rsidP="00533D77">
      <w:pPr>
        <w:rPr>
          <w:b/>
        </w:rPr>
      </w:pPr>
      <w:r w:rsidRPr="00533D77">
        <w:rPr>
          <w:b/>
        </w:rPr>
        <w:t xml:space="preserve">Организация работы </w:t>
      </w:r>
      <w:r w:rsidR="009757D9">
        <w:rPr>
          <w:b/>
        </w:rPr>
        <w:t>магазина розничной торговли</w:t>
      </w:r>
      <w:r w:rsidRPr="00533D77">
        <w:rPr>
          <w:b/>
        </w:rPr>
        <w:t>.</w:t>
      </w:r>
    </w:p>
    <w:p w14:paraId="1B31D484" w14:textId="77777777" w:rsidR="00533D77" w:rsidRPr="00533D77" w:rsidRDefault="00533D77" w:rsidP="00533D77"/>
    <w:p w14:paraId="61B291C9" w14:textId="6908E09F" w:rsidR="00533D77" w:rsidRPr="00533D77" w:rsidRDefault="00533D77" w:rsidP="00533D77">
      <w:r w:rsidRPr="00533D77">
        <w:t xml:space="preserve">Вы – руководитель ювелирной организации, осуществляющей </w:t>
      </w:r>
      <w:r>
        <w:t xml:space="preserve">розничную продажу </w:t>
      </w:r>
      <w:r w:rsidRPr="00533D77">
        <w:t xml:space="preserve">ювелирных и других бытовых изделий из драгоценных металлов и драгоценных камней. Или вы ещё только планируете открыть </w:t>
      </w:r>
      <w:r>
        <w:t>розничный магазин</w:t>
      </w:r>
      <w:r w:rsidRPr="00533D77">
        <w:t>.</w:t>
      </w:r>
    </w:p>
    <w:p w14:paraId="1A8FB0F3" w14:textId="77777777" w:rsidR="00533D77" w:rsidRPr="00533D77" w:rsidRDefault="00533D77" w:rsidP="00533D77">
      <w:r w:rsidRPr="00533D77">
        <w:t>Вы всё учли, чтобы организовать работу правильно?</w:t>
      </w:r>
    </w:p>
    <w:p w14:paraId="78956D27" w14:textId="77777777" w:rsidR="006A1016" w:rsidRDefault="006A1016" w:rsidP="00533D77"/>
    <w:p w14:paraId="15842775" w14:textId="0D39AC58" w:rsidR="00533D77" w:rsidRPr="00533D77" w:rsidRDefault="00533D77" w:rsidP="00533D77">
      <w:r w:rsidRPr="00533D77">
        <w:t>Поговорим о нюансах этой деятельности.</w:t>
      </w:r>
      <w:r w:rsidR="0002064A">
        <w:t xml:space="preserve"> В статье также будут даны ответы на некоторые вопросы, которые задают слушатели на наших вебинарах или присылают на почту (</w:t>
      </w:r>
      <w:r w:rsidR="0002064A" w:rsidRPr="0002064A">
        <w:t>http://dmetconsult.ru/</w:t>
      </w:r>
      <w:r w:rsidR="0002064A">
        <w:t>).</w:t>
      </w:r>
    </w:p>
    <w:p w14:paraId="583B3383" w14:textId="139E4385" w:rsidR="009C7DCF" w:rsidRDefault="009C7DCF"/>
    <w:p w14:paraId="44FB74C1" w14:textId="62166635" w:rsidR="001C36E3" w:rsidRPr="004A59B5" w:rsidRDefault="00533D77">
      <w:pPr>
        <w:rPr>
          <w:b/>
        </w:rPr>
      </w:pPr>
      <w:r w:rsidRPr="004A59B5">
        <w:rPr>
          <w:b/>
        </w:rPr>
        <w:t xml:space="preserve">1. </w:t>
      </w:r>
      <w:r w:rsidR="001C36E3" w:rsidRPr="004A59B5">
        <w:rPr>
          <w:b/>
        </w:rPr>
        <w:t>Разработка собственной инструкции по работе с ДМ и ДК.</w:t>
      </w:r>
    </w:p>
    <w:p w14:paraId="0EF75974" w14:textId="77777777" w:rsidR="006A1016" w:rsidRDefault="006A1016"/>
    <w:p w14:paraId="593C32FC" w14:textId="1789726C" w:rsidR="00533D77" w:rsidRDefault="00533D77">
      <w:r w:rsidRPr="00533D77">
        <w:t>Предприятия и организации, независимо от формы собственности, и индивидуальные предприниматели, осуществляющие деятельность в области производства, использования и обращения драгоценных металлов и драгоценных камней, должны разработать и утвердить собственные инструкции</w:t>
      </w:r>
      <w:r w:rsidR="00F57917">
        <w:t xml:space="preserve">, учитывающие основные </w:t>
      </w:r>
      <w:r w:rsidR="0012317E" w:rsidRPr="00EF5EF9">
        <w:t>требования ИМФ-</w:t>
      </w:r>
      <w:r w:rsidR="0012317E">
        <w:t>231</w:t>
      </w:r>
      <w:r w:rsidR="0012317E" w:rsidRPr="00EF5EF9">
        <w:t xml:space="preserve">н и специфику </w:t>
      </w:r>
      <w:r w:rsidR="00F57917">
        <w:t xml:space="preserve">своей </w:t>
      </w:r>
      <w:r w:rsidR="0012317E" w:rsidRPr="00EF5EF9">
        <w:t>работы</w:t>
      </w:r>
      <w:r w:rsidR="0012317E">
        <w:t>.</w:t>
      </w:r>
    </w:p>
    <w:p w14:paraId="11FF67EA" w14:textId="73B40946" w:rsidR="001C36E3" w:rsidRDefault="001C36E3" w:rsidP="001C36E3">
      <w:r>
        <w:t>Применительно к работе ювелирного магазина в инструкции необходимо отразить функции ваших сотрудников – т</w:t>
      </w:r>
      <w:r w:rsidRPr="001C36E3">
        <w:t>оваровед</w:t>
      </w:r>
      <w:r>
        <w:t>а</w:t>
      </w:r>
      <w:r w:rsidRPr="001C36E3">
        <w:t xml:space="preserve">, </w:t>
      </w:r>
      <w:r>
        <w:t>п</w:t>
      </w:r>
      <w:r w:rsidRPr="001C36E3">
        <w:t>родавц</w:t>
      </w:r>
      <w:r>
        <w:t>а</w:t>
      </w:r>
      <w:r w:rsidRPr="001C36E3">
        <w:t>-кассир</w:t>
      </w:r>
      <w:r>
        <w:t>а</w:t>
      </w:r>
      <w:r w:rsidRPr="001C36E3">
        <w:t>, комисси</w:t>
      </w:r>
      <w:r>
        <w:t>и</w:t>
      </w:r>
      <w:r w:rsidRPr="001C36E3">
        <w:t xml:space="preserve"> по приемке ценностей: при</w:t>
      </w:r>
      <w:r w:rsidR="00FF2E54">
        <w:t>ё</w:t>
      </w:r>
      <w:r w:rsidRPr="001C36E3">
        <w:t>мка, осмотр, предпродажная подготовка, сортировка, раскладка, оформление документов на внутреннее перемещение, отч</w:t>
      </w:r>
      <w:r w:rsidR="00FF2E54">
        <w:t>ё</w:t>
      </w:r>
      <w:r w:rsidRPr="001C36E3">
        <w:t>ты о продажах, отч</w:t>
      </w:r>
      <w:r w:rsidR="00FF2E54">
        <w:t>ё</w:t>
      </w:r>
      <w:r w:rsidRPr="001C36E3">
        <w:t>ты перед комитентами, товарные чеки.</w:t>
      </w:r>
    </w:p>
    <w:p w14:paraId="7160B82A" w14:textId="1A57FD9F" w:rsidR="009757D9" w:rsidRDefault="009757D9" w:rsidP="001C36E3">
      <w:r>
        <w:t>Необходимо описать все этапы вашей работы с ювелирными изделиями: получение, постановку на уч</w:t>
      </w:r>
      <w:r w:rsidR="00FF2E54">
        <w:t>ё</w:t>
      </w:r>
      <w:r>
        <w:t>т, передачу в торговый зал, реализацию, инвентаризации, составление отч</w:t>
      </w:r>
      <w:r w:rsidR="00FF2E54">
        <w:t>ё</w:t>
      </w:r>
      <w:r>
        <w:t>тности, обеспечение сохранности и т.д.</w:t>
      </w:r>
    </w:p>
    <w:p w14:paraId="6AFFB9E5" w14:textId="661C01D4" w:rsidR="004A59B5" w:rsidRDefault="004A59B5" w:rsidP="001C36E3">
      <w:r>
        <w:t>В помощь организациям, разрабатывающим собственную инструкцию, рекомендую Практическое пособие "Как организовать работу с драгоценными металлами и камнями. Пишем собственную инструкцию"</w:t>
      </w:r>
      <w:r w:rsidRPr="004A59B5">
        <w:t xml:space="preserve"> (подробнее: </w:t>
      </w:r>
      <w:hyperlink r:id="rId8" w:history="1">
        <w:r w:rsidR="00D40642" w:rsidRPr="005E26A1">
          <w:rPr>
            <w:rStyle w:val="a3"/>
          </w:rPr>
          <w:t>http://dmetconsult.ru/iuvelirnaia-otrasl/news/prakticheskoe-posobie/</w:t>
        </w:r>
      </w:hyperlink>
      <w:r w:rsidRPr="004A59B5">
        <w:t>).</w:t>
      </w:r>
    </w:p>
    <w:p w14:paraId="1E3C7505" w14:textId="6356E330" w:rsidR="00D40642" w:rsidRPr="001C36E3" w:rsidRDefault="00D40642" w:rsidP="001C36E3">
      <w:r>
        <w:t>Также есть услуга по разработке инструкции под вашу специфику.</w:t>
      </w:r>
      <w:bookmarkStart w:id="0" w:name="_GoBack"/>
      <w:bookmarkEnd w:id="0"/>
    </w:p>
    <w:p w14:paraId="4B546E9F" w14:textId="3691C4C4" w:rsidR="00533D77" w:rsidRDefault="00533D77"/>
    <w:p w14:paraId="2B3DA26B" w14:textId="0CF95EC3" w:rsidR="00AD7E18" w:rsidRPr="00AD7E18" w:rsidRDefault="00AD7E18" w:rsidP="00AD7E18">
      <w:r w:rsidRPr="00AD7E18">
        <w:t>Вопрос</w:t>
      </w:r>
      <w:r>
        <w:t>.</w:t>
      </w:r>
    </w:p>
    <w:p w14:paraId="768C9F1C" w14:textId="77777777" w:rsidR="00AD7E18" w:rsidRPr="00AD7E18" w:rsidRDefault="00AD7E18" w:rsidP="00AD7E18">
      <w:r w:rsidRPr="00AD7E18">
        <w:t>Нужно ли в Правилах внутреннего контроля прописывать такие действия должностных лиц, как, например:</w:t>
      </w:r>
    </w:p>
    <w:p w14:paraId="0BC0F6E0" w14:textId="77777777" w:rsidR="00AD7E18" w:rsidRPr="00AD7E18" w:rsidRDefault="00AD7E18" w:rsidP="00AD7E18">
      <w:r w:rsidRPr="00AD7E18">
        <w:t>Товаровед – приходует по накладным товар в программе 1С; оформляет продажи в 1С; оформляет возвраты товара поставщикам в 1С; проверяет и группирует первичную документацию; делает инвентаризацию;</w:t>
      </w:r>
    </w:p>
    <w:p w14:paraId="04CBB30A" w14:textId="17C79196" w:rsidR="00AD7E18" w:rsidRPr="00AD7E18" w:rsidRDefault="00AD7E18" w:rsidP="00AD7E18">
      <w:r w:rsidRPr="00AD7E18">
        <w:t>Административный директор – отвечает за уголок покупателя; отвечает за достоверность и наличие оперативного уч</w:t>
      </w:r>
      <w:r w:rsidR="00FF2E54">
        <w:t>ё</w:t>
      </w:r>
      <w:r w:rsidRPr="00AD7E18">
        <w:t>та и первичной отч</w:t>
      </w:r>
      <w:r w:rsidR="00FF2E54">
        <w:t>ё</w:t>
      </w:r>
      <w:r w:rsidRPr="00AD7E18">
        <w:t>тности о продажах; отвечает за приемку товара по количеству и качеству; работает с браками; группирует и организует выставку товара; отвечает за регистрационные документы и инструкции в магазинах;</w:t>
      </w:r>
    </w:p>
    <w:p w14:paraId="15A03AF0" w14:textId="55B50ECB" w:rsidR="00AD7E18" w:rsidRPr="00AD7E18" w:rsidRDefault="00AD7E18" w:rsidP="00AD7E18">
      <w:r w:rsidRPr="00AD7E18">
        <w:t>Ответ</w:t>
      </w:r>
      <w:r>
        <w:t>.</w:t>
      </w:r>
    </w:p>
    <w:p w14:paraId="3F01B46C" w14:textId="63D4C631" w:rsidR="00AD7E18" w:rsidRPr="00AD7E18" w:rsidRDefault="00AD7E18" w:rsidP="00AD7E18">
      <w:r w:rsidRPr="00AD7E18">
        <w:t>Эти действия ваших сотрудников должны регламентироваться не Правилами внутреннего контроля, а Инструкцией по организации уч</w:t>
      </w:r>
      <w:r w:rsidR="00FF2E54">
        <w:t>ё</w:t>
      </w:r>
      <w:r w:rsidRPr="00AD7E18">
        <w:t>та, которую Вы разрабатываете в соответствии с требовани</w:t>
      </w:r>
      <w:r w:rsidR="00F57917">
        <w:t>ями</w:t>
      </w:r>
      <w:r w:rsidRPr="00AD7E18">
        <w:t xml:space="preserve"> ИМФ-</w:t>
      </w:r>
      <w:r>
        <w:t>231</w:t>
      </w:r>
      <w:r w:rsidRPr="00AD7E18">
        <w:t>н.</w:t>
      </w:r>
    </w:p>
    <w:p w14:paraId="3F7365A8" w14:textId="7A770072" w:rsidR="00AD7E18" w:rsidRDefault="00AD7E18" w:rsidP="00AD7E18">
      <w:r w:rsidRPr="00AD7E18">
        <w:t>Напоминаю, это два разных законодательства (Закон 41-ФЗ и Закон 115-ФЗ), и должны быть две разные инструкции для ваших сотрудников (Инструкция по учету</w:t>
      </w:r>
      <w:r>
        <w:t xml:space="preserve"> ДМ и ДК </w:t>
      </w:r>
      <w:r w:rsidRPr="00AD7E18">
        <w:t>и Правила внутреннего контроля по Финмониторингу).</w:t>
      </w:r>
    </w:p>
    <w:p w14:paraId="4259134B" w14:textId="109C870A" w:rsidR="009757D9" w:rsidRPr="00AD7E18" w:rsidRDefault="009757D9" w:rsidP="00AD7E18">
      <w:r>
        <w:t>Для остальных дополнительно отмечаю: обратите внимание на перечень действий</w:t>
      </w:r>
      <w:r w:rsidR="004A4809">
        <w:t xml:space="preserve"> должностных лиц Организации, задающей вопрос, и примите к сведению при составлении своей инструкции.</w:t>
      </w:r>
    </w:p>
    <w:p w14:paraId="11365F09" w14:textId="77777777" w:rsidR="00AD7E18" w:rsidRDefault="00AD7E18"/>
    <w:p w14:paraId="7496E8C5" w14:textId="5C6CD111" w:rsidR="00533D77" w:rsidRDefault="00533D77"/>
    <w:p w14:paraId="559D5629" w14:textId="527D701B" w:rsidR="00533D77" w:rsidRPr="004A59B5" w:rsidRDefault="00121651">
      <w:pPr>
        <w:rPr>
          <w:b/>
        </w:rPr>
      </w:pPr>
      <w:r w:rsidRPr="004A59B5">
        <w:rPr>
          <w:b/>
        </w:rPr>
        <w:t>2</w:t>
      </w:r>
      <w:r w:rsidR="00533D77" w:rsidRPr="004A59B5">
        <w:rPr>
          <w:b/>
        </w:rPr>
        <w:t xml:space="preserve">. </w:t>
      </w:r>
      <w:r w:rsidR="006F6C4F" w:rsidRPr="004A59B5">
        <w:rPr>
          <w:b/>
        </w:rPr>
        <w:t>Предпродажная подготовка</w:t>
      </w:r>
      <w:r w:rsidR="0012317E" w:rsidRPr="004A59B5">
        <w:rPr>
          <w:b/>
        </w:rPr>
        <w:t xml:space="preserve"> ювелирных изделий</w:t>
      </w:r>
      <w:r w:rsidRPr="004A59B5">
        <w:rPr>
          <w:b/>
        </w:rPr>
        <w:t>.</w:t>
      </w:r>
    </w:p>
    <w:p w14:paraId="2E2E7730" w14:textId="77777777" w:rsidR="006A1016" w:rsidRDefault="006A1016" w:rsidP="001415B2"/>
    <w:p w14:paraId="21BDCF8A" w14:textId="422F5DCE" w:rsidR="001415B2" w:rsidRPr="001415B2" w:rsidRDefault="001415B2" w:rsidP="001415B2">
      <w:r w:rsidRPr="001415B2">
        <w:t>В соответствии с требованиями Правил продажи отдельных видов товаров (Постановление Правительства РФ №55 от 19.01.1998)</w:t>
      </w:r>
      <w:r>
        <w:t xml:space="preserve"> и</w:t>
      </w:r>
      <w:r w:rsidRPr="001415B2">
        <w:t>зделия из драгоценных металлов и драгоценных камней до подачи в торговый зал должны пройти предпродажную подготовку, которая включает: осмотр и разбраковку изделий; проверку наличия на них оттисков государственного пробирного клейма Российской Федерации и именника изготовителя (для изделий российского производства) или сертификатов, а также сохранности пломб и ярлыков; сортировку по размерам.</w:t>
      </w:r>
    </w:p>
    <w:p w14:paraId="2297C529" w14:textId="3D23BFDB" w:rsidR="001415B2" w:rsidRDefault="001415B2" w:rsidP="001415B2">
      <w:r w:rsidRPr="00EF5EF9">
        <w:t xml:space="preserve">При выявлении изделий с деформированными, сполированными, плохо читаемыми оттисками государственных </w:t>
      </w:r>
      <w:r w:rsidRPr="00EF5EF9">
        <w:lastRenderedPageBreak/>
        <w:t>пробирных клейм</w:t>
      </w:r>
      <w:r>
        <w:t xml:space="preserve">, а также </w:t>
      </w:r>
      <w:r w:rsidRPr="00EF5EF9">
        <w:t>изделий с оттисками пробирных клейм, вызывающими сомнение в их подлинности, либо без оттисков пробирных клейм</w:t>
      </w:r>
      <w:r>
        <w:t xml:space="preserve"> рекомендую </w:t>
      </w:r>
      <w:r w:rsidRPr="00EF5EF9">
        <w:t>состав</w:t>
      </w:r>
      <w:r>
        <w:t>ить</w:t>
      </w:r>
      <w:r w:rsidRPr="00EF5EF9">
        <w:t xml:space="preserve"> акт о снятии таких изделий с </w:t>
      </w:r>
      <w:r w:rsidR="004A4809">
        <w:t>продажи</w:t>
      </w:r>
      <w:r w:rsidRPr="00EF5EF9">
        <w:t xml:space="preserve"> с целью возврата поставщикам</w:t>
      </w:r>
      <w:r>
        <w:t>. Лучше</w:t>
      </w:r>
      <w:r w:rsidR="00121651">
        <w:t>, если</w:t>
      </w:r>
      <w:r>
        <w:t xml:space="preserve"> эт</w:t>
      </w:r>
      <w:r w:rsidR="00121651">
        <w:t>у работу проделаете</w:t>
      </w:r>
      <w:r>
        <w:t xml:space="preserve"> вы, </w:t>
      </w:r>
      <w:r w:rsidR="006A1016">
        <w:t>а не</w:t>
      </w:r>
      <w:r w:rsidR="00121651">
        <w:t xml:space="preserve"> контролер </w:t>
      </w:r>
      <w:r>
        <w:t>пробирного надзора</w:t>
      </w:r>
      <w:r w:rsidR="00121651">
        <w:t>.</w:t>
      </w:r>
    </w:p>
    <w:p w14:paraId="5B6205A3" w14:textId="67D23F87" w:rsidR="001415B2" w:rsidRDefault="001415B2" w:rsidP="001415B2">
      <w:r w:rsidRPr="001415B2">
        <w:t xml:space="preserve">При передаче приобретенного товара покупателю </w:t>
      </w:r>
      <w:r w:rsidR="00121651">
        <w:t>продавец ещ</w:t>
      </w:r>
      <w:r w:rsidR="0012317E">
        <w:t>ё</w:t>
      </w:r>
      <w:r w:rsidR="00121651">
        <w:t xml:space="preserve"> раз </w:t>
      </w:r>
      <w:r w:rsidRPr="001415B2">
        <w:t>проверяет наличие на нем оттиска государственного пробирного клейма Российской Федерации и его качество, оттиска именника изготовителя (для изделий российского производства), а также сертификата на ограненный природный драгоценный камень.</w:t>
      </w:r>
    </w:p>
    <w:p w14:paraId="07DC0AEB" w14:textId="1F40BA82" w:rsidR="00EB741F" w:rsidRDefault="00EB741F" w:rsidP="001415B2"/>
    <w:p w14:paraId="113FD5DF" w14:textId="772C34D8" w:rsidR="00F57917" w:rsidRDefault="00F57917" w:rsidP="001415B2">
      <w:r>
        <w:t>Вопрос.</w:t>
      </w:r>
    </w:p>
    <w:p w14:paraId="30465A35" w14:textId="03023481" w:rsidR="00EB741F" w:rsidRPr="00EB741F" w:rsidRDefault="00F57917" w:rsidP="00EB741F">
      <w:r>
        <w:t>О</w:t>
      </w:r>
      <w:r w:rsidR="00EB741F" w:rsidRPr="00EB741F">
        <w:t>бязаны ли мы как розничные продавцы быть "экспертами" в определении подлинности пробы? Ведь на чистоплотность поставщика тоже нельзя надеяться</w:t>
      </w:r>
      <w:r>
        <w:t xml:space="preserve">, </w:t>
      </w:r>
      <w:r w:rsidR="00EB741F" w:rsidRPr="00EB741F">
        <w:t>а проблемы будут у нас</w:t>
      </w:r>
      <w:r>
        <w:t>,</w:t>
      </w:r>
      <w:r w:rsidR="00EB741F" w:rsidRPr="00EB741F">
        <w:t xml:space="preserve"> если что</w:t>
      </w:r>
      <w:r>
        <w:t>?</w:t>
      </w:r>
    </w:p>
    <w:p w14:paraId="2D07178D" w14:textId="1AC6292E" w:rsidR="00EB741F" w:rsidRDefault="00F57917" w:rsidP="001415B2">
      <w:r>
        <w:t>Ответ.</w:t>
      </w:r>
    </w:p>
    <w:p w14:paraId="249CD998" w14:textId="0E1B45BA" w:rsidR="004A4809" w:rsidRDefault="004862EE" w:rsidP="004A4809">
      <w:r>
        <w:t>Экспертами, естественно, вы быть не обязаны, но как выглядит государственное пробирное клеймо, знать должны, и должны быть способны отличить явную подделку. А чтобы не было проблем, изделия лучше брать у проверенных поставщиков.</w:t>
      </w:r>
      <w:r w:rsidR="004A4809">
        <w:t xml:space="preserve"> В ходе вебинаров по уч</w:t>
      </w:r>
      <w:r w:rsidR="00410A34">
        <w:t>ё</w:t>
      </w:r>
      <w:r w:rsidR="004A4809">
        <w:t>ту ДМ в ювелирных организациях мы показываем изображения государственного пробирного клейма и фальшивых клейм.</w:t>
      </w:r>
    </w:p>
    <w:p w14:paraId="350F22A4" w14:textId="77777777" w:rsidR="001415B2" w:rsidRDefault="001415B2" w:rsidP="001415B2"/>
    <w:p w14:paraId="38BFF2AC" w14:textId="27DF84FE" w:rsidR="00EF5EF9" w:rsidRDefault="00EF5EF9"/>
    <w:p w14:paraId="0CDF9A3B" w14:textId="40BAF19A" w:rsidR="0012317E" w:rsidRPr="004A59B5" w:rsidRDefault="00121651" w:rsidP="0089178C">
      <w:pPr>
        <w:rPr>
          <w:b/>
        </w:rPr>
      </w:pPr>
      <w:r w:rsidRPr="004A59B5">
        <w:rPr>
          <w:b/>
        </w:rPr>
        <w:t>3</w:t>
      </w:r>
      <w:r w:rsidR="00A61A5C" w:rsidRPr="004A59B5">
        <w:rPr>
          <w:b/>
        </w:rPr>
        <w:t xml:space="preserve">. </w:t>
      </w:r>
      <w:r w:rsidR="0012317E" w:rsidRPr="004A59B5">
        <w:rPr>
          <w:b/>
        </w:rPr>
        <w:t>Ярлыки на ювелирных изделиях.</w:t>
      </w:r>
    </w:p>
    <w:p w14:paraId="5F7B6B5F" w14:textId="77777777" w:rsidR="004A1945" w:rsidRDefault="004A1945" w:rsidP="0089178C"/>
    <w:p w14:paraId="242F8D11" w14:textId="2F1BAED4" w:rsidR="0089178C" w:rsidRDefault="0089178C" w:rsidP="0089178C">
      <w:r w:rsidRPr="0089178C">
        <w:t xml:space="preserve">Изделия из драгоценных металлов и драгоценных камней, выставленные для продажи, должны иметь опломбированные ярлыки </w:t>
      </w:r>
      <w:r w:rsidR="00653079" w:rsidRPr="00653079">
        <w:t>производителей, оформленны</w:t>
      </w:r>
      <w:r w:rsidR="00653079">
        <w:t>е</w:t>
      </w:r>
      <w:r w:rsidR="00653079" w:rsidRPr="00653079">
        <w:t xml:space="preserve"> в соответствии с требованиями ОСТ 117-3-002-95</w:t>
      </w:r>
      <w:r w:rsidR="00653079">
        <w:t xml:space="preserve"> и </w:t>
      </w:r>
      <w:r w:rsidR="00653079" w:rsidRPr="00653079">
        <w:t>Правил продажи отдельных видов товаров (Постановление Правительства РФ №55 от 19.01.1998)</w:t>
      </w:r>
      <w:r w:rsidR="004A4809">
        <w:t>. На ярлыках долж</w:t>
      </w:r>
      <w:r w:rsidR="002906D1">
        <w:t>но быть указано:</w:t>
      </w:r>
      <w:r w:rsidRPr="0089178C">
        <w:t xml:space="preserve"> наименовани</w:t>
      </w:r>
      <w:r w:rsidR="002906D1">
        <w:t>е</w:t>
      </w:r>
      <w:r w:rsidRPr="0089178C">
        <w:t xml:space="preserve"> изделия и его изготовителя, вид драгоценного металла, артикул, проб</w:t>
      </w:r>
      <w:r w:rsidR="002906D1">
        <w:t>а</w:t>
      </w:r>
      <w:r w:rsidRPr="0089178C">
        <w:t>, масс</w:t>
      </w:r>
      <w:r w:rsidR="002906D1">
        <w:t>а</w:t>
      </w:r>
      <w:r w:rsidRPr="0089178C">
        <w:t>,</w:t>
      </w:r>
      <w:r>
        <w:t xml:space="preserve"> </w:t>
      </w:r>
      <w:r w:rsidRPr="0089178C">
        <w:t>вид и характеристик</w:t>
      </w:r>
      <w:r w:rsidR="002906D1">
        <w:t>а</w:t>
      </w:r>
      <w:r w:rsidRPr="0089178C">
        <w:t xml:space="preserve"> вставок, в том числе способ обработки, изменивш</w:t>
      </w:r>
      <w:r w:rsidR="002906D1">
        <w:t>ий</w:t>
      </w:r>
      <w:r w:rsidRPr="0089178C">
        <w:t xml:space="preserve"> качественно-цветовые и стоимостные характеристики драгоценного камня,</w:t>
      </w:r>
      <w:r w:rsidR="00000739">
        <w:t xml:space="preserve"> </w:t>
      </w:r>
      <w:r w:rsidRPr="0089178C">
        <w:t>цен</w:t>
      </w:r>
      <w:r w:rsidR="002906D1">
        <w:t>а</w:t>
      </w:r>
      <w:r w:rsidRPr="0089178C">
        <w:t xml:space="preserve"> изделия (цен</w:t>
      </w:r>
      <w:r w:rsidR="002906D1">
        <w:t>а</w:t>
      </w:r>
      <w:r w:rsidRPr="0089178C">
        <w:t xml:space="preserve"> за </w:t>
      </w:r>
      <w:smartTag w:uri="urn:schemas-microsoft-com:office:smarttags" w:element="metricconverter">
        <w:smartTagPr>
          <w:attr w:name="ProductID" w:val="1 грамм"/>
        </w:smartTagPr>
        <w:r w:rsidRPr="0089178C">
          <w:t>1 грамм</w:t>
        </w:r>
      </w:smartTag>
      <w:r w:rsidRPr="0089178C">
        <w:t xml:space="preserve"> изделия без вставок).</w:t>
      </w:r>
      <w:r w:rsidR="00000739">
        <w:t xml:space="preserve"> </w:t>
      </w:r>
      <w:r w:rsidRPr="0089178C">
        <w:t xml:space="preserve">При использовании в качестве вставок материалов искусственного происхождения, обладающих характеристиками (свойствами) драгоценных </w:t>
      </w:r>
      <w:r w:rsidRPr="0089178C">
        <w:lastRenderedPageBreak/>
        <w:t xml:space="preserve">камней, на ярлыках должна быть указана информация о том, что данный камень не является драгоценным. </w:t>
      </w:r>
    </w:p>
    <w:p w14:paraId="006F9447" w14:textId="2176675F" w:rsidR="00000739" w:rsidRDefault="00000739" w:rsidP="00000739">
      <w:r>
        <w:t xml:space="preserve">Необходимо отметить, что в Федеральном законе №41-ФЗ (О ДМ и ДК) </w:t>
      </w:r>
      <w:r w:rsidRPr="0089178C">
        <w:t>нет определений, что такое способ обработки, изменивший качественно-цветовые и стоимостные характеристики драгоценного камня</w:t>
      </w:r>
      <w:r w:rsidR="00F20614">
        <w:t>,</w:t>
      </w:r>
      <w:r w:rsidRPr="0089178C">
        <w:t xml:space="preserve"> и что является материалом искусственного происхождения, обладающим характеристиками (свойствами) драгоценных камней</w:t>
      </w:r>
      <w:r>
        <w:t>. Поэтому, исполнить данные требования может быть проблематично. Н</w:t>
      </w:r>
      <w:r w:rsidRPr="0089178C">
        <w:t xml:space="preserve">икакой нормативно-правовой базы на тему облагораживания или модифицирования до сих пор в России не принято. </w:t>
      </w:r>
      <w:r>
        <w:t>С</w:t>
      </w:r>
      <w:r w:rsidRPr="0089178C">
        <w:t>пособ обработки – это</w:t>
      </w:r>
      <w:r>
        <w:t>,</w:t>
      </w:r>
      <w:r w:rsidRPr="0089178C">
        <w:t xml:space="preserve"> например</w:t>
      </w:r>
      <w:r>
        <w:t>,</w:t>
      </w:r>
      <w:r w:rsidRPr="0089178C">
        <w:t xml:space="preserve"> </w:t>
      </w:r>
      <w:r>
        <w:t>огранка</w:t>
      </w:r>
      <w:r w:rsidRPr="0089178C">
        <w:t>, которая меняет качественно-цветовые и стоимостные характеристики драгоценного камня.</w:t>
      </w:r>
      <w:r>
        <w:t xml:space="preserve"> В</w:t>
      </w:r>
      <w:r w:rsidRPr="0089178C">
        <w:t>ставка красного цвета обладает свойством рубина – цветом</w:t>
      </w:r>
      <w:r>
        <w:t>, а с</w:t>
      </w:r>
      <w:r w:rsidRPr="0089178C">
        <w:t>интетические зел</w:t>
      </w:r>
      <w:r w:rsidR="00410A34">
        <w:t>ё</w:t>
      </w:r>
      <w:r w:rsidRPr="0089178C">
        <w:t>ные камни схожи по цвету с изумрудом и т.д.</w:t>
      </w:r>
      <w:r w:rsidR="00653079">
        <w:t xml:space="preserve"> </w:t>
      </w:r>
      <w:r w:rsidR="00653079" w:rsidRPr="0089178C">
        <w:t>Ярлык должен заполнять изготовитель или импорт</w:t>
      </w:r>
      <w:r w:rsidR="00410A34">
        <w:t>ё</w:t>
      </w:r>
      <w:r w:rsidR="00653079" w:rsidRPr="0089178C">
        <w:t>р. Изготовитель получает камни от оптовиков, импорт</w:t>
      </w:r>
      <w:r w:rsidR="00410A34">
        <w:t>ё</w:t>
      </w:r>
      <w:r w:rsidR="00653079" w:rsidRPr="0089178C">
        <w:t>р – от зарубежных поставщиков. А их никто никакими законами не обязывал указывать способы облагораживания камней.</w:t>
      </w:r>
    </w:p>
    <w:p w14:paraId="015B766A" w14:textId="2CDA7E07" w:rsidR="00625B57" w:rsidRDefault="00625B57" w:rsidP="00000739"/>
    <w:p w14:paraId="55218AE4" w14:textId="7870F43C" w:rsidR="00625B57" w:rsidRPr="0089178C" w:rsidRDefault="00625B57" w:rsidP="00000739">
      <w:r>
        <w:t>Вопрос.</w:t>
      </w:r>
    </w:p>
    <w:p w14:paraId="315B603B" w14:textId="20568F45" w:rsidR="00625B57" w:rsidRDefault="00625B57" w:rsidP="00625B57">
      <w:r w:rsidRPr="000964DD">
        <w:t>Если у нас ярлыки поставщика +</w:t>
      </w:r>
      <w:r>
        <w:t xml:space="preserve"> </w:t>
      </w:r>
      <w:r w:rsidRPr="000964DD">
        <w:t xml:space="preserve">нашего магазина, надо ли на нашем ярлыке указывать адрес производителя? </w:t>
      </w:r>
      <w:r>
        <w:t>И</w:t>
      </w:r>
      <w:r w:rsidRPr="000964DD">
        <w:t>ли достаточно информации о производителе на ярлыке поставщика?</w:t>
      </w:r>
    </w:p>
    <w:p w14:paraId="33C30C14" w14:textId="6ACF58C8" w:rsidR="00625B57" w:rsidRPr="000964DD" w:rsidRDefault="00625B57" w:rsidP="00625B57">
      <w:r>
        <w:t>Ответ.</w:t>
      </w:r>
    </w:p>
    <w:p w14:paraId="1F2584AA" w14:textId="55274780" w:rsidR="00F20614" w:rsidRDefault="00F20614" w:rsidP="0089178C">
      <w:r>
        <w:t>Недопустимо срезать ярлыки производителей и навешивать собственные ярлыки. Иногда так поступают посредники-оптовики</w:t>
      </w:r>
      <w:r w:rsidRPr="00F20614">
        <w:t xml:space="preserve"> </w:t>
      </w:r>
      <w:r w:rsidRPr="00974CB6">
        <w:t>с целью рекламы своего предприятия или устранения информации об истинном изготовителе изделий</w:t>
      </w:r>
      <w:r>
        <w:t xml:space="preserve">. А отвечать придется </w:t>
      </w:r>
      <w:r w:rsidR="0002064A">
        <w:t xml:space="preserve">розничному продавцу, ему может быть вменено </w:t>
      </w:r>
      <w:r w:rsidR="0002064A" w:rsidRPr="00974CB6">
        <w:t>нарушение требований ГОСТ Р 51121-97 «Товары непродовольственные. Информация для потребителя. Общие требования» и Правил продажи отдельных видов товаров, утвержденных постановлением Правительства РФ от 19.01.1998 №55.</w:t>
      </w:r>
      <w:r w:rsidR="00625B57">
        <w:t xml:space="preserve"> А вот по поводу наличия дополнительных ярлыков законодательство ничего не говорит. Поэтому навешивание ярлыка магазина в дополнение к ярлыку изготовителя нарушением не является.</w:t>
      </w:r>
      <w:r w:rsidR="0097751C">
        <w:t xml:space="preserve"> Естественно, информация магазина не должна противоречить информации изготовителя. </w:t>
      </w:r>
    </w:p>
    <w:p w14:paraId="772FFC67" w14:textId="06F2F5DB" w:rsidR="00EB741F" w:rsidRDefault="00EB741F" w:rsidP="0089178C"/>
    <w:p w14:paraId="419CAB11" w14:textId="1A81AF2C" w:rsidR="00625B57" w:rsidRDefault="00625B57" w:rsidP="00EB741F">
      <w:r>
        <w:t>Вопрос.</w:t>
      </w:r>
    </w:p>
    <w:p w14:paraId="10775FAF" w14:textId="00FDD978" w:rsidR="00EB741F" w:rsidRDefault="00EB741F" w:rsidP="00EB741F">
      <w:r w:rsidRPr="00EB741F">
        <w:lastRenderedPageBreak/>
        <w:t>Если мы продаем кольцо с бриллиантом, а не один бриллиант, нуж</w:t>
      </w:r>
      <w:r w:rsidR="00410A34">
        <w:t>е</w:t>
      </w:r>
      <w:r w:rsidRPr="00EB741F">
        <w:t>н ли сертификат, или достаточно только бирки?</w:t>
      </w:r>
    </w:p>
    <w:p w14:paraId="7028056E" w14:textId="02D535FD" w:rsidR="00625B57" w:rsidRDefault="00625B57" w:rsidP="00EB741F">
      <w:r>
        <w:t>Ответ.</w:t>
      </w:r>
    </w:p>
    <w:p w14:paraId="4884E834" w14:textId="14FB1AED" w:rsidR="00625B57" w:rsidRPr="00EB741F" w:rsidRDefault="00713EED" w:rsidP="00EB741F">
      <w:r>
        <w:t>Бирки</w:t>
      </w:r>
      <w:r w:rsidR="002906D1">
        <w:t xml:space="preserve"> (ярлыка)</w:t>
      </w:r>
      <w:r>
        <w:t xml:space="preserve"> достаточно. </w:t>
      </w:r>
      <w:r w:rsidR="00625B57">
        <w:t>Сертификаты необход</w:t>
      </w:r>
      <w:r>
        <w:t>им</w:t>
      </w:r>
      <w:r w:rsidR="00625B57">
        <w:t xml:space="preserve">ы только </w:t>
      </w:r>
      <w:r>
        <w:t>для отдельных бриллиантов, продаваемых в розницу. Изготовители ювелирных изделий с бриллиантами приобретают камни оптом, их характеристики указываются</w:t>
      </w:r>
      <w:r w:rsidR="002906D1">
        <w:t xml:space="preserve"> поставщиком</w:t>
      </w:r>
      <w:r>
        <w:t xml:space="preserve"> в сопроводительных документах. Естественно, делать сертификаты на каждый камень никто не будет. Характеристики бриллиантов, указанные поставщиком, изготовитель ювелирных изделий далее указывает на </w:t>
      </w:r>
      <w:r w:rsidR="002906D1">
        <w:t>ярлыке</w:t>
      </w:r>
      <w:r>
        <w:t xml:space="preserve">. </w:t>
      </w:r>
    </w:p>
    <w:p w14:paraId="53595BF3" w14:textId="26296002" w:rsidR="003E22F2" w:rsidRDefault="003E22F2" w:rsidP="00974CB6"/>
    <w:p w14:paraId="1C54E154" w14:textId="1CD2F1E8" w:rsidR="003E22F2" w:rsidRDefault="003E22F2" w:rsidP="00974CB6"/>
    <w:p w14:paraId="7EEB2E0F" w14:textId="110F218F" w:rsidR="003E22F2" w:rsidRPr="004A59B5" w:rsidRDefault="003E22F2" w:rsidP="00974CB6">
      <w:pPr>
        <w:rPr>
          <w:b/>
        </w:rPr>
      </w:pPr>
      <w:r w:rsidRPr="004A59B5">
        <w:rPr>
          <w:b/>
        </w:rPr>
        <w:t>4. Уголок покупателя.</w:t>
      </w:r>
    </w:p>
    <w:p w14:paraId="0F71ED09" w14:textId="77777777" w:rsidR="004A1945" w:rsidRDefault="004A1945" w:rsidP="001A2AF4"/>
    <w:p w14:paraId="60C7DF3E" w14:textId="36199B91" w:rsidR="001A2AF4" w:rsidRPr="001A2AF4" w:rsidRDefault="003E22F2" w:rsidP="001A2AF4">
      <w:r>
        <w:t xml:space="preserve">В соответствии с требованиями </w:t>
      </w:r>
      <w:r w:rsidR="001A2AF4">
        <w:t xml:space="preserve">Правил </w:t>
      </w:r>
      <w:r w:rsidR="001A2AF4" w:rsidRPr="001A2AF4">
        <w:t>продажи отдельных видов товаров</w:t>
      </w:r>
      <w:r w:rsidR="001A2AF4">
        <w:t xml:space="preserve"> (Постановление Правительства РФ №55 от </w:t>
      </w:r>
      <w:r w:rsidR="001A2AF4" w:rsidRPr="001A2AF4">
        <w:t>19.01.1998</w:t>
      </w:r>
      <w:r w:rsidR="001A2AF4">
        <w:t>) п</w:t>
      </w:r>
      <w:r w:rsidR="001A2AF4" w:rsidRPr="001A2AF4">
        <w:t>родавец обязан своевременно в наглядной и доступной форме довести до сведения покупателя необходимую и достоверную информацию о товарах и их изготовителях, обеспечивающую возможность правильного выбора товаров</w:t>
      </w:r>
      <w:r w:rsidR="001A2AF4">
        <w:t xml:space="preserve">; </w:t>
      </w:r>
      <w:r w:rsidR="001A2AF4" w:rsidRPr="001A2AF4">
        <w:t>информацию о подтверждении соответствия товаров установленным требованиям путем маркировки товаров в установленном порядке знаком соответствия и ознакомления потребителя с ним (ярлык).</w:t>
      </w:r>
    </w:p>
    <w:p w14:paraId="2C3987FD" w14:textId="0BB6A845" w:rsidR="001A2AF4" w:rsidRPr="001A2AF4" w:rsidRDefault="001A2AF4" w:rsidP="001A2AF4">
      <w:r w:rsidRPr="001A2AF4">
        <w:t xml:space="preserve">Информация </w:t>
      </w:r>
      <w:r w:rsidR="002906D1" w:rsidRPr="001A2AF4">
        <w:t>(применительно к ювелирным изделиям)</w:t>
      </w:r>
      <w:r w:rsidR="002906D1">
        <w:t xml:space="preserve"> </w:t>
      </w:r>
      <w:r w:rsidRPr="001A2AF4">
        <w:t>в обязательном порядке должна содержать:</w:t>
      </w:r>
    </w:p>
    <w:p w14:paraId="3622C310" w14:textId="77848AFA" w:rsidR="001A2AF4" w:rsidRPr="001A2AF4" w:rsidRDefault="001A2AF4" w:rsidP="001A2AF4">
      <w:r>
        <w:t xml:space="preserve">- </w:t>
      </w:r>
      <w:r w:rsidRPr="001A2AF4">
        <w:t>наименование товара;</w:t>
      </w:r>
    </w:p>
    <w:p w14:paraId="6EA20198" w14:textId="2169A812" w:rsidR="001A2AF4" w:rsidRPr="001A2AF4" w:rsidRDefault="001A2AF4" w:rsidP="001A2AF4">
      <w:r>
        <w:t xml:space="preserve">- </w:t>
      </w:r>
      <w:r w:rsidRPr="001A2AF4">
        <w:t>фирменное наименование и место нахождения (юридический адрес) изготовителя товара;</w:t>
      </w:r>
    </w:p>
    <w:p w14:paraId="58241AAE" w14:textId="4DDA8038" w:rsidR="001A2AF4" w:rsidRPr="001A2AF4" w:rsidRDefault="001A2AF4" w:rsidP="001A2AF4">
      <w:r>
        <w:t xml:space="preserve">- </w:t>
      </w:r>
      <w:r w:rsidRPr="001A2AF4">
        <w:t>обозначение стандартов, обязательным требованиям которых должен соответствовать товар;</w:t>
      </w:r>
    </w:p>
    <w:p w14:paraId="7C2065CA" w14:textId="0B6C92F9" w:rsidR="001A2AF4" w:rsidRPr="001A2AF4" w:rsidRDefault="001A2AF4" w:rsidP="001A2AF4">
      <w:r>
        <w:t xml:space="preserve">- </w:t>
      </w:r>
      <w:r w:rsidRPr="001A2AF4">
        <w:t>цену и условия приобретения товара.</w:t>
      </w:r>
    </w:p>
    <w:p w14:paraId="21E0013E" w14:textId="18F5EC43" w:rsidR="001A2AF4" w:rsidRPr="001A2AF4" w:rsidRDefault="001A2AF4" w:rsidP="001A2AF4">
      <w:r w:rsidRPr="001A2AF4">
        <w:t>Если приобретаемый покупателем товар был в употреблении или в н</w:t>
      </w:r>
      <w:r w:rsidR="00410A34">
        <w:t>ё</w:t>
      </w:r>
      <w:r w:rsidRPr="001A2AF4">
        <w:t>м устранялся недостаток (недостатки), покупателю должна быть предоставлена информация об этом.</w:t>
      </w:r>
      <w:r>
        <w:t xml:space="preserve"> </w:t>
      </w:r>
      <w:r w:rsidRPr="001A2AF4">
        <w:t>Об имеющихся в товаре недостатках продавец должен предупредить покупателя не только в устной, но и в письменной форме (на ярлыке товара, товарном чеке или иным способом).</w:t>
      </w:r>
    </w:p>
    <w:p w14:paraId="3CF190EE" w14:textId="1B41633A" w:rsidR="003E22F2" w:rsidRDefault="0089178C" w:rsidP="00974CB6">
      <w:r>
        <w:t>Помимо этого, и</w:t>
      </w:r>
      <w:r w:rsidR="003E22F2" w:rsidRPr="003E22F2">
        <w:t xml:space="preserve">нформация о предлагаемых к продаже </w:t>
      </w:r>
      <w:r w:rsidR="001A2AF4">
        <w:t xml:space="preserve">ювелирных </w:t>
      </w:r>
      <w:r w:rsidR="003E22F2" w:rsidRPr="003E22F2">
        <w:t xml:space="preserve">изделиях из драгоценных металлов и драгоценных камней должна содержать </w:t>
      </w:r>
      <w:r w:rsidR="003E22F2" w:rsidRPr="001A2AF4">
        <w:t>сведения об установленных в Российской Федерации пробах</w:t>
      </w:r>
      <w:r w:rsidR="003E22F2" w:rsidRPr="003E22F2">
        <w:t xml:space="preserve"> для этих изделий, </w:t>
      </w:r>
      <w:r w:rsidR="003E22F2" w:rsidRPr="001A2AF4">
        <w:t xml:space="preserve">извлечения из </w:t>
      </w:r>
      <w:r w:rsidR="003E22F2" w:rsidRPr="001A2AF4">
        <w:lastRenderedPageBreak/>
        <w:t>стандартов о порядке клеймения изделий</w:t>
      </w:r>
      <w:r w:rsidR="003E22F2" w:rsidRPr="003E22F2">
        <w:t xml:space="preserve"> и сертификации ограненных природных драгоценных камней, </w:t>
      </w:r>
      <w:r w:rsidR="003E22F2" w:rsidRPr="001A2AF4">
        <w:t>изображения государственных пробирных клейм</w:t>
      </w:r>
      <w:r w:rsidR="003E22F2" w:rsidRPr="003E22F2">
        <w:t xml:space="preserve"> Российской Федерации.</w:t>
      </w:r>
    </w:p>
    <w:p w14:paraId="368863DD" w14:textId="296BED2E" w:rsidR="00121651" w:rsidRDefault="00121651" w:rsidP="00974CB6"/>
    <w:p w14:paraId="2DACB4CE" w14:textId="77777777" w:rsidR="00121651" w:rsidRPr="00121651" w:rsidRDefault="00121651" w:rsidP="00121651">
      <w:r w:rsidRPr="00121651">
        <w:t>Вопрос.</w:t>
      </w:r>
    </w:p>
    <w:p w14:paraId="55A100BA" w14:textId="77777777" w:rsidR="00121651" w:rsidRPr="00121651" w:rsidRDefault="00121651" w:rsidP="00121651">
      <w:r w:rsidRPr="00121651">
        <w:t>Где размещать информацию для покупателей в торговой точке островного типа?</w:t>
      </w:r>
    </w:p>
    <w:p w14:paraId="1CFA807E" w14:textId="77777777" w:rsidR="00121651" w:rsidRPr="00121651" w:rsidRDefault="00121651" w:rsidP="00121651">
      <w:r w:rsidRPr="00121651">
        <w:t>Ответ.</w:t>
      </w:r>
    </w:p>
    <w:p w14:paraId="51201759" w14:textId="5ED36F2B" w:rsidR="00121651" w:rsidRPr="00121651" w:rsidRDefault="00121651" w:rsidP="00121651">
      <w:r w:rsidRPr="00121651">
        <w:t>Действительно, трудно в торговой точке островного типа разместить классический «Уголок покупателя» (стенд со всеми документами, которые требуются в соответствии с Правилами торговли ювелирными изделиями – Постановление</w:t>
      </w:r>
      <w:r>
        <w:t>м</w:t>
      </w:r>
      <w:r w:rsidRPr="00121651">
        <w:t xml:space="preserve"> </w:t>
      </w:r>
      <w:r>
        <w:t>№</w:t>
      </w:r>
      <w:r w:rsidRPr="00121651">
        <w:t>55). Но всегда можно все эти документы иметь в свободном доступе, например, в папке на прилавке</w:t>
      </w:r>
      <w:r>
        <w:t xml:space="preserve"> или на перекидной стойке</w:t>
      </w:r>
      <w:r w:rsidRPr="00121651">
        <w:t>. Главное, чтобы и у покупателя, и у проверяющего была возможность с ними ознакомиться.</w:t>
      </w:r>
    </w:p>
    <w:p w14:paraId="2C76B3A9" w14:textId="77777777" w:rsidR="00121651" w:rsidRPr="00974CB6" w:rsidRDefault="00121651" w:rsidP="00974CB6"/>
    <w:p w14:paraId="336B2BA4" w14:textId="77777777" w:rsidR="00974CB6" w:rsidRDefault="00974CB6"/>
    <w:p w14:paraId="2FDB3CA4" w14:textId="4B7B93F2" w:rsidR="0012317E" w:rsidRPr="004A59B5" w:rsidRDefault="00533D77">
      <w:pPr>
        <w:rPr>
          <w:b/>
        </w:rPr>
      </w:pPr>
      <w:r w:rsidRPr="004A59B5">
        <w:rPr>
          <w:b/>
        </w:rPr>
        <w:t xml:space="preserve">5. </w:t>
      </w:r>
      <w:r w:rsidR="0012317E" w:rsidRPr="004A59B5">
        <w:rPr>
          <w:b/>
        </w:rPr>
        <w:t>Материальная ответственность.</w:t>
      </w:r>
    </w:p>
    <w:p w14:paraId="13A32BA2" w14:textId="77777777" w:rsidR="004A1945" w:rsidRDefault="004A1945" w:rsidP="00122F05"/>
    <w:p w14:paraId="2AFAFD16" w14:textId="209F2034" w:rsidR="00122F05" w:rsidRDefault="00122F05" w:rsidP="00122F05">
      <w:r>
        <w:t xml:space="preserve">Руководитель утверждает </w:t>
      </w:r>
      <w:r w:rsidRPr="00EF5EF9">
        <w:t xml:space="preserve">список </w:t>
      </w:r>
      <w:r>
        <w:t xml:space="preserve">сотрудников, занятых работами с ювелирными изделиями (продавцы, товароведы, кладовщики и т.д.), с которыми </w:t>
      </w:r>
      <w:r w:rsidRPr="00533D77">
        <w:t>должны быть заключены договоры о материальной ответственности</w:t>
      </w:r>
      <w:r>
        <w:t xml:space="preserve">, организует заключение этих </w:t>
      </w:r>
      <w:r w:rsidRPr="00EF5EF9">
        <w:t>договор</w:t>
      </w:r>
      <w:r>
        <w:t>ов.</w:t>
      </w:r>
    </w:p>
    <w:p w14:paraId="421217C1" w14:textId="0E748CAD" w:rsidR="00122F05" w:rsidRDefault="00122F05" w:rsidP="00122F05">
      <w:r w:rsidRPr="001C36E3">
        <w:t>Порядок заключения договоров определ</w:t>
      </w:r>
      <w:r w:rsidR="00410A34">
        <w:t>ё</w:t>
      </w:r>
      <w:r w:rsidRPr="001C36E3">
        <w:t>н Постановлением Министерства труда и социального развития РФ от 31.12.2002 №85 «Об утверждении перечней должностей и работ, замещаемых или выполняемых работниками, с которыми работодатель может заключать письменные договора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w:t>
      </w:r>
      <w:r>
        <w:t>.</w:t>
      </w:r>
    </w:p>
    <w:p w14:paraId="13618A55" w14:textId="77F5EFD1" w:rsidR="00122F05" w:rsidRPr="001C36E3" w:rsidRDefault="00122F05" w:rsidP="00122F05">
      <w:r w:rsidRPr="001C36E3">
        <w:t>Для руководителей следует особо помнить, что заключение договоров о материальной ответственности основано на взаимных правах и обязанностях:</w:t>
      </w:r>
    </w:p>
    <w:p w14:paraId="20048B2A" w14:textId="2D0BFBF1" w:rsidR="00122F05" w:rsidRPr="001C36E3" w:rsidRDefault="00122F05" w:rsidP="00122F05">
      <w:r w:rsidRPr="001C36E3">
        <w:t>- работник обязуется бережно относиться к вверенному имуществу, вести уч</w:t>
      </w:r>
      <w:r w:rsidR="00410A34">
        <w:t>ё</w:t>
      </w:r>
      <w:r w:rsidRPr="001C36E3">
        <w:t>т, составлять отч</w:t>
      </w:r>
      <w:r w:rsidR="00410A34">
        <w:t>ё</w:t>
      </w:r>
      <w:r w:rsidRPr="001C36E3">
        <w:t>тность, участвовать в инвентаризациях;</w:t>
      </w:r>
    </w:p>
    <w:p w14:paraId="695B8B25" w14:textId="77777777" w:rsidR="00122F05" w:rsidRPr="001C36E3" w:rsidRDefault="00122F05" w:rsidP="00122F05">
      <w:r w:rsidRPr="001C36E3">
        <w:t xml:space="preserve">- администрация обязуется создавать условия для нормальной работы и обеспечения сохранности, знакомить работника с действующим законодательством, инструкциями </w:t>
      </w:r>
      <w:r w:rsidRPr="001C36E3">
        <w:lastRenderedPageBreak/>
        <w:t>(т.е. проводить обучение), проводить инвентаризации в установленном порядке.</w:t>
      </w:r>
    </w:p>
    <w:p w14:paraId="3E90F032" w14:textId="314942D1" w:rsidR="00EF5EF9" w:rsidRDefault="0012317E">
      <w:r>
        <w:t>Главн</w:t>
      </w:r>
      <w:r w:rsidR="001C36E3">
        <w:t>ое</w:t>
      </w:r>
      <w:r>
        <w:t xml:space="preserve"> </w:t>
      </w:r>
      <w:r w:rsidR="001C36E3">
        <w:t>требование</w:t>
      </w:r>
      <w:r>
        <w:t xml:space="preserve"> –</w:t>
      </w:r>
      <w:r w:rsidR="001C36E3">
        <w:t xml:space="preserve"> форма </w:t>
      </w:r>
      <w:r w:rsidR="00EF5EF9" w:rsidRPr="00EF5EF9">
        <w:t>материальн</w:t>
      </w:r>
      <w:r w:rsidR="001C36E3">
        <w:t>ой</w:t>
      </w:r>
      <w:r w:rsidR="00EF5EF9" w:rsidRPr="00EF5EF9">
        <w:t xml:space="preserve"> ответственност</w:t>
      </w:r>
      <w:r w:rsidR="001C36E3">
        <w:t>и</w:t>
      </w:r>
      <w:r w:rsidR="00EF5EF9" w:rsidRPr="00EF5EF9">
        <w:t xml:space="preserve"> на объекте (индивидуальная</w:t>
      </w:r>
      <w:r w:rsidR="00812277">
        <w:t xml:space="preserve"> или</w:t>
      </w:r>
      <w:r w:rsidR="00EF5EF9" w:rsidRPr="00EF5EF9">
        <w:t xml:space="preserve"> коллективная) </w:t>
      </w:r>
      <w:r w:rsidR="001C36E3">
        <w:t>должна соответствовать</w:t>
      </w:r>
      <w:r w:rsidR="00EF5EF9" w:rsidRPr="00EF5EF9">
        <w:t xml:space="preserve"> фактической </w:t>
      </w:r>
      <w:r w:rsidR="001C36E3">
        <w:t xml:space="preserve">форме </w:t>
      </w:r>
      <w:r w:rsidR="00EF5EF9" w:rsidRPr="00EF5EF9">
        <w:t>организаци</w:t>
      </w:r>
      <w:r w:rsidR="001C36E3">
        <w:t>и</w:t>
      </w:r>
      <w:r w:rsidR="00EF5EF9" w:rsidRPr="00EF5EF9">
        <w:t xml:space="preserve"> работ</w:t>
      </w:r>
      <w:r w:rsidR="001C36E3">
        <w:t>.</w:t>
      </w:r>
    </w:p>
    <w:p w14:paraId="586C98E7" w14:textId="23911409" w:rsidR="001C36E3" w:rsidRPr="001C36E3" w:rsidRDefault="001C36E3" w:rsidP="001C36E3">
      <w:r w:rsidRPr="001C36E3">
        <w:t xml:space="preserve">Что это значит? Там, где нужен договор о коллективной материальной ответственности, </w:t>
      </w:r>
      <w:r w:rsidR="002906D1">
        <w:t xml:space="preserve">не должен </w:t>
      </w:r>
      <w:r w:rsidRPr="001C36E3">
        <w:t>заключат</w:t>
      </w:r>
      <w:r w:rsidR="002906D1">
        <w:t>ь</w:t>
      </w:r>
      <w:r w:rsidRPr="001C36E3">
        <w:t>ся договор об индивидуальной и наоборот.</w:t>
      </w:r>
    </w:p>
    <w:p w14:paraId="5932C1AA" w14:textId="3A413347" w:rsidR="001C36E3" w:rsidRPr="001C36E3" w:rsidRDefault="001C36E3" w:rsidP="001C36E3">
      <w:r w:rsidRPr="001C36E3">
        <w:t>Распростран</w:t>
      </w:r>
      <w:r w:rsidR="00410A34">
        <w:t>ё</w:t>
      </w:r>
      <w:r w:rsidRPr="001C36E3">
        <w:t>нное нарушение при заключении договоров о материальной ответственности в ювелирных магазинах: в случае посменной работы продавцов (например, две смены продавцов работают по схеме «два через два», при этом в одной смене может быть один или несколько продавцов) заключаются договоры об индивидуальной материальной ответственности с каждым продавцом. Руководители при этом ссылаются на то, что продавцы одной смены не хотят отвечать за другую смену.</w:t>
      </w:r>
    </w:p>
    <w:p w14:paraId="0B3C783E" w14:textId="77777777" w:rsidR="001C36E3" w:rsidRPr="001C36E3" w:rsidRDefault="001C36E3" w:rsidP="001C36E3">
      <w:r w:rsidRPr="001C36E3">
        <w:t>Вариант индивидуальной материальной ответственности при посменной работе продавцов можно использовать только в одном случае: проведение инвентаризаций при каждой смене материально ответственных лиц. Вы готовы каждые два дня проводить инвентаризацию по полной программе: приказ, комиссия, акты, сличительные ведомости, протокол? Если готовы, то можете заключать договоры об индивидуальной материальной ответственности. Для тех, кто не готов: данная форма организации труда (два через два) предполагает коллективную материальную ответственность.</w:t>
      </w:r>
    </w:p>
    <w:p w14:paraId="29DDA210" w14:textId="77777777" w:rsidR="001C36E3" w:rsidRPr="001C36E3" w:rsidRDefault="001C36E3" w:rsidP="001C36E3"/>
    <w:p w14:paraId="5042D49E" w14:textId="77777777" w:rsidR="004A59B5" w:rsidRPr="004A59B5" w:rsidRDefault="004A59B5" w:rsidP="004A59B5">
      <w:r w:rsidRPr="004A59B5">
        <w:t>Вопрос.</w:t>
      </w:r>
    </w:p>
    <w:p w14:paraId="2EE39F3F" w14:textId="5DF0B70E" w:rsidR="004A59B5" w:rsidRPr="004A59B5" w:rsidRDefault="004A59B5" w:rsidP="004A59B5">
      <w:r w:rsidRPr="004A59B5">
        <w:t>Мы – ювелирный магазин. При при</w:t>
      </w:r>
      <w:r w:rsidR="00410A34">
        <w:t>ё</w:t>
      </w:r>
      <w:r w:rsidRPr="004A59B5">
        <w:t>ме на работу продавцов, старших продавцов, товароведо</w:t>
      </w:r>
      <w:r w:rsidR="002906D1">
        <w:t>в</w:t>
      </w:r>
      <w:r w:rsidRPr="004A59B5">
        <w:t xml:space="preserve"> заключаем и индивидуальную, и коллективную материальную ответственность. Мы правы?</w:t>
      </w:r>
    </w:p>
    <w:p w14:paraId="6D60F24D" w14:textId="77777777" w:rsidR="004A59B5" w:rsidRPr="004A59B5" w:rsidRDefault="004A59B5" w:rsidP="004A59B5">
      <w:r w:rsidRPr="004A59B5">
        <w:t>Ответ.</w:t>
      </w:r>
    </w:p>
    <w:p w14:paraId="1E93CCBE" w14:textId="77777777" w:rsidR="00410A34" w:rsidRDefault="00410A34" w:rsidP="004A59B5">
      <w:r>
        <w:t>Вы неправы.</w:t>
      </w:r>
    </w:p>
    <w:p w14:paraId="3B3C5993" w14:textId="2FE27AF5" w:rsidR="004A59B5" w:rsidRPr="004A59B5" w:rsidRDefault="004A59B5" w:rsidP="004A59B5">
      <w:r w:rsidRPr="004A59B5">
        <w:t xml:space="preserve">Трудовое законодательство предусматривает конкретные требования, при выполнении которых работодатель может заключить с отдельными работниками письменные договоры о полной материальной ответственности. </w:t>
      </w:r>
    </w:p>
    <w:p w14:paraId="154541EF" w14:textId="77777777" w:rsidR="004A59B5" w:rsidRPr="004A59B5" w:rsidRDefault="004A59B5" w:rsidP="004A59B5">
      <w:r w:rsidRPr="004A59B5">
        <w:t xml:space="preserve">В зависимости от особенностей выполнения работником своих трудовых функций возможен либо договор о полной индивидуальной материальной ответственности, либо о коллективной материальной ответственности. Договор о полной коллективной (бригадной) материальной ответственности может заключаться только при совместном выполнении работниками </w:t>
      </w:r>
      <w:r w:rsidRPr="004A59B5">
        <w:lastRenderedPageBreak/>
        <w:t>отдельных видов работ, когда невозможно разграничить ответственность каждого работника за причинение ущерба и заключить с ним договор о полной индивидуальной материальной ответственности. Работодателю необходимо выбрать наиболее целесообразный вариант, так как работник не может одновременно нести ответственность в рамках одной должности по обоим договорам.</w:t>
      </w:r>
    </w:p>
    <w:p w14:paraId="1CFF2606" w14:textId="77777777" w:rsidR="004A59B5" w:rsidRPr="004A59B5" w:rsidRDefault="004A59B5" w:rsidP="004A59B5">
      <w:r w:rsidRPr="004A59B5">
        <w:t>Работник может быть субъектом как полной индивидуальной, так и коллективной материальной ответственности, в двух случаях:</w:t>
      </w:r>
    </w:p>
    <w:p w14:paraId="03627080" w14:textId="77777777" w:rsidR="004A59B5" w:rsidRPr="004A59B5" w:rsidRDefault="004A59B5" w:rsidP="004A59B5">
      <w:r w:rsidRPr="004A59B5">
        <w:t>- если работник выполняет в той же организации работы по совместительству, поскольку работа выполняется в разное рабочее время;</w:t>
      </w:r>
    </w:p>
    <w:p w14:paraId="72829A71" w14:textId="77777777" w:rsidR="004A59B5" w:rsidRPr="004A59B5" w:rsidRDefault="004A59B5" w:rsidP="004A59B5">
      <w:r w:rsidRPr="004A59B5">
        <w:t>- если работнику вменяется ответственность за сохранность разного имущества по разным договорам.</w:t>
      </w:r>
    </w:p>
    <w:p w14:paraId="176BC6E2" w14:textId="77777777" w:rsidR="004A59B5" w:rsidRPr="004A59B5" w:rsidRDefault="004A59B5" w:rsidP="004A59B5">
      <w:r w:rsidRPr="004A59B5">
        <w:t>Заключение с одним работником обоих видов договоров о полной материальной ответственности в отношении одного и того же имущества исключается.</w:t>
      </w:r>
    </w:p>
    <w:p w14:paraId="7649E36C" w14:textId="0BA69CB3" w:rsidR="00533D77" w:rsidRDefault="00533D77"/>
    <w:p w14:paraId="11D63940" w14:textId="14B63683" w:rsidR="00533D77" w:rsidRDefault="00533D77"/>
    <w:p w14:paraId="1DA42887" w14:textId="06BBCC31" w:rsidR="00533D77" w:rsidRPr="004A59B5" w:rsidRDefault="00533D77">
      <w:pPr>
        <w:rPr>
          <w:b/>
        </w:rPr>
      </w:pPr>
      <w:r w:rsidRPr="004A59B5">
        <w:rPr>
          <w:b/>
        </w:rPr>
        <w:t xml:space="preserve">6. </w:t>
      </w:r>
      <w:r w:rsidR="0097751C">
        <w:rPr>
          <w:b/>
        </w:rPr>
        <w:t>Т</w:t>
      </w:r>
      <w:r w:rsidRPr="004A59B5">
        <w:rPr>
          <w:b/>
        </w:rPr>
        <w:t>оварный чек</w:t>
      </w:r>
      <w:r w:rsidR="0097751C">
        <w:rPr>
          <w:b/>
        </w:rPr>
        <w:t>.</w:t>
      </w:r>
    </w:p>
    <w:p w14:paraId="6B240153" w14:textId="77777777" w:rsidR="004A1945" w:rsidRDefault="004A1945"/>
    <w:p w14:paraId="557020FB" w14:textId="75CD96ED" w:rsidR="006A1016" w:rsidRDefault="006A1016">
      <w:r w:rsidRPr="006A1016">
        <w:t xml:space="preserve">В соответствии с требованиями Правил продажи отдельных видов товаров (Постановление Правительства РФ №55 от 19.01.1998) </w:t>
      </w:r>
      <w:r>
        <w:t>в</w:t>
      </w:r>
      <w:r w:rsidR="00121651" w:rsidRPr="00121651">
        <w:t xml:space="preserve">месте с товаром покупателю передается </w:t>
      </w:r>
      <w:r w:rsidR="00121651" w:rsidRPr="006A1016">
        <w:t>товарный чек</w:t>
      </w:r>
      <w:r w:rsidR="00121651" w:rsidRPr="00121651">
        <w:t>, в котором указываются наименование товара и продавца, проба, вид и характеристика драгоценного камня, артикул, дата продажи и цена товара, подпись лица, непосредственно осуществляющего продажу товара, а на приобретенные ограненные природные драгоценные камни передаются также сертификаты.</w:t>
      </w:r>
      <w:r>
        <w:t xml:space="preserve"> </w:t>
      </w:r>
    </w:p>
    <w:p w14:paraId="67D0A772" w14:textId="03CB6B14" w:rsidR="00533D77" w:rsidRDefault="006A1016">
      <w:r>
        <w:t xml:space="preserve">Не пренебрегайте этим требованием. Подробное описание параметров проданного изделия </w:t>
      </w:r>
      <w:r w:rsidR="004A1945">
        <w:t xml:space="preserve">может </w:t>
      </w:r>
      <w:r>
        <w:t>помо</w:t>
      </w:r>
      <w:r w:rsidR="004A1945">
        <w:t>чь</w:t>
      </w:r>
      <w:r>
        <w:t xml:space="preserve"> в возможных конфликтах с покупателями.</w:t>
      </w:r>
    </w:p>
    <w:p w14:paraId="0F37EE26" w14:textId="6FB7DEB9" w:rsidR="00533D77" w:rsidRDefault="00533D77"/>
    <w:p w14:paraId="5C232D68" w14:textId="4C91DF53" w:rsidR="00533D77" w:rsidRDefault="00533D77"/>
    <w:p w14:paraId="0FD10C4B" w14:textId="13E45A8F" w:rsidR="0097751C" w:rsidRDefault="00533D77" w:rsidP="00A61A5C">
      <w:r w:rsidRPr="004A59B5">
        <w:rPr>
          <w:b/>
        </w:rPr>
        <w:t xml:space="preserve">7. </w:t>
      </w:r>
      <w:r w:rsidR="0097751C">
        <w:rPr>
          <w:b/>
        </w:rPr>
        <w:t>П</w:t>
      </w:r>
      <w:r w:rsidR="00A61A5C" w:rsidRPr="004A59B5">
        <w:rPr>
          <w:b/>
        </w:rPr>
        <w:t>оступлени</w:t>
      </w:r>
      <w:r w:rsidR="0097751C">
        <w:rPr>
          <w:b/>
        </w:rPr>
        <w:t>е ювелирных изделий в магазин.</w:t>
      </w:r>
      <w:r w:rsidR="00A61A5C" w:rsidRPr="00A61A5C">
        <w:t xml:space="preserve"> </w:t>
      </w:r>
    </w:p>
    <w:p w14:paraId="62D24682" w14:textId="77777777" w:rsidR="0097751C" w:rsidRDefault="0097751C" w:rsidP="00A61A5C"/>
    <w:p w14:paraId="6B683400" w14:textId="485A34E5" w:rsidR="00614DBF" w:rsidRDefault="00614DBF" w:rsidP="00A61A5C">
      <w:r>
        <w:t xml:space="preserve">Договоры на поступление ювелирных изделий можно свести к двум основным типам: купли-продажи и комиссии. При этом важно не название договора, а его суть. </w:t>
      </w:r>
      <w:r w:rsidR="009372A3">
        <w:t>Тип договора важен с точки зрения и налогообложения, и финмониторинга (кто из участников операции мониторит е</w:t>
      </w:r>
      <w:r w:rsidR="00A751FF">
        <w:t>ё</w:t>
      </w:r>
      <w:r w:rsidR="009372A3">
        <w:t xml:space="preserve"> и отправляет сообщения).</w:t>
      </w:r>
    </w:p>
    <w:p w14:paraId="428331BF" w14:textId="77E2B450" w:rsidR="004A1945" w:rsidRDefault="00A751FF" w:rsidP="00A61A5C">
      <w:r>
        <w:lastRenderedPageBreak/>
        <w:t>Д</w:t>
      </w:r>
      <w:r w:rsidR="004A1945">
        <w:t>окументы, подтверждающие поступление ювелирных изделий из ДМ и ДК</w:t>
      </w:r>
      <w:r>
        <w:t>,</w:t>
      </w:r>
      <w:r w:rsidR="004A1945">
        <w:t xml:space="preserve"> </w:t>
      </w:r>
      <w:r>
        <w:t xml:space="preserve">которые </w:t>
      </w:r>
      <w:r w:rsidR="004A1945">
        <w:t>должны быть в магазине:</w:t>
      </w:r>
    </w:p>
    <w:p w14:paraId="09A9A5B1" w14:textId="4E9EE0C6" w:rsidR="004A1945" w:rsidRDefault="00614DBF" w:rsidP="00A61A5C">
      <w:r>
        <w:t>- договоры на поставку изделий;</w:t>
      </w:r>
    </w:p>
    <w:p w14:paraId="4EEB845E" w14:textId="4944D515" w:rsidR="00D542B2" w:rsidRPr="00D542B2" w:rsidRDefault="00D542B2" w:rsidP="00D542B2">
      <w:r w:rsidRPr="00D542B2">
        <w:t>- в случае отсутствия в договорах наименования товара, его количества и стоимости должны быть дополнительные документы (спецификации, заказы), в которых должны (могут) быть отражены эти сведения</w:t>
      </w:r>
      <w:r w:rsidR="009372A3">
        <w:t>;</w:t>
      </w:r>
    </w:p>
    <w:p w14:paraId="58AFEE27" w14:textId="29F24DBB" w:rsidR="00614DBF" w:rsidRDefault="00614DBF" w:rsidP="00A61A5C">
      <w:r>
        <w:t xml:space="preserve">- </w:t>
      </w:r>
      <w:r w:rsidR="00D542B2">
        <w:t>идентификационные документы поставщиков, в т.ч. Свидетельство (Уведомление) и Карта постановки на спецуч</w:t>
      </w:r>
      <w:r w:rsidR="00122CD0">
        <w:t>ё</w:t>
      </w:r>
      <w:r w:rsidR="00D542B2">
        <w:t>т;</w:t>
      </w:r>
    </w:p>
    <w:p w14:paraId="247F1EB0" w14:textId="77F3524C" w:rsidR="00D542B2" w:rsidRDefault="00D542B2" w:rsidP="00A61A5C">
      <w:r>
        <w:t xml:space="preserve">- </w:t>
      </w:r>
      <w:r w:rsidRPr="00D542B2">
        <w:t>накладны</w:t>
      </w:r>
      <w:r>
        <w:t>е</w:t>
      </w:r>
      <w:r w:rsidRPr="00D542B2">
        <w:t xml:space="preserve"> на передачу изделий</w:t>
      </w:r>
      <w:r>
        <w:t>;</w:t>
      </w:r>
    </w:p>
    <w:p w14:paraId="67D679B9" w14:textId="659EAC69" w:rsidR="00D542B2" w:rsidRDefault="00D542B2" w:rsidP="00D542B2">
      <w:r>
        <w:t xml:space="preserve">- </w:t>
      </w:r>
      <w:r w:rsidRPr="00D542B2">
        <w:t>счета-фактуры</w:t>
      </w:r>
      <w:r w:rsidR="009372A3">
        <w:t>;</w:t>
      </w:r>
    </w:p>
    <w:p w14:paraId="6C209810" w14:textId="77777777" w:rsidR="009372A3" w:rsidRDefault="009372A3" w:rsidP="00D542B2">
      <w:r>
        <w:t xml:space="preserve">- </w:t>
      </w:r>
      <w:r w:rsidRPr="009372A3">
        <w:t>акт</w:t>
      </w:r>
      <w:r>
        <w:t>ы</w:t>
      </w:r>
      <w:r w:rsidRPr="009372A3">
        <w:t xml:space="preserve"> приема-передач</w:t>
      </w:r>
      <w:r>
        <w:t>и;</w:t>
      </w:r>
    </w:p>
    <w:p w14:paraId="33E85A30" w14:textId="77777777" w:rsidR="009372A3" w:rsidRDefault="009372A3" w:rsidP="00D542B2">
      <w:r>
        <w:t>-</w:t>
      </w:r>
      <w:r w:rsidRPr="009372A3">
        <w:t xml:space="preserve"> платежны</w:t>
      </w:r>
      <w:r>
        <w:t>е</w:t>
      </w:r>
      <w:r w:rsidRPr="009372A3">
        <w:t xml:space="preserve"> поручени</w:t>
      </w:r>
      <w:r>
        <w:t>я;</w:t>
      </w:r>
    </w:p>
    <w:p w14:paraId="13492325" w14:textId="680EEAC5" w:rsidR="009372A3" w:rsidRDefault="009372A3" w:rsidP="00D542B2">
      <w:r>
        <w:t>-</w:t>
      </w:r>
      <w:r w:rsidRPr="009372A3">
        <w:t xml:space="preserve"> сертификат</w:t>
      </w:r>
      <w:r>
        <w:t>ы</w:t>
      </w:r>
      <w:r w:rsidRPr="009372A3">
        <w:t xml:space="preserve"> и пр.</w:t>
      </w:r>
    </w:p>
    <w:p w14:paraId="282B5B0C" w14:textId="4C2718C7" w:rsidR="00614DBF" w:rsidRDefault="004A1945" w:rsidP="00A61A5C">
      <w:r>
        <w:t xml:space="preserve">Если вы осуществляете </w:t>
      </w:r>
      <w:r w:rsidR="00A61A5C" w:rsidRPr="00A61A5C">
        <w:t xml:space="preserve">импорт ювелирной продукции, </w:t>
      </w:r>
      <w:r>
        <w:t xml:space="preserve">у вас дополнительно должны быть </w:t>
      </w:r>
      <w:r w:rsidRPr="00974CB6">
        <w:t>договоры на поставку (контракты)</w:t>
      </w:r>
      <w:r>
        <w:t xml:space="preserve">, </w:t>
      </w:r>
      <w:r w:rsidR="00A61A5C" w:rsidRPr="00A61A5C">
        <w:t>таможенные документы, акты госконтроля и документы о клеймении ввез</w:t>
      </w:r>
      <w:r w:rsidR="00122CD0">
        <w:t>ё</w:t>
      </w:r>
      <w:r w:rsidR="00A61A5C" w:rsidRPr="00A61A5C">
        <w:t>нных изделий</w:t>
      </w:r>
      <w:r>
        <w:t xml:space="preserve"> (квитанции инспекции пробирного надзора)</w:t>
      </w:r>
      <w:r w:rsidR="00A61A5C" w:rsidRPr="00A61A5C">
        <w:t xml:space="preserve">. </w:t>
      </w:r>
      <w:r w:rsidR="00614DBF">
        <w:t xml:space="preserve">Инспекция пробирного надзора </w:t>
      </w:r>
      <w:r w:rsidR="00614DBF" w:rsidRPr="00974CB6">
        <w:t>в оригинале акта госконтроля</w:t>
      </w:r>
      <w:r w:rsidR="00614DBF">
        <w:t xml:space="preserve"> проставляет отметки о количестве и массе </w:t>
      </w:r>
      <w:r w:rsidR="00614DBF" w:rsidRPr="00974CB6">
        <w:t>изделий, предъявленных на клеймение</w:t>
      </w:r>
      <w:r w:rsidR="00614DBF">
        <w:t xml:space="preserve">. Не забывайте следить за </w:t>
      </w:r>
      <w:r w:rsidR="00614DBF" w:rsidRPr="00974CB6">
        <w:t>соответстви</w:t>
      </w:r>
      <w:r w:rsidR="00614DBF">
        <w:t>ем</w:t>
      </w:r>
      <w:r w:rsidR="00614DBF" w:rsidRPr="00974CB6">
        <w:t xml:space="preserve"> количества и массы ввезенных (импортированных) изделий количеству и массе</w:t>
      </w:r>
      <w:r w:rsidR="00614DBF">
        <w:t xml:space="preserve"> заклейменных.</w:t>
      </w:r>
    </w:p>
    <w:p w14:paraId="4F8B0A04" w14:textId="43B798B2" w:rsidR="00974CB6" w:rsidRDefault="00974CB6" w:rsidP="00974CB6">
      <w:r w:rsidRPr="00974CB6">
        <w:t xml:space="preserve">Возврат брака поставщику должен осуществляться путем оформления расходной накладной. Условия возврата должны оговариваться в договоре поставки. </w:t>
      </w:r>
    </w:p>
    <w:p w14:paraId="7569BD87" w14:textId="71114C26" w:rsidR="00A751FF" w:rsidRPr="00974CB6" w:rsidRDefault="00A751FF" w:rsidP="00974CB6">
      <w:r>
        <w:t>В последнее время становятся популярными договоры купли-продажи ювелирных изделий, в которых оговаривается возможность магазина вернуть часть изделий на подсортировку на ювелирный завод. Рекомендую в таких договорах указывать максимальный процент возможного возврата (например, не более 20%), а также сроки возврата (например, не раньше, чем через 6 месяцев, и не позже, чем через 12 месяцев</w:t>
      </w:r>
      <w:r w:rsidR="00556EF5">
        <w:t xml:space="preserve"> после поставки</w:t>
      </w:r>
      <w:r>
        <w:t xml:space="preserve">). </w:t>
      </w:r>
    </w:p>
    <w:p w14:paraId="5103EA33" w14:textId="77777777" w:rsidR="00EF5EF9" w:rsidRPr="00A61A5C" w:rsidRDefault="00EF5EF9" w:rsidP="00A61A5C"/>
    <w:p w14:paraId="198BA836" w14:textId="37E7D7E5" w:rsidR="000E6919" w:rsidRDefault="000E6919" w:rsidP="000E6919">
      <w:r w:rsidRPr="000E6919">
        <w:t>Вопрос</w:t>
      </w:r>
      <w:r>
        <w:t>.</w:t>
      </w:r>
    </w:p>
    <w:p w14:paraId="3A4ED0CF" w14:textId="1082BF6A" w:rsidR="000E6919" w:rsidRPr="000E6919" w:rsidRDefault="000E6919" w:rsidP="000E6919">
      <w:r>
        <w:t>К</w:t>
      </w:r>
      <w:r w:rsidRPr="000E6919">
        <w:t>то и как отправляет сообщение по возврату товара</w:t>
      </w:r>
      <w:r w:rsidR="009372A3">
        <w:t>?</w:t>
      </w:r>
    </w:p>
    <w:p w14:paraId="7CAD55A2" w14:textId="77777777" w:rsidR="000E6919" w:rsidRPr="000E6919" w:rsidRDefault="000E6919" w:rsidP="000E6919">
      <w:r w:rsidRPr="000E6919">
        <w:t>Ответ.</w:t>
      </w:r>
    </w:p>
    <w:p w14:paraId="4832E4DE" w14:textId="2A86C32D" w:rsidR="000E6919" w:rsidRPr="000E6919" w:rsidRDefault="000E6919" w:rsidP="000E6919">
      <w:r w:rsidRPr="000E6919">
        <w:t>Возврат товара надлежащего качества рассматривается как обратная продажа. Договор тот же. При возврате (с точки зрения финмониторинга) меняются коды ролей участников операции, но не меняются коды видов участников. Т.е. продавец так и остается продавцом</w:t>
      </w:r>
      <w:r w:rsidR="009372A3">
        <w:t xml:space="preserve"> в рамках того же договора</w:t>
      </w:r>
      <w:r w:rsidRPr="000E6919">
        <w:t xml:space="preserve">, но по товару он превращается из плательщика в получателя, а покупатель – из </w:t>
      </w:r>
      <w:r w:rsidRPr="000E6919">
        <w:lastRenderedPageBreak/>
        <w:t>получателя в плательщика.</w:t>
      </w:r>
      <w:r w:rsidR="009372A3">
        <w:t xml:space="preserve"> </w:t>
      </w:r>
      <w:r w:rsidRPr="000E6919">
        <w:t>Таким образом</w:t>
      </w:r>
      <w:r w:rsidR="009372A3">
        <w:t>,</w:t>
      </w:r>
      <w:r w:rsidRPr="000E6919">
        <w:t xml:space="preserve"> и прямую продажу, и обратную продажу мониторит продавец. Суммы накапливаются раздельно для прямой продажи и обратной.</w:t>
      </w:r>
    </w:p>
    <w:p w14:paraId="6382E1ED" w14:textId="48647A84" w:rsidR="000E6919" w:rsidRPr="000E6919" w:rsidRDefault="000E6919" w:rsidP="000E6919">
      <w:r w:rsidRPr="000E6919">
        <w:t>А в случае возврата товара ненадлежащего качества (дефекты</w:t>
      </w:r>
      <w:r>
        <w:t>, брак</w:t>
      </w:r>
      <w:r w:rsidRPr="000E6919">
        <w:t>) поступае</w:t>
      </w:r>
      <w:r w:rsidR="009372A3">
        <w:t>те</w:t>
      </w:r>
      <w:r w:rsidRPr="000E6919">
        <w:t xml:space="preserve"> следующим образом.</w:t>
      </w:r>
    </w:p>
    <w:p w14:paraId="2F2233AA" w14:textId="77777777" w:rsidR="000E6919" w:rsidRPr="000E6919" w:rsidRDefault="000E6919" w:rsidP="000E6919">
      <w:r w:rsidRPr="000E6919">
        <w:t>Причины возврата товара описаны в ГК РФ:</w:t>
      </w:r>
    </w:p>
    <w:p w14:paraId="4E24D02E" w14:textId="77777777" w:rsidR="000E6919" w:rsidRPr="000E6919" w:rsidRDefault="000E6919" w:rsidP="000E6919">
      <w:r w:rsidRPr="000E6919">
        <w:t>- покупатель не получил необходимые документы, относящиеся к товару (ст. 464);</w:t>
      </w:r>
    </w:p>
    <w:p w14:paraId="7553633A" w14:textId="77777777" w:rsidR="000E6919" w:rsidRPr="000E6919" w:rsidRDefault="000E6919" w:rsidP="000E6919">
      <w:r w:rsidRPr="000E6919">
        <w:t>- товара при получении оказалось меньше, чем указано в документах (п.1 ст.466);</w:t>
      </w:r>
    </w:p>
    <w:p w14:paraId="1B12A534" w14:textId="77777777" w:rsidR="000E6919" w:rsidRPr="000E6919" w:rsidRDefault="000E6919" w:rsidP="000E6919">
      <w:r w:rsidRPr="000E6919">
        <w:t>- ассортимент не соответствует документам (п.1 ст.468);</w:t>
      </w:r>
    </w:p>
    <w:p w14:paraId="35587C8E" w14:textId="77777777" w:rsidR="000E6919" w:rsidRPr="000E6919" w:rsidRDefault="000E6919" w:rsidP="000E6919">
      <w:r w:rsidRPr="000E6919">
        <w:t>- товар ненадлежащего качества (п.2 ст.475);</w:t>
      </w:r>
    </w:p>
    <w:p w14:paraId="1EAF2410" w14:textId="77777777" w:rsidR="000E6919" w:rsidRPr="000E6919" w:rsidRDefault="000E6919" w:rsidP="000E6919">
      <w:r w:rsidRPr="000E6919">
        <w:t>- товар неправильно упакован и передан без необходимой тары (п.2 ст.482).</w:t>
      </w:r>
    </w:p>
    <w:p w14:paraId="40073070" w14:textId="38C0D696" w:rsidR="000E6919" w:rsidRPr="000E6919" w:rsidRDefault="000E6919" w:rsidP="000E6919">
      <w:r w:rsidRPr="000E6919">
        <w:t>При выявлении каких-либо нарушений покупатель составляет акт о расхождении</w:t>
      </w:r>
      <w:r w:rsidR="00122CD0">
        <w:t>,</w:t>
      </w:r>
      <w:r w:rsidRPr="000E6919">
        <w:t xml:space="preserve"> прилагает </w:t>
      </w:r>
      <w:r w:rsidR="00122CD0" w:rsidRPr="000E6919">
        <w:t xml:space="preserve">к нему </w:t>
      </w:r>
      <w:r w:rsidRPr="000E6919">
        <w:t xml:space="preserve">претензию и направляет её продавцу. </w:t>
      </w:r>
    </w:p>
    <w:p w14:paraId="6ED9FC1F" w14:textId="579C4B44" w:rsidR="000E6919" w:rsidRPr="000E6919" w:rsidRDefault="000E6919" w:rsidP="000E6919">
      <w:r w:rsidRPr="000E6919">
        <w:t>Проводки по покупке сторнируются. Т.е. это уже не обратная продажа, а сторно. Как следствие – корректировка ранее отправленных сообщений (</w:t>
      </w:r>
      <w:r w:rsidR="009372A3">
        <w:t xml:space="preserve">дополнительная </w:t>
      </w:r>
      <w:r w:rsidRPr="000E6919">
        <w:t>головная боль).</w:t>
      </w:r>
    </w:p>
    <w:p w14:paraId="3BAA1D62" w14:textId="009E70A0" w:rsidR="000E6919" w:rsidRPr="000E6919" w:rsidRDefault="000E6919" w:rsidP="000E6919">
      <w:r w:rsidRPr="000E6919">
        <w:t>Если вы – поставщик, то при поставке товара покупателю</w:t>
      </w:r>
      <w:r w:rsidR="009372A3">
        <w:t xml:space="preserve"> при </w:t>
      </w:r>
      <w:r w:rsidRPr="000E6919">
        <w:t>превыш</w:t>
      </w:r>
      <w:r w:rsidR="009372A3">
        <w:t>ении</w:t>
      </w:r>
      <w:r w:rsidRPr="000E6919">
        <w:t xml:space="preserve"> </w:t>
      </w:r>
      <w:r w:rsidR="009372A3" w:rsidRPr="000E6919">
        <w:t>сумм</w:t>
      </w:r>
      <w:r w:rsidR="009372A3">
        <w:t>ы</w:t>
      </w:r>
      <w:r w:rsidR="009372A3" w:rsidRPr="000E6919">
        <w:t xml:space="preserve"> </w:t>
      </w:r>
      <w:r w:rsidRPr="000E6919">
        <w:t>600 т</w:t>
      </w:r>
      <w:r w:rsidR="00AF19EB">
        <w:t>ыс</w:t>
      </w:r>
      <w:r w:rsidRPr="000E6919">
        <w:t>.</w:t>
      </w:r>
      <w:r w:rsidR="00AF19EB">
        <w:t xml:space="preserve"> </w:t>
      </w:r>
      <w:r w:rsidRPr="000E6919">
        <w:t>р</w:t>
      </w:r>
      <w:r w:rsidR="00AF19EB">
        <w:t>уб</w:t>
      </w:r>
      <w:r w:rsidRPr="000E6919">
        <w:t xml:space="preserve">. посылаете сообщение на сумму поставки. Так как часть товара возвращается именно как брак, </w:t>
      </w:r>
      <w:r w:rsidR="00122CD0">
        <w:t>то</w:t>
      </w:r>
      <w:r w:rsidRPr="000E6919">
        <w:t xml:space="preserve"> сумма поставки уменьшается на сумму этого возврата. Следовательно, должны быть откорректированы данные бухгалтерского уч</w:t>
      </w:r>
      <w:r w:rsidR="00122CD0">
        <w:t>ё</w:t>
      </w:r>
      <w:r w:rsidRPr="000E6919">
        <w:t>та (сторнирование на сумму возврата), и должны быть откорректированы отправленные сообщения. Если сообщение еще не успели отправить, уменьшаете сумму в сообщении на сумму возврата.</w:t>
      </w:r>
    </w:p>
    <w:p w14:paraId="4B79E523" w14:textId="1B90826A" w:rsidR="00533D77" w:rsidRDefault="00533D77"/>
    <w:p w14:paraId="78EF2A8C" w14:textId="77777777" w:rsidR="005F3C8B" w:rsidRPr="005F3C8B" w:rsidRDefault="005F3C8B" w:rsidP="005F3C8B">
      <w:r w:rsidRPr="005F3C8B">
        <w:t>Вопрос.</w:t>
      </w:r>
    </w:p>
    <w:p w14:paraId="0A4041F0" w14:textId="323F56BA" w:rsidR="005F3C8B" w:rsidRPr="005F3C8B" w:rsidRDefault="005F3C8B" w:rsidP="005F3C8B">
      <w:r w:rsidRPr="005F3C8B">
        <w:t>Читала 50-е информационное письмо РФМ, но так и не поняла, должен ли комитент мониторить возврат своего товара или это должен делать комиссионер, или вообще возврат товара не мониторить? И то же самое при получении оплаты за свой реализованный товар, кто должен мониторить</w:t>
      </w:r>
      <w:r w:rsidR="00122CD0">
        <w:t xml:space="preserve"> –</w:t>
      </w:r>
      <w:r w:rsidRPr="005F3C8B">
        <w:t xml:space="preserve"> комитент или комиссионер, или оба?</w:t>
      </w:r>
    </w:p>
    <w:p w14:paraId="5E2E3814" w14:textId="77777777" w:rsidR="005F3C8B" w:rsidRPr="005F3C8B" w:rsidRDefault="005F3C8B" w:rsidP="005F3C8B">
      <w:r w:rsidRPr="005F3C8B">
        <w:t>Ответ.</w:t>
      </w:r>
    </w:p>
    <w:p w14:paraId="2E2A3155" w14:textId="77777777" w:rsidR="005F3C8B" w:rsidRPr="005F3C8B" w:rsidRDefault="005F3C8B" w:rsidP="005F3C8B">
      <w:r w:rsidRPr="005F3C8B">
        <w:t xml:space="preserve">В соответствии с 50-м письмом передачу товара от комитента комиссионеру и передачу денег комиссионером комитенту за реализованный товар мониторит комиссионер. </w:t>
      </w:r>
    </w:p>
    <w:p w14:paraId="23B34A18" w14:textId="5FB09A35" w:rsidR="005F3C8B" w:rsidRPr="005F3C8B" w:rsidRDefault="005F3C8B" w:rsidP="005F3C8B">
      <w:r w:rsidRPr="005F3C8B">
        <w:t xml:space="preserve">Возврат товара от комиссионера комитенту не мониторится никем, т.к. нет перехода права собственности и нет конечной </w:t>
      </w:r>
      <w:r w:rsidRPr="005F3C8B">
        <w:lastRenderedPageBreak/>
        <w:t>цели – реализации товара третьим лицам (розничным покупателям).</w:t>
      </w:r>
      <w:r w:rsidR="00AF19EB">
        <w:t xml:space="preserve"> Комитент просто забирает свой товар, который "временно хранился у комиссионера".</w:t>
      </w:r>
    </w:p>
    <w:p w14:paraId="7AAE7975" w14:textId="46C9642C" w:rsidR="00533D77" w:rsidRDefault="00533D77"/>
    <w:p w14:paraId="4D848B87" w14:textId="77777777" w:rsidR="005F3C8B" w:rsidRPr="005F3C8B" w:rsidRDefault="005F3C8B" w:rsidP="005F3C8B">
      <w:r w:rsidRPr="005F3C8B">
        <w:t>Вопрос.</w:t>
      </w:r>
    </w:p>
    <w:p w14:paraId="70E99EBE" w14:textId="42126345" w:rsidR="005F3C8B" w:rsidRPr="005F3C8B" w:rsidRDefault="005F3C8B" w:rsidP="005F3C8B">
      <w:r w:rsidRPr="005F3C8B">
        <w:t>Мой поставщик настаивает на договоре поставки, хотя деньги мы перечисляем за реализованные ювелирные изделия. Сумма поставки более 600 тыс.</w:t>
      </w:r>
      <w:r w:rsidR="00AF19EB">
        <w:t xml:space="preserve"> руб.</w:t>
      </w:r>
      <w:r w:rsidRPr="005F3C8B">
        <w:t xml:space="preserve"> Поставщик, естественно, отправляет ФЭС по операции обязательного контроля. Я тоже должна подать такое же ФЭС как комиссионер (хотя договор поставки</w:t>
      </w:r>
      <w:r w:rsidR="00AF19EB">
        <w:t>)</w:t>
      </w:r>
      <w:r w:rsidRPr="005F3C8B">
        <w:t>. Не будет ли это считаться нарушением с точки зрения РФМ?</w:t>
      </w:r>
    </w:p>
    <w:p w14:paraId="4D7BE405" w14:textId="77777777" w:rsidR="005F3C8B" w:rsidRPr="005F3C8B" w:rsidRDefault="005F3C8B" w:rsidP="005F3C8B">
      <w:r w:rsidRPr="005F3C8B">
        <w:t>Ответ.</w:t>
      </w:r>
    </w:p>
    <w:p w14:paraId="24E77D8B" w14:textId="77777777" w:rsidR="005F3C8B" w:rsidRPr="005F3C8B" w:rsidRDefault="005F3C8B" w:rsidP="005F3C8B">
      <w:r w:rsidRPr="005F3C8B">
        <w:t xml:space="preserve">Всё зависит от того, как в договоре оговорён момент перехода права собственности. Как правило, по договору поставки изделия переходят в собственность покупателя в момент получения. </w:t>
      </w:r>
    </w:p>
    <w:p w14:paraId="5FC7FC49" w14:textId="77777777" w:rsidR="005F3C8B" w:rsidRPr="005F3C8B" w:rsidRDefault="005F3C8B" w:rsidP="005F3C8B">
      <w:r w:rsidRPr="005F3C8B">
        <w:t xml:space="preserve">По договору комиссии изделия вообще не переходят в собственность комиссионера. </w:t>
      </w:r>
    </w:p>
    <w:p w14:paraId="16265E9B" w14:textId="0B4CEE89" w:rsidR="005F3C8B" w:rsidRPr="005F3C8B" w:rsidRDefault="005F3C8B" w:rsidP="005F3C8B">
      <w:r w:rsidRPr="005F3C8B">
        <w:t xml:space="preserve">По </w:t>
      </w:r>
      <w:r w:rsidR="00AF19EB">
        <w:t>"</w:t>
      </w:r>
      <w:r w:rsidRPr="005F3C8B">
        <w:t>смешанному</w:t>
      </w:r>
      <w:r w:rsidR="00AF19EB">
        <w:t>"</w:t>
      </w:r>
      <w:r w:rsidRPr="005F3C8B">
        <w:t xml:space="preserve"> договору (как в вашем случае) чаще всего оговаривается, что изделия переходят в собственность покупателя после их оплаты, а оплата не позднее какого-то срока после реализации.</w:t>
      </w:r>
    </w:p>
    <w:p w14:paraId="2495C715" w14:textId="4BC4BD50" w:rsidR="005F3C8B" w:rsidRPr="005F3C8B" w:rsidRDefault="005F3C8B" w:rsidP="005F3C8B">
      <w:r w:rsidRPr="005F3C8B">
        <w:t xml:space="preserve">Напоминаю о существовании статьи 491 ГК РФ: </w:t>
      </w:r>
      <w:r w:rsidR="00AF19EB">
        <w:t>в</w:t>
      </w:r>
      <w:r w:rsidRPr="005F3C8B">
        <w:t xml:space="preserve">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r w:rsidR="00AF19EB">
        <w:t xml:space="preserve"> </w:t>
      </w:r>
      <w:r w:rsidRPr="005F3C8B">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14:paraId="210341B4" w14:textId="730B038C" w:rsidR="005F3C8B" w:rsidRPr="005F3C8B" w:rsidRDefault="005F3C8B" w:rsidP="005F3C8B">
      <w:r w:rsidRPr="005F3C8B">
        <w:t xml:space="preserve">Поэтому, чтобы не нарушать </w:t>
      </w:r>
      <w:r w:rsidR="00122CD0">
        <w:t xml:space="preserve">требования </w:t>
      </w:r>
      <w:r w:rsidRPr="005F3C8B">
        <w:t>стать</w:t>
      </w:r>
      <w:r w:rsidR="00122CD0">
        <w:t>и</w:t>
      </w:r>
      <w:r w:rsidRPr="005F3C8B">
        <w:t xml:space="preserve"> 491 ГК РФ, в </w:t>
      </w:r>
      <w:r w:rsidR="00AF19EB">
        <w:t>"</w:t>
      </w:r>
      <w:r w:rsidRPr="005F3C8B">
        <w:t>смешанном</w:t>
      </w:r>
      <w:r w:rsidR="00AF19EB">
        <w:t>"</w:t>
      </w:r>
      <w:r w:rsidRPr="005F3C8B">
        <w:t xml:space="preserve"> договоре обязательно оговаривается, что получатель товара имеет право отчуждать </w:t>
      </w:r>
      <w:r w:rsidR="00AF19EB" w:rsidRPr="005F3C8B">
        <w:t xml:space="preserve">его </w:t>
      </w:r>
      <w:r w:rsidRPr="005F3C8B">
        <w:t>до момента перехода права собственности.</w:t>
      </w:r>
    </w:p>
    <w:p w14:paraId="14FC5E66" w14:textId="77777777" w:rsidR="005F3C8B" w:rsidRPr="005F3C8B" w:rsidRDefault="005F3C8B" w:rsidP="005F3C8B">
      <w:r w:rsidRPr="005F3C8B">
        <w:t xml:space="preserve">Возвращаемся к вашему случаю. Очень важно оговорить момент перехода права собственности и порядок оплаты. Никто не запрещает заключить договор купли-продажи с переходом </w:t>
      </w:r>
      <w:r w:rsidRPr="005F3C8B">
        <w:lastRenderedPageBreak/>
        <w:t>права собственности в момент получения вами товара и с оплатой по мере реализации.</w:t>
      </w:r>
    </w:p>
    <w:p w14:paraId="30BE37E3" w14:textId="403808CF" w:rsidR="005F3C8B" w:rsidRPr="005F3C8B" w:rsidRDefault="005F3C8B" w:rsidP="005F3C8B">
      <w:r w:rsidRPr="005F3C8B">
        <w:t xml:space="preserve">Если поставщик сомневается в вас, можно заключить </w:t>
      </w:r>
      <w:r w:rsidR="00AF19EB">
        <w:t>"</w:t>
      </w:r>
      <w:r w:rsidRPr="005F3C8B">
        <w:t>смешанный</w:t>
      </w:r>
      <w:r w:rsidR="00AF19EB">
        <w:t>"</w:t>
      </w:r>
      <w:r w:rsidRPr="005F3C8B">
        <w:t xml:space="preserve"> договор, но закрепить за вами право реализации товара, право собственности на который к вам ещё не перешло.</w:t>
      </w:r>
    </w:p>
    <w:p w14:paraId="3BA18BFC" w14:textId="77777777" w:rsidR="005F3C8B" w:rsidRDefault="005F3C8B"/>
    <w:p w14:paraId="42430AA2" w14:textId="24FDAA24" w:rsidR="005F3C8B" w:rsidRDefault="00AF19EB">
      <w:r>
        <w:t>Вопрос.</w:t>
      </w:r>
    </w:p>
    <w:p w14:paraId="4078E723" w14:textId="2747B127" w:rsidR="000964DD" w:rsidRDefault="00AF19EB" w:rsidP="000964DD">
      <w:r>
        <w:t>И</w:t>
      </w:r>
      <w:r w:rsidR="000964DD" w:rsidRPr="000964DD">
        <w:t xml:space="preserve"> еще о возврате: если изделие надлежащего качества, но клиент все равно настаивает на возврате денег, так как изделие не подошло, и если магазин не против принять изделие назад и верн</w:t>
      </w:r>
      <w:r>
        <w:t>уть</w:t>
      </w:r>
      <w:r w:rsidR="000964DD" w:rsidRPr="000964DD">
        <w:t xml:space="preserve"> деньги, это будет нарушением закона со стороны магазина?</w:t>
      </w:r>
    </w:p>
    <w:p w14:paraId="0463ED8D" w14:textId="1394335C" w:rsidR="00AF19EB" w:rsidRPr="000964DD" w:rsidRDefault="00AF19EB" w:rsidP="000964DD">
      <w:r>
        <w:t xml:space="preserve">Ответ. </w:t>
      </w:r>
    </w:p>
    <w:p w14:paraId="7D40B7AB" w14:textId="4A418C42" w:rsidR="000964DD" w:rsidRDefault="00AF19EB">
      <w:r>
        <w:t xml:space="preserve">Тем же Постановлением Правительства №55 от 19.01.1998 утвержден Перечень </w:t>
      </w:r>
      <w:r w:rsidRPr="00AF19EB">
        <w:t>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r>
        <w:t>.</w:t>
      </w:r>
      <w:r w:rsidR="008500D5">
        <w:t xml:space="preserve"> </w:t>
      </w:r>
      <w:r w:rsidR="008500D5" w:rsidRPr="008500D5">
        <w:t>Ювелирные и другие изделия из драгоценных металлов и (или) драгоценных камней, огран</w:t>
      </w:r>
      <w:r w:rsidR="00835B25">
        <w:t>ё</w:t>
      </w:r>
      <w:r w:rsidR="008500D5" w:rsidRPr="008500D5">
        <w:t>нные драгоценные камни</w:t>
      </w:r>
      <w:r w:rsidR="008500D5">
        <w:t xml:space="preserve"> входят в этот перечень.</w:t>
      </w:r>
    </w:p>
    <w:p w14:paraId="55866809" w14:textId="18210027" w:rsidR="008500D5" w:rsidRDefault="008500D5">
      <w:r>
        <w:t xml:space="preserve">Обращаю внимание: не подлежат возврату изделия надлежащего качества. Т.е. покупатель </w:t>
      </w:r>
      <w:r w:rsidRPr="008500D5">
        <w:t>не вправе требовать возврата или обмена ювелирного изделия надлежащего качества.</w:t>
      </w:r>
      <w:r>
        <w:t xml:space="preserve"> Однако, ювелирные магазины зачастую злоупотребляют, вывешива</w:t>
      </w:r>
      <w:r w:rsidR="00CB68F0">
        <w:t>я</w:t>
      </w:r>
      <w:r>
        <w:t xml:space="preserve"> объявлени</w:t>
      </w:r>
      <w:r w:rsidR="00CB68F0">
        <w:t xml:space="preserve">я, что "ювелирные изделия обмену и возврату не подлежат". Даже медные таблички с гравировкой этого текста изготавливают. </w:t>
      </w:r>
      <w:r w:rsidR="00835B25">
        <w:t xml:space="preserve">Они неправы – </w:t>
      </w:r>
      <w:r w:rsidR="00CB68F0">
        <w:t>некачественные изделия обмену и возврату подлежат.</w:t>
      </w:r>
    </w:p>
    <w:p w14:paraId="584E1535" w14:textId="0EAAB286" w:rsidR="00CB68F0" w:rsidRDefault="00CB68F0" w:rsidP="00CB68F0">
      <w:r w:rsidRPr="00CB68F0">
        <w:t>Срок предъявления требований относительно недостатков товара ограничен гарантийным сроком</w:t>
      </w:r>
      <w:r>
        <w:t xml:space="preserve">. В соответствии с ОСТ </w:t>
      </w:r>
      <w:r w:rsidRPr="00CB68F0">
        <w:t>117-3-002-95</w:t>
      </w:r>
      <w:r>
        <w:t xml:space="preserve"> с</w:t>
      </w:r>
      <w:r w:rsidRPr="00CB68F0">
        <w:t xml:space="preserve">рок обнаружения скрытых дефектов изделий устанавливается </w:t>
      </w:r>
      <w:r>
        <w:t>–</w:t>
      </w:r>
      <w:r w:rsidRPr="00CB68F0">
        <w:t xml:space="preserve"> 6 месяцев со дня их продажи через предприятия торговли.</w:t>
      </w:r>
      <w:r>
        <w:t xml:space="preserve"> Однако, </w:t>
      </w:r>
      <w:r w:rsidR="00A4353E">
        <w:t>Гражданским Кодексом РФ также предусмотрен двухгодичный срок обнаружения скрытых дефектов</w:t>
      </w:r>
      <w:r w:rsidR="00A4353E" w:rsidRPr="00A4353E">
        <w:t xml:space="preserve"> </w:t>
      </w:r>
      <w:r w:rsidR="00A4353E" w:rsidRPr="00CB68F0">
        <w:t>со дня передачи товара покупателю, если иной срок не предусмотрен законом</w:t>
      </w:r>
      <w:r w:rsidR="00A4353E">
        <w:t>. Поэтому в обязательном порядке предоставляйте покупателю информацию о гарантийном сроке в соответствии с ОСТ.</w:t>
      </w:r>
    </w:p>
    <w:p w14:paraId="458F7826" w14:textId="6E29C97E" w:rsidR="00A4353E" w:rsidRDefault="00A4353E" w:rsidP="00CB68F0">
      <w:r>
        <w:t xml:space="preserve">При этом не нужно забывать и о "покупательском терроризме" – попытках вернуть изделия, которые покупатели сами сломали. </w:t>
      </w:r>
    </w:p>
    <w:p w14:paraId="3814C283" w14:textId="22940B89" w:rsidR="00A4353E" w:rsidRPr="00CB68F0" w:rsidRDefault="00A4353E" w:rsidP="00CB68F0">
      <w:r>
        <w:lastRenderedPageBreak/>
        <w:t>Возвращаясь к вопросу слушателя: если магазин не против, примите изделие от покупателя, никаким нарушением закона это не является.</w:t>
      </w:r>
    </w:p>
    <w:p w14:paraId="5CEE4341" w14:textId="77777777" w:rsidR="008500D5" w:rsidRDefault="008500D5"/>
    <w:p w14:paraId="5B19D8EA" w14:textId="77777777" w:rsidR="000964DD" w:rsidRDefault="000964DD"/>
    <w:p w14:paraId="3F984D89" w14:textId="5F968945" w:rsidR="00533D77" w:rsidRPr="004A59B5" w:rsidRDefault="00533D77">
      <w:pPr>
        <w:rPr>
          <w:b/>
        </w:rPr>
      </w:pPr>
      <w:r w:rsidRPr="004A59B5">
        <w:rPr>
          <w:b/>
        </w:rPr>
        <w:t xml:space="preserve">8. </w:t>
      </w:r>
      <w:r w:rsidR="004A59B5" w:rsidRPr="004A59B5">
        <w:rPr>
          <w:b/>
        </w:rPr>
        <w:t>У</w:t>
      </w:r>
      <w:r w:rsidRPr="004A59B5">
        <w:rPr>
          <w:b/>
        </w:rPr>
        <w:t xml:space="preserve">чёт </w:t>
      </w:r>
      <w:r w:rsidR="001D115C">
        <w:rPr>
          <w:b/>
        </w:rPr>
        <w:t>ювелирных изделий</w:t>
      </w:r>
      <w:r w:rsidRPr="004A59B5">
        <w:rPr>
          <w:b/>
        </w:rPr>
        <w:t>.</w:t>
      </w:r>
    </w:p>
    <w:p w14:paraId="0D71471D" w14:textId="77777777" w:rsidR="00A4353E" w:rsidRDefault="00A4353E"/>
    <w:p w14:paraId="67EC553C" w14:textId="7110FFBE" w:rsidR="00B32957" w:rsidRDefault="00B32957">
      <w:r>
        <w:t xml:space="preserve">Организацию </w:t>
      </w:r>
      <w:r w:rsidRPr="00A61A5C">
        <w:t>оперативного и бухгалтерского</w:t>
      </w:r>
      <w:r>
        <w:t xml:space="preserve"> уч</w:t>
      </w:r>
      <w:r w:rsidR="00E87E58">
        <w:t>ё</w:t>
      </w:r>
      <w:r>
        <w:t>та начните с приказа</w:t>
      </w:r>
      <w:r w:rsidRPr="00B32957">
        <w:t xml:space="preserve"> </w:t>
      </w:r>
      <w:r w:rsidRPr="00EF5EF9">
        <w:t>об уч</w:t>
      </w:r>
      <w:r w:rsidR="00E87E58">
        <w:t>ё</w:t>
      </w:r>
      <w:r w:rsidRPr="00EF5EF9">
        <w:t>тной политике</w:t>
      </w:r>
      <w:r>
        <w:t xml:space="preserve">, </w:t>
      </w:r>
      <w:r w:rsidRPr="00EF5EF9">
        <w:t>отражени</w:t>
      </w:r>
      <w:r>
        <w:t>я</w:t>
      </w:r>
      <w:r w:rsidRPr="00EF5EF9">
        <w:t xml:space="preserve"> в уч</w:t>
      </w:r>
      <w:r w:rsidR="00E87E58">
        <w:t>ё</w:t>
      </w:r>
      <w:r w:rsidRPr="00EF5EF9">
        <w:t>тной политике метода уч</w:t>
      </w:r>
      <w:r w:rsidR="00E87E58">
        <w:t>ё</w:t>
      </w:r>
      <w:r w:rsidRPr="00EF5EF9">
        <w:t>та изделий из драгоценных металлов и драгоценных камней, наличи</w:t>
      </w:r>
      <w:r>
        <w:t>я</w:t>
      </w:r>
      <w:r w:rsidRPr="00EF5EF9">
        <w:t xml:space="preserve"> графика документооборота, утвержденного руководителем.</w:t>
      </w:r>
    </w:p>
    <w:p w14:paraId="6434FD93" w14:textId="328CE7DA" w:rsidR="00B32957" w:rsidRDefault="00B32957">
      <w:r w:rsidRPr="00B32957">
        <w:t>Реквизиты уч</w:t>
      </w:r>
      <w:r w:rsidR="00E87E58">
        <w:t>ё</w:t>
      </w:r>
      <w:r w:rsidRPr="00B32957">
        <w:t xml:space="preserve">та ювелирных изделий: наименование изделия, артикул, </w:t>
      </w:r>
      <w:r w:rsidRPr="00974CB6">
        <w:t xml:space="preserve">вид драгоценного </w:t>
      </w:r>
      <w:r w:rsidRPr="00B32957">
        <w:t xml:space="preserve">металла, проба, </w:t>
      </w:r>
      <w:r>
        <w:t xml:space="preserve">количество и </w:t>
      </w:r>
      <w:r w:rsidRPr="00B32957">
        <w:t>масса, размер, характеристики вставок, производитель, поставщик</w:t>
      </w:r>
      <w:r>
        <w:t xml:space="preserve">, </w:t>
      </w:r>
      <w:r w:rsidRPr="00974CB6">
        <w:t>Ф.И.О. лица, принявшего либо отпустившего товар</w:t>
      </w:r>
      <w:r>
        <w:t>,</w:t>
      </w:r>
      <w:r w:rsidRPr="00B32957">
        <w:t xml:space="preserve"> и т.п.</w:t>
      </w:r>
    </w:p>
    <w:p w14:paraId="66552C40" w14:textId="7A141E42" w:rsidR="00974CB6" w:rsidRPr="00974CB6" w:rsidRDefault="00974CB6" w:rsidP="00974CB6">
      <w:r w:rsidRPr="00974CB6">
        <w:t xml:space="preserve">В случае перемещения изделий между подразделениями </w:t>
      </w:r>
      <w:r w:rsidR="00B32957">
        <w:t>должны оформляться</w:t>
      </w:r>
      <w:r w:rsidRPr="00974CB6">
        <w:t xml:space="preserve"> документы на это внутреннее перемещение между материально ответственными лицами, структурными подразделениями. Внутреннее перемещение оформляется накладными ТОРГ-13, подписи материально ответственных лиц должны иметь расшифровки.</w:t>
      </w:r>
    </w:p>
    <w:p w14:paraId="298657B0" w14:textId="40F08650" w:rsidR="00974CB6" w:rsidRPr="00974CB6" w:rsidRDefault="00974CB6" w:rsidP="00974CB6">
      <w:r w:rsidRPr="00974CB6">
        <w:t>При ведении уч</w:t>
      </w:r>
      <w:r w:rsidR="00E87E58">
        <w:t>ё</w:t>
      </w:r>
      <w:r w:rsidRPr="00974CB6">
        <w:t>та ДМ и ДК в электронном виде периодически должны выводиться на печать отч</w:t>
      </w:r>
      <w:r w:rsidR="00E87E58">
        <w:t>ё</w:t>
      </w:r>
      <w:r w:rsidRPr="00974CB6">
        <w:t>тные документы, которые должны оформляться как документы строгой отч</w:t>
      </w:r>
      <w:r w:rsidR="00E87E58">
        <w:t>ё</w:t>
      </w:r>
      <w:r w:rsidRPr="00974CB6">
        <w:t>тности (должны быть прошиты, опечатаны, подписаны руководством, скреплены печатью объекта, учтены в бухгалтерии).</w:t>
      </w:r>
      <w:r w:rsidR="001C690A">
        <w:t xml:space="preserve"> Периодичность вывода на печать оговаривается в инструкции.</w:t>
      </w:r>
    </w:p>
    <w:p w14:paraId="79990A5D" w14:textId="4BA0D7CF" w:rsidR="00974CB6" w:rsidRPr="00974CB6" w:rsidRDefault="00974CB6" w:rsidP="00974CB6">
      <w:r w:rsidRPr="00974CB6">
        <w:t>Материально ответственные лица ведут отч</w:t>
      </w:r>
      <w:r w:rsidR="00E87E58">
        <w:t>ё</w:t>
      </w:r>
      <w:r w:rsidRPr="00974CB6">
        <w:t xml:space="preserve">тность о движении ценностей в порядке, установленном </w:t>
      </w:r>
      <w:r w:rsidR="002B7A42">
        <w:t xml:space="preserve">вашей собственной </w:t>
      </w:r>
      <w:r w:rsidRPr="00974CB6">
        <w:t>инструкцией, и представляют е</w:t>
      </w:r>
      <w:r w:rsidR="00E87E58">
        <w:t>ё</w:t>
      </w:r>
      <w:r w:rsidRPr="00974CB6">
        <w:t xml:space="preserve"> в бухгалтерию в установленные сроки. Отч</w:t>
      </w:r>
      <w:r w:rsidR="00E87E58">
        <w:t>ё</w:t>
      </w:r>
      <w:r w:rsidRPr="00974CB6">
        <w:t>ты составляются на основании документов первичного уч</w:t>
      </w:r>
      <w:r w:rsidR="00E87E58">
        <w:t>ё</w:t>
      </w:r>
      <w:r w:rsidRPr="00974CB6">
        <w:t>та. В форме отч</w:t>
      </w:r>
      <w:r w:rsidR="00E87E58">
        <w:t>ё</w:t>
      </w:r>
      <w:r w:rsidRPr="00974CB6">
        <w:t xml:space="preserve">та должны быть предусмотрены все необходимые реквизиты: наименование </w:t>
      </w:r>
      <w:r w:rsidR="00BF489A">
        <w:t>вашей организации</w:t>
      </w:r>
      <w:r w:rsidRPr="00974CB6">
        <w:t xml:space="preserve"> и структурного подразделения, Ф.И.О. материально ответственного лица, номер и дата составления отч</w:t>
      </w:r>
      <w:r w:rsidR="00E87E58">
        <w:t>ё</w:t>
      </w:r>
      <w:r w:rsidRPr="00974CB6">
        <w:t>та, отч</w:t>
      </w:r>
      <w:r w:rsidR="00E87E58">
        <w:t>ё</w:t>
      </w:r>
      <w:r w:rsidRPr="00974CB6">
        <w:t>тный период.</w:t>
      </w:r>
    </w:p>
    <w:p w14:paraId="0338C597" w14:textId="03C114C6" w:rsidR="00974CB6" w:rsidRDefault="00974CB6" w:rsidP="00974CB6">
      <w:r w:rsidRPr="00974CB6">
        <w:t>В приходной части отч</w:t>
      </w:r>
      <w:r w:rsidR="00E87E58">
        <w:t>ё</w:t>
      </w:r>
      <w:r w:rsidRPr="00974CB6">
        <w:t>та должны быть отражены остаток товаров на начало отч</w:t>
      </w:r>
      <w:r w:rsidR="00E87E58">
        <w:t>ё</w:t>
      </w:r>
      <w:r w:rsidRPr="00974CB6">
        <w:t>тного периода (должно совпадать с остатком на конец предыдущего отч</w:t>
      </w:r>
      <w:r w:rsidR="00E87E58">
        <w:t>ё</w:t>
      </w:r>
      <w:r w:rsidRPr="00974CB6">
        <w:t xml:space="preserve">тного периода) и поступление товаров по сопроводительным документам в </w:t>
      </w:r>
      <w:r w:rsidRPr="00974CB6">
        <w:lastRenderedPageBreak/>
        <w:t>количественном и суммовом выражении (вид изделий, артикул, вид металла, проба, количество, масса, сумма). Рассчитывается общая сумма прихода за отч</w:t>
      </w:r>
      <w:r w:rsidR="00E87E58">
        <w:t>ё</w:t>
      </w:r>
      <w:r w:rsidRPr="00974CB6">
        <w:t>тный период с уч</w:t>
      </w:r>
      <w:r w:rsidR="00E87E58">
        <w:t>ё</w:t>
      </w:r>
      <w:r w:rsidRPr="00974CB6">
        <w:t>том входящего остатка. В расходной части аналогично указывается общая сумма, количество и масса реализованных изделий; выводится уч</w:t>
      </w:r>
      <w:r w:rsidR="00E87E58">
        <w:t>ё</w:t>
      </w:r>
      <w:r w:rsidRPr="00974CB6">
        <w:t>тный остаток на конец отч</w:t>
      </w:r>
      <w:r w:rsidR="00E87E58">
        <w:t>ё</w:t>
      </w:r>
      <w:r w:rsidRPr="00974CB6">
        <w:t>тного периода.</w:t>
      </w:r>
    </w:p>
    <w:p w14:paraId="5FC7FEE4" w14:textId="5BBF95FF" w:rsidR="00BF489A" w:rsidRDefault="00BF489A" w:rsidP="00974CB6">
      <w:r>
        <w:t>Б</w:t>
      </w:r>
      <w:r w:rsidRPr="00974CB6">
        <w:t>ухгалтерский уч</w:t>
      </w:r>
      <w:r w:rsidR="00E87E58">
        <w:t>ё</w:t>
      </w:r>
      <w:r w:rsidRPr="00974CB6">
        <w:t xml:space="preserve">т </w:t>
      </w:r>
      <w:r w:rsidRPr="00BF489A">
        <w:t xml:space="preserve">ведется </w:t>
      </w:r>
      <w:r w:rsidRPr="00974CB6">
        <w:t xml:space="preserve">на основании </w:t>
      </w:r>
      <w:r w:rsidR="00974CB6" w:rsidRPr="00974CB6">
        <w:t>первичны</w:t>
      </w:r>
      <w:r>
        <w:t>х</w:t>
      </w:r>
      <w:r w:rsidR="00974CB6" w:rsidRPr="00974CB6">
        <w:t xml:space="preserve"> уч</w:t>
      </w:r>
      <w:r w:rsidR="00E87E58">
        <w:t>ё</w:t>
      </w:r>
      <w:r w:rsidR="00974CB6" w:rsidRPr="00974CB6">
        <w:t>тны</w:t>
      </w:r>
      <w:r>
        <w:t>х</w:t>
      </w:r>
      <w:r w:rsidR="00974CB6" w:rsidRPr="00974CB6">
        <w:t xml:space="preserve"> документ</w:t>
      </w:r>
      <w:r>
        <w:t>ов</w:t>
      </w:r>
      <w:r w:rsidR="00974CB6" w:rsidRPr="00974CB6">
        <w:t xml:space="preserve">. </w:t>
      </w:r>
      <w:r>
        <w:t xml:space="preserve">Первичные документы должны содержать обязательные реквизиты: </w:t>
      </w:r>
      <w:r w:rsidR="00974CB6" w:rsidRPr="00974CB6">
        <w:t>наименование документа; дату составления документа;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указанных лиц</w:t>
      </w:r>
      <w:r>
        <w:t>.</w:t>
      </w:r>
    </w:p>
    <w:p w14:paraId="56A0C2C7" w14:textId="35EEED33" w:rsidR="00BF489A" w:rsidRDefault="00BF489A" w:rsidP="00974CB6">
      <w:r>
        <w:t xml:space="preserve">Руководитель утверждает </w:t>
      </w:r>
      <w:r w:rsidRPr="00974CB6">
        <w:t>переч</w:t>
      </w:r>
      <w:r>
        <w:t>ень</w:t>
      </w:r>
      <w:r w:rsidRPr="00974CB6">
        <w:t xml:space="preserve"> лиц, имеющих право подписи первичных уч</w:t>
      </w:r>
      <w:r w:rsidR="00E87E58">
        <w:t>ё</w:t>
      </w:r>
      <w:r w:rsidRPr="00974CB6">
        <w:t>тных документов</w:t>
      </w:r>
      <w:r>
        <w:t>.</w:t>
      </w:r>
    </w:p>
    <w:p w14:paraId="39979171" w14:textId="61A639DE" w:rsidR="00533D77" w:rsidRDefault="00533D77"/>
    <w:p w14:paraId="36D6B05D" w14:textId="77777777" w:rsidR="005F3C8B" w:rsidRPr="005F3C8B" w:rsidRDefault="005F3C8B" w:rsidP="005F3C8B">
      <w:r w:rsidRPr="005F3C8B">
        <w:t>Вопрос.</w:t>
      </w:r>
    </w:p>
    <w:p w14:paraId="6538B520" w14:textId="35772383" w:rsidR="005F3C8B" w:rsidRPr="005F3C8B" w:rsidRDefault="005F3C8B" w:rsidP="005F3C8B">
      <w:r w:rsidRPr="005F3C8B">
        <w:t>Принимаем практически одинаковые ювелирные изделия по товарным накладным, и где-то стоит единица измерения 163 (г), а где-то – 796 (шт.), какая единица измерения более правильная? Не считается ли ошибкой, если у одного изделия в накладной стоит 796 (шт</w:t>
      </w:r>
      <w:r w:rsidR="001C690A">
        <w:t>.</w:t>
      </w:r>
      <w:r w:rsidRPr="005F3C8B">
        <w:t xml:space="preserve">), а мы в своём учёте поставим 163 (г)? </w:t>
      </w:r>
    </w:p>
    <w:p w14:paraId="4B89888E" w14:textId="77777777" w:rsidR="005F3C8B" w:rsidRPr="005F3C8B" w:rsidRDefault="005F3C8B" w:rsidP="005F3C8B">
      <w:r w:rsidRPr="005F3C8B">
        <w:t>Ответ.</w:t>
      </w:r>
    </w:p>
    <w:p w14:paraId="76489A0E" w14:textId="2511A078" w:rsidR="005F3C8B" w:rsidRPr="005F3C8B" w:rsidRDefault="005F3C8B" w:rsidP="005F3C8B">
      <w:r w:rsidRPr="005F3C8B">
        <w:t xml:space="preserve">Реквизиты </w:t>
      </w:r>
      <w:r w:rsidR="001C690A">
        <w:t>"</w:t>
      </w:r>
      <w:r w:rsidRPr="005F3C8B">
        <w:t>Измерители хозяйственной операции в натуральном и денежном выражении</w:t>
      </w:r>
      <w:r w:rsidR="001C690A">
        <w:t>"</w:t>
      </w:r>
      <w:r w:rsidRPr="005F3C8B">
        <w:t xml:space="preserve"> обязательно должны быть указаны в первичном документе, поскольку отсутствие хотя бы одной из составляющих данного реквизита может вызвать разногласия как в отношениях с сотрудниками или контрагентами, так и в отношениях с надзорными органами. Например, при передаче ювелирных изделий по накладной во избежание конфликта с покупателем необходимо указать наименование изделий, их количество в штуках, массу в граммах, а также их стоимость.</w:t>
      </w:r>
    </w:p>
    <w:p w14:paraId="5A4B0F8F" w14:textId="77777777" w:rsidR="005F3C8B" w:rsidRPr="005F3C8B" w:rsidRDefault="005F3C8B" w:rsidP="005F3C8B">
      <w:r w:rsidRPr="005F3C8B">
        <w:t>Однако, унифицированная форма накладной по форме ТОРГ-12 в графе 10 предполагает указание либо количества передаваемых ювелирных изделий в штуках, либо их массу в граммах.</w:t>
      </w:r>
    </w:p>
    <w:p w14:paraId="0CA0C030" w14:textId="625E8F93" w:rsidR="005F3C8B" w:rsidRPr="005F3C8B" w:rsidRDefault="005F3C8B" w:rsidP="005F3C8B">
      <w:r w:rsidRPr="005F3C8B">
        <w:t>Я впервые столкнулся с таким положением дел при проверке Районных потребительских обществ как отголосков советской торговли. В те времена считалось, что золотые ювелирные изделия – товар весовой, а серебряные – товар штучный. Т.е. уч</w:t>
      </w:r>
      <w:r w:rsidR="00E87E58">
        <w:t>ё</w:t>
      </w:r>
      <w:r w:rsidRPr="005F3C8B">
        <w:t xml:space="preserve">т </w:t>
      </w:r>
      <w:r w:rsidRPr="005F3C8B">
        <w:lastRenderedPageBreak/>
        <w:t xml:space="preserve">золотых ювелирных изделий велся в граммах, а серебряных – в штуках. Это было следствием возможности отражения в унифицированной бумажной форме накладной </w:t>
      </w:r>
      <w:r w:rsidR="00835B25">
        <w:t xml:space="preserve">только </w:t>
      </w:r>
      <w:r w:rsidRPr="005F3C8B">
        <w:t xml:space="preserve">одного из двух реквизитов: либо штук, либо граммов. </w:t>
      </w:r>
    </w:p>
    <w:p w14:paraId="0DF99FBF" w14:textId="77777777" w:rsidR="005F3C8B" w:rsidRPr="005F3C8B" w:rsidRDefault="005F3C8B" w:rsidP="005F3C8B">
      <w:r w:rsidRPr="005F3C8B">
        <w:t>Кстати, некоторые ювелирные организации до настоящего времени учитывают ювелирные изделия из драгоценных металлов и драгоценных камней точно так же.</w:t>
      </w:r>
    </w:p>
    <w:p w14:paraId="3C721F9B" w14:textId="3A56F349" w:rsidR="005F3C8B" w:rsidRPr="005F3C8B" w:rsidRDefault="005F3C8B" w:rsidP="005F3C8B">
      <w:r w:rsidRPr="005F3C8B">
        <w:t>В случае, когда материал поступает в одной единице измерения (например, по весу), а учитывается далее или отпускается со склада в другой (например, поштучно), то его оприходование и отпуск отражаются в первичных документах и соответствующих регистрах бухгалтерского уч</w:t>
      </w:r>
      <w:r w:rsidR="00663143">
        <w:t>ё</w:t>
      </w:r>
      <w:r w:rsidRPr="005F3C8B">
        <w:t>та одновременно в двух единицах измерения. При этом вначале записывается количество в единице измерения, указанной в документах поставщика, а затем (можно в скобках) – количество в единице измерения, по которой материал будет учитываться дальше.</w:t>
      </w:r>
    </w:p>
    <w:p w14:paraId="01334026" w14:textId="2192DC7B" w:rsidR="005F3C8B" w:rsidRPr="005F3C8B" w:rsidRDefault="005F3C8B" w:rsidP="005F3C8B">
      <w:r w:rsidRPr="005F3C8B">
        <w:t>При изготовлении собственных бланков (даже если они создаются на основе унифицированных форм первичной уч</w:t>
      </w:r>
      <w:r w:rsidR="00663143">
        <w:t>ё</w:t>
      </w:r>
      <w:r w:rsidRPr="005F3C8B">
        <w:t>тной документации) для удобства отражения специфики уч</w:t>
      </w:r>
      <w:r w:rsidR="00663143">
        <w:t>ё</w:t>
      </w:r>
      <w:r w:rsidRPr="005F3C8B">
        <w:t>та ювелирных изделий достаточно, например, в бланке накладной отразить и количество ювелирных изделий в штуках, и массу в граммах.</w:t>
      </w:r>
    </w:p>
    <w:p w14:paraId="4106E2D9" w14:textId="40397992" w:rsidR="005F3C8B" w:rsidRDefault="005F3C8B"/>
    <w:p w14:paraId="77F9AE9A" w14:textId="40AC3E9C" w:rsidR="005F3C8B" w:rsidRDefault="005F3C8B"/>
    <w:p w14:paraId="25289D67" w14:textId="1A212CCF" w:rsidR="00533D77" w:rsidRPr="004A59B5" w:rsidRDefault="00533D77">
      <w:pPr>
        <w:rPr>
          <w:b/>
        </w:rPr>
      </w:pPr>
      <w:r w:rsidRPr="004A59B5">
        <w:rPr>
          <w:b/>
        </w:rPr>
        <w:t xml:space="preserve">9. </w:t>
      </w:r>
      <w:r w:rsidR="001D115C">
        <w:rPr>
          <w:b/>
        </w:rPr>
        <w:t>Инвентаризация ювелирных изделий</w:t>
      </w:r>
      <w:r w:rsidR="00663143">
        <w:rPr>
          <w:b/>
        </w:rPr>
        <w:t>.</w:t>
      </w:r>
    </w:p>
    <w:p w14:paraId="4ACABA30" w14:textId="77777777" w:rsidR="001D115C" w:rsidRDefault="001D115C"/>
    <w:p w14:paraId="7C748B1E" w14:textId="1F29D410" w:rsidR="00A61A5C" w:rsidRDefault="00A61A5C">
      <w:r w:rsidRPr="00A61A5C">
        <w:t>Поряд</w:t>
      </w:r>
      <w:r w:rsidR="001D115C">
        <w:t>о</w:t>
      </w:r>
      <w:r w:rsidRPr="00A61A5C">
        <w:t>к проведения инвентаризаций</w:t>
      </w:r>
      <w:r w:rsidR="001D115C">
        <w:t xml:space="preserve"> описываете в собственной инструкции</w:t>
      </w:r>
      <w:r w:rsidRPr="00A61A5C">
        <w:t xml:space="preserve">: </w:t>
      </w:r>
      <w:r w:rsidR="001D115C">
        <w:t>сроки</w:t>
      </w:r>
      <w:r w:rsidRPr="00A61A5C">
        <w:t>, приказ</w:t>
      </w:r>
      <w:r w:rsidR="001D115C">
        <w:t>ы</w:t>
      </w:r>
      <w:r w:rsidRPr="00A61A5C">
        <w:t xml:space="preserve"> о создании инвентаризационных комиссий, </w:t>
      </w:r>
      <w:r w:rsidR="001D115C">
        <w:t>оформление</w:t>
      </w:r>
      <w:r w:rsidRPr="00A61A5C">
        <w:t xml:space="preserve"> актов инвентаризаций и </w:t>
      </w:r>
      <w:r w:rsidR="001D115C">
        <w:t>порядок</w:t>
      </w:r>
      <w:r w:rsidRPr="00A61A5C">
        <w:t xml:space="preserve"> их заполнения, оформлени</w:t>
      </w:r>
      <w:r w:rsidR="001D115C">
        <w:t>е</w:t>
      </w:r>
      <w:r w:rsidRPr="00A61A5C">
        <w:t xml:space="preserve"> результатов.</w:t>
      </w:r>
    </w:p>
    <w:p w14:paraId="123DA617" w14:textId="4D531D59" w:rsidR="00EF5EF9" w:rsidRPr="00EF5EF9" w:rsidRDefault="00EF5EF9" w:rsidP="00EF5EF9">
      <w:r w:rsidRPr="00EF5EF9">
        <w:t>В случае выявления расхождений между данными о фактическом наличии и уч</w:t>
      </w:r>
      <w:r w:rsidR="00663143">
        <w:t>ё</w:t>
      </w:r>
      <w:r w:rsidRPr="00EF5EF9">
        <w:t xml:space="preserve">тным остатком бухгалтерией составляется </w:t>
      </w:r>
      <w:r w:rsidR="001D115C">
        <w:t>сличительная ведомость</w:t>
      </w:r>
      <w:r w:rsidRPr="00EF5EF9">
        <w:t>.</w:t>
      </w:r>
    </w:p>
    <w:p w14:paraId="62198044" w14:textId="4F24376E" w:rsidR="00EF5EF9" w:rsidRPr="00EF5EF9" w:rsidRDefault="00EF5EF9" w:rsidP="00EF5EF9">
      <w:r w:rsidRPr="00EF5EF9">
        <w:t>После ознакомления с результатами сличения с материально ответственных лиц берутся письменные объяснения по выявленным расхождениям (излишкам и недостачам). Комиссия передает руководству объекта предложения по урегулированию выявленных расхождений.</w:t>
      </w:r>
    </w:p>
    <w:p w14:paraId="18369B08" w14:textId="1B938673" w:rsidR="00EF5EF9" w:rsidRDefault="00EF5EF9" w:rsidP="00EF5EF9">
      <w:r w:rsidRPr="00EF5EF9">
        <w:t xml:space="preserve"> Если потери (недостачи) явились следствием хищения неустановленным кругом лиц, то они могут быть отнесены на финансовые результаты организации только при наличии решения следственных или судебных органов, подтверждающих </w:t>
      </w:r>
      <w:r w:rsidRPr="00EF5EF9">
        <w:lastRenderedPageBreak/>
        <w:t>отсутствие конкретных виновных лиц. В остальных случаях потери следует взыскивать с виновных лиц.</w:t>
      </w:r>
    </w:p>
    <w:p w14:paraId="3BEB3292" w14:textId="77777777" w:rsidR="001D115C" w:rsidRDefault="001D115C" w:rsidP="00974CB6"/>
    <w:p w14:paraId="6B5C8E62" w14:textId="77777777" w:rsidR="000E6919" w:rsidRPr="000E6919" w:rsidRDefault="000E6919" w:rsidP="000E6919">
      <w:r w:rsidRPr="000E6919">
        <w:t>Вопрос.</w:t>
      </w:r>
    </w:p>
    <w:p w14:paraId="4AD2CD31" w14:textId="21605F21" w:rsidR="00EB741F" w:rsidRPr="00EB741F" w:rsidRDefault="000E6919" w:rsidP="00EB741F">
      <w:r w:rsidRPr="000E6919">
        <w:t>Ювелирный магазин проводит ежемесячные инвентаризации. Обязательно ли итоги инвентаризации распечатывать, нумеровать листы, прошивать?</w:t>
      </w:r>
      <w:r w:rsidR="00EB741F">
        <w:t xml:space="preserve"> </w:t>
      </w:r>
      <w:r w:rsidR="00EB741F" w:rsidRPr="00EB741F">
        <w:t>Можно ли не выводить на печать инвентаризационные описи, если инвентаризация проводится в эл</w:t>
      </w:r>
      <w:r w:rsidR="00EB741F">
        <w:t xml:space="preserve">ектронном </w:t>
      </w:r>
      <w:r w:rsidR="00EB741F" w:rsidRPr="00EB741F">
        <w:t>виде</w:t>
      </w:r>
      <w:r w:rsidR="00EB741F">
        <w:t>?</w:t>
      </w:r>
      <w:r w:rsidR="00EB741F" w:rsidRPr="00EB741F">
        <w:t xml:space="preserve"> Когда печатаем по нескольким магазинам – огромные пачки бумаги!</w:t>
      </w:r>
    </w:p>
    <w:p w14:paraId="2062BC48" w14:textId="77777777" w:rsidR="000E6919" w:rsidRPr="000E6919" w:rsidRDefault="000E6919" w:rsidP="000E6919">
      <w:r w:rsidRPr="000E6919">
        <w:t xml:space="preserve">Ответ. </w:t>
      </w:r>
    </w:p>
    <w:p w14:paraId="06DDD241" w14:textId="0A9B7318" w:rsidR="000E6919" w:rsidRPr="000E6919" w:rsidRDefault="000E6919" w:rsidP="000E6919">
      <w:r w:rsidRPr="000E6919">
        <w:t xml:space="preserve">Обратимся к пунктам 1 и 5 статьи 9 Федерального закона от 06.12.2011 №402-ФЗ </w:t>
      </w:r>
      <w:r w:rsidR="00C25B6C">
        <w:t>"</w:t>
      </w:r>
      <w:r w:rsidRPr="000E6919">
        <w:t>О бухгалтерском учете</w:t>
      </w:r>
      <w:r w:rsidR="00C25B6C">
        <w:t>"</w:t>
      </w:r>
      <w:r w:rsidRPr="000E6919">
        <w:t xml:space="preserve">, которая называется </w:t>
      </w:r>
      <w:r w:rsidR="00C25B6C">
        <w:t>"</w:t>
      </w:r>
      <w:r w:rsidRPr="000E6919">
        <w:t>Первичные уч</w:t>
      </w:r>
      <w:r w:rsidR="00663143">
        <w:t>ё</w:t>
      </w:r>
      <w:r w:rsidRPr="000E6919">
        <w:t>тные документы</w:t>
      </w:r>
      <w:r w:rsidR="00C25B6C">
        <w:t>"</w:t>
      </w:r>
      <w:r w:rsidRPr="000E6919">
        <w:t>:</w:t>
      </w:r>
    </w:p>
    <w:p w14:paraId="06D7AEA8" w14:textId="4002B96C" w:rsidR="000E6919" w:rsidRPr="000E6919" w:rsidRDefault="000E6919" w:rsidP="000E6919">
      <w:r w:rsidRPr="000E6919">
        <w:t>1. Каждый факт хозяйственной жизни подлежит оформлению первичным уч</w:t>
      </w:r>
      <w:r w:rsidR="00663143">
        <w:t>ё</w:t>
      </w:r>
      <w:r w:rsidRPr="000E6919">
        <w:t>тным документом.</w:t>
      </w:r>
    </w:p>
    <w:p w14:paraId="1B54087F" w14:textId="10736786" w:rsidR="000E6919" w:rsidRPr="000E6919" w:rsidRDefault="000E6919" w:rsidP="000E6919">
      <w:r w:rsidRPr="000E6919">
        <w:t>5. Первичный уч</w:t>
      </w:r>
      <w:r w:rsidR="00663143">
        <w:t>ё</w:t>
      </w:r>
      <w:r w:rsidRPr="000E6919">
        <w:t>тный документ составляется на бумажном носителе и (или) в виде электронного документа, подписанного электронной подписью</w:t>
      </w:r>
      <w:r w:rsidR="00C25B6C">
        <w:t xml:space="preserve"> (кстати, аналогичное требование есть и в ИМФ-231н)</w:t>
      </w:r>
      <w:r w:rsidRPr="000E6919">
        <w:t>.</w:t>
      </w:r>
    </w:p>
    <w:p w14:paraId="01D6C316" w14:textId="02B66A96" w:rsidR="000E6919" w:rsidRPr="000E6919" w:rsidRDefault="000E6919" w:rsidP="000E6919">
      <w:r w:rsidRPr="000E6919">
        <w:t>Акт инвентаризации является первичным уч</w:t>
      </w:r>
      <w:r w:rsidR="00663143">
        <w:t>ё</w:t>
      </w:r>
      <w:r w:rsidRPr="000E6919">
        <w:t>тным документом. Первичные документы по уч</w:t>
      </w:r>
      <w:r w:rsidR="00663143">
        <w:t>ё</w:t>
      </w:r>
      <w:r w:rsidRPr="000E6919">
        <w:t>ту результатов инвентаризации применяются для проверки полноты и достоверности бухгалтерского уч</w:t>
      </w:r>
      <w:r w:rsidR="00663143">
        <w:t>ё</w:t>
      </w:r>
      <w:r w:rsidRPr="000E6919">
        <w:t>та в ходе полной или частичной инвентаризации имущества.</w:t>
      </w:r>
    </w:p>
    <w:p w14:paraId="4EC12573" w14:textId="4300F22A" w:rsidR="000E6919" w:rsidRDefault="000E6919" w:rsidP="000E6919">
      <w:r w:rsidRPr="000E6919">
        <w:t xml:space="preserve">Если у материально ответственных лиц и членов инвентаризационной комиссии нет электронных подписей, то оформление результатов инвентаризации на бумажных носителях с </w:t>
      </w:r>
      <w:r w:rsidR="00C25B6C">
        <w:t>"</w:t>
      </w:r>
      <w:r w:rsidRPr="000E6919">
        <w:t>живыми</w:t>
      </w:r>
      <w:r w:rsidR="00C25B6C">
        <w:t>"</w:t>
      </w:r>
      <w:r w:rsidRPr="000E6919">
        <w:t xml:space="preserve"> подписями обязательно.</w:t>
      </w:r>
      <w:r w:rsidR="00835B25">
        <w:t xml:space="preserve"> Дополнительно замечу, что пачка бумаги всё же дешевле нескольких электронных подписей.</w:t>
      </w:r>
    </w:p>
    <w:p w14:paraId="290546B9" w14:textId="66F24DBF" w:rsidR="000E6919" w:rsidRDefault="000E6919"/>
    <w:p w14:paraId="393052D6" w14:textId="77777777" w:rsidR="004A34C7" w:rsidRPr="004A34C7" w:rsidRDefault="004A34C7" w:rsidP="004A34C7">
      <w:r w:rsidRPr="004A34C7">
        <w:t>Вопрос.</w:t>
      </w:r>
    </w:p>
    <w:p w14:paraId="0DE69DFB" w14:textId="77777777" w:rsidR="004A34C7" w:rsidRPr="004A34C7" w:rsidRDefault="004A34C7" w:rsidP="004A34C7">
      <w:r w:rsidRPr="004A34C7">
        <w:t>Должна ли плановая инвентаризация проводится одновременно по всей сети магазинов (24 магазина)?</w:t>
      </w:r>
    </w:p>
    <w:p w14:paraId="63476F89" w14:textId="77777777" w:rsidR="004A34C7" w:rsidRPr="004A34C7" w:rsidRDefault="004A34C7" w:rsidP="004A34C7">
      <w:r w:rsidRPr="004A34C7">
        <w:t xml:space="preserve">Ответ. </w:t>
      </w:r>
    </w:p>
    <w:p w14:paraId="468ED44E" w14:textId="1292EC3C" w:rsidR="004A34C7" w:rsidRPr="004A34C7" w:rsidRDefault="004A34C7" w:rsidP="004A34C7">
      <w:r w:rsidRPr="004A34C7">
        <w:t>Руководству предприятия законодательством предоставляется право самостоятельно определять частоту проведения инвентаризаций. Это актуально при большом объеме инвентаризируемых объектов (подразделений). Отражаете это в план-графике проведения инвентаризации и в уч</w:t>
      </w:r>
      <w:r w:rsidR="00663143">
        <w:t>ё</w:t>
      </w:r>
      <w:r w:rsidRPr="004A34C7">
        <w:t>тной политике.</w:t>
      </w:r>
    </w:p>
    <w:p w14:paraId="70737FA3" w14:textId="77777777" w:rsidR="004A34C7" w:rsidRPr="004A34C7" w:rsidRDefault="004A34C7" w:rsidP="004A34C7">
      <w:r w:rsidRPr="004A34C7">
        <w:lastRenderedPageBreak/>
        <w:t>В график проведения инвентаризации включаются обязательные сведения о перечне объектов (подразделений), составе комиссий, сроках проведения инвентаризаций.</w:t>
      </w:r>
    </w:p>
    <w:p w14:paraId="19F47F1D" w14:textId="4B65CD25" w:rsidR="004A34C7" w:rsidRPr="004A34C7" w:rsidRDefault="004A34C7" w:rsidP="004A34C7">
      <w:r w:rsidRPr="004A34C7">
        <w:t>График инвентаризации не имеет утвержд</w:t>
      </w:r>
      <w:r w:rsidR="00663143">
        <w:t>ё</w:t>
      </w:r>
      <w:r w:rsidRPr="004A34C7">
        <w:t>нного законодательно образца. Форму разрабатываете самостоятельно. На документе обязательно должна присутствовать утверждающая подпись руководителя.</w:t>
      </w:r>
    </w:p>
    <w:p w14:paraId="789D7EBC" w14:textId="60814348" w:rsidR="004A34C7" w:rsidRDefault="004A34C7"/>
    <w:p w14:paraId="59FEFD9E" w14:textId="238831B9" w:rsidR="00C25B6C" w:rsidRDefault="00C25B6C">
      <w:r>
        <w:t>Вопрос.</w:t>
      </w:r>
    </w:p>
    <w:p w14:paraId="26524280" w14:textId="14A9443A" w:rsidR="000964DD" w:rsidRDefault="00C25B6C" w:rsidP="000964DD">
      <w:r>
        <w:t>М</w:t>
      </w:r>
      <w:r w:rsidR="000964DD" w:rsidRPr="000964DD">
        <w:t>ожет ли заменить годовую инвентаризацию инвентаризация, проводимая при смене мат</w:t>
      </w:r>
      <w:r>
        <w:t>ериально</w:t>
      </w:r>
      <w:r w:rsidR="000964DD" w:rsidRPr="000964DD">
        <w:t xml:space="preserve"> ответств</w:t>
      </w:r>
      <w:r>
        <w:t>енных лиц</w:t>
      </w:r>
      <w:r w:rsidR="000964DD" w:rsidRPr="000964DD">
        <w:t>?</w:t>
      </w:r>
    </w:p>
    <w:p w14:paraId="3CAB1540" w14:textId="4261E550" w:rsidR="00C25B6C" w:rsidRDefault="00C25B6C" w:rsidP="000964DD">
      <w:r>
        <w:t xml:space="preserve">Ответ. </w:t>
      </w:r>
    </w:p>
    <w:p w14:paraId="40A6F745" w14:textId="43B380E2" w:rsidR="00C25B6C" w:rsidRDefault="00C25B6C" w:rsidP="000964DD">
      <w:r>
        <w:t xml:space="preserve">Законодательством </w:t>
      </w:r>
      <w:r w:rsidR="00604962">
        <w:t>предусмотрены различные формы и методы проведения инвентаризации:</w:t>
      </w:r>
    </w:p>
    <w:p w14:paraId="586448E0" w14:textId="7879999B" w:rsidR="00604962" w:rsidRDefault="00604962" w:rsidP="000964DD">
      <w:r>
        <w:t>По обязательности проведения:</w:t>
      </w:r>
    </w:p>
    <w:p w14:paraId="6C06D13B" w14:textId="01C03AE6" w:rsidR="00604962" w:rsidRDefault="00604962" w:rsidP="000964DD">
      <w:r>
        <w:t>- обязательная – проводится в обязательном порядке в соответствии с законодательством;</w:t>
      </w:r>
    </w:p>
    <w:p w14:paraId="46A04B57" w14:textId="01442D7F" w:rsidR="00604962" w:rsidRDefault="00604962" w:rsidP="000964DD">
      <w:r>
        <w:t>- инициативная – проводится по решению руководителя;</w:t>
      </w:r>
    </w:p>
    <w:p w14:paraId="2F921CB5" w14:textId="6E737896" w:rsidR="00604962" w:rsidRDefault="00604962" w:rsidP="000964DD">
      <w:r>
        <w:t>По периодичности проведения:</w:t>
      </w:r>
    </w:p>
    <w:p w14:paraId="5EE601FC" w14:textId="7B10D60E" w:rsidR="00604962" w:rsidRDefault="00604962" w:rsidP="000964DD">
      <w:r>
        <w:t>- плановая – проводится в соответствии с утвержд</w:t>
      </w:r>
      <w:r w:rsidR="00663143">
        <w:t>ё</w:t>
      </w:r>
      <w:r>
        <w:t>нным порядком в установленные сроки;</w:t>
      </w:r>
    </w:p>
    <w:p w14:paraId="6FCAEE66" w14:textId="5F8F6625" w:rsidR="00604962" w:rsidRDefault="00604962" w:rsidP="000964DD">
      <w:r>
        <w:t>- внеплановая – проводится по инициативе руководителя вне утвержд</w:t>
      </w:r>
      <w:r w:rsidR="00663143">
        <w:t>ё</w:t>
      </w:r>
      <w:r>
        <w:t>нного плана для обеспечения дополнительного контроля за сохранностью отдельных видов имущества либо необходимость е</w:t>
      </w:r>
      <w:r w:rsidR="00663143">
        <w:t>ё</w:t>
      </w:r>
      <w:r>
        <w:t xml:space="preserve"> проведения предусмотрена законодательством.</w:t>
      </w:r>
    </w:p>
    <w:p w14:paraId="1B563B08" w14:textId="09EB2C27" w:rsidR="00604962" w:rsidRPr="000964DD" w:rsidRDefault="00604962" w:rsidP="000964DD">
      <w:r>
        <w:t xml:space="preserve">Годовая инвентаризация является плановой обязательной, а инвентаризация при смене МОЛ – внеплановой обязательной. Т.е. это разные </w:t>
      </w:r>
      <w:r w:rsidR="007B7D21">
        <w:t>виды инвентаризаций</w:t>
      </w:r>
      <w:r w:rsidR="00835B25">
        <w:t>, которые</w:t>
      </w:r>
      <w:r w:rsidR="007B7D21">
        <w:t xml:space="preserve"> не могут заменять друг друга.</w:t>
      </w:r>
    </w:p>
    <w:p w14:paraId="0746CE91" w14:textId="77777777" w:rsidR="004A34C7" w:rsidRDefault="004A34C7"/>
    <w:p w14:paraId="7B3A1171" w14:textId="7DBC1F2C" w:rsidR="00533D77" w:rsidRDefault="00533D77"/>
    <w:p w14:paraId="6C898F7D" w14:textId="24E2C773" w:rsidR="00533D77" w:rsidRPr="004A59B5" w:rsidRDefault="00533D77">
      <w:pPr>
        <w:rPr>
          <w:b/>
        </w:rPr>
      </w:pPr>
      <w:r w:rsidRPr="004A59B5">
        <w:rPr>
          <w:b/>
        </w:rPr>
        <w:t xml:space="preserve">10. </w:t>
      </w:r>
      <w:r w:rsidR="0081239C">
        <w:rPr>
          <w:b/>
        </w:rPr>
        <w:t>Реализация лома или неликвидов</w:t>
      </w:r>
      <w:r w:rsidR="007B7D21">
        <w:rPr>
          <w:b/>
        </w:rPr>
        <w:t>.</w:t>
      </w:r>
    </w:p>
    <w:p w14:paraId="4303D001" w14:textId="61799B35" w:rsidR="00533D77" w:rsidRDefault="00533D77"/>
    <w:p w14:paraId="774DFFF4" w14:textId="399E1157" w:rsidR="000E6919" w:rsidRPr="000E6919" w:rsidRDefault="000E6919" w:rsidP="000E6919">
      <w:r w:rsidRPr="000E6919">
        <w:t>Вопрос</w:t>
      </w:r>
      <w:r w:rsidR="007B7D21">
        <w:t>.</w:t>
      </w:r>
    </w:p>
    <w:p w14:paraId="066127C9" w14:textId="502514DC" w:rsidR="000E6919" w:rsidRPr="000E6919" w:rsidRDefault="000E6919" w:rsidP="000E6919">
      <w:r w:rsidRPr="000E6919">
        <w:t xml:space="preserve">У меня вопрос по списанию ТМЦ (переводу их в лом). У меня розничный магазин, есть изделия, которые признаны неликвидами, и я отдаю их в производство. Но сейчас столкнулась с проблемой, не все производители могут принять у меня по накладной изделия, тем более что вес не совпадает (если попадаются изделия с камнями). Камни я могу сама выкрепить, но по документам этот вес надо как-то списывать. Подскажите, </w:t>
      </w:r>
      <w:r w:rsidRPr="000E6919">
        <w:lastRenderedPageBreak/>
        <w:t xml:space="preserve">каким документом я могу оформить признание ювелирных изделий ломом и изменение общего веса после выкрепки. </w:t>
      </w:r>
    </w:p>
    <w:p w14:paraId="583FEC1C" w14:textId="6A47326E" w:rsidR="000E6919" w:rsidRPr="000E6919" w:rsidRDefault="000E6919" w:rsidP="000E6919">
      <w:r w:rsidRPr="000E6919">
        <w:t>Ответ</w:t>
      </w:r>
      <w:r w:rsidR="007B7D21">
        <w:t>.</w:t>
      </w:r>
    </w:p>
    <w:p w14:paraId="2751E0D0" w14:textId="3315063C" w:rsidR="000E6919" w:rsidRPr="000E6919" w:rsidRDefault="000E6919" w:rsidP="000E6919">
      <w:r w:rsidRPr="000E6919">
        <w:t>Во время очередной плановой или внеплановой инвентаризации выделите залежалые изделия</w:t>
      </w:r>
      <w:r w:rsidR="007B7D21">
        <w:t xml:space="preserve"> </w:t>
      </w:r>
      <w:r w:rsidRPr="000E6919">
        <w:t>в отдельную опись, пусть комиссия в протоколе по результатам инвентаризации признает их неликвидами и предложит списать в лом. Руководитель утверждает решение. Далее выкрепляете вставки. Этот процесс сопровождается документом (актом) примерно следующего содержания: наименование изделия; масса изделия до операции (г); получено после выкрепки металла (г), получено после выкрепки вставок (г). Металл приходуете, со вставками можете сделать, что хотите.</w:t>
      </w:r>
    </w:p>
    <w:p w14:paraId="0B2A61F5" w14:textId="77777777" w:rsidR="000E6919" w:rsidRPr="000E6919" w:rsidRDefault="000E6919" w:rsidP="000E6919">
      <w:r w:rsidRPr="000E6919">
        <w:t>Далее металл по фактической массе (и пробе) передаете в производство. Только не забудьте, если эти изделия не с этого производства, то они должны пройти аффинаж. Условие об этом лучше упомянуть в договоре с производителем. Обычно производители накапливают лом от нескольких заказчиков и централизованно сдают на аффинаж.</w:t>
      </w:r>
    </w:p>
    <w:p w14:paraId="188C6937" w14:textId="489CFD52" w:rsidR="000964DD" w:rsidRDefault="000964DD"/>
    <w:p w14:paraId="49AEFE3E" w14:textId="37F03461" w:rsidR="007B7D21" w:rsidRDefault="007B7D21">
      <w:r>
        <w:t>Вопрос.</w:t>
      </w:r>
    </w:p>
    <w:p w14:paraId="246C2594" w14:textId="476E4DA7" w:rsidR="000964DD" w:rsidRDefault="000964DD" w:rsidP="000964DD">
      <w:bookmarkStart w:id="1" w:name="_Hlk503800650"/>
      <w:r w:rsidRPr="000964DD">
        <w:t>Куда может магазин сдать лом юв</w:t>
      </w:r>
      <w:r w:rsidR="007B7D21">
        <w:t xml:space="preserve">елирных </w:t>
      </w:r>
      <w:r w:rsidRPr="000964DD">
        <w:t>изделий, если не работает по давальческой схеме?</w:t>
      </w:r>
      <w:r w:rsidR="007B7D21">
        <w:t xml:space="preserve"> </w:t>
      </w:r>
      <w:r w:rsidRPr="000964DD">
        <w:t>Как должны быть оформлены передача лома и оплата металла?</w:t>
      </w:r>
      <w:bookmarkEnd w:id="1"/>
    </w:p>
    <w:p w14:paraId="6DA5E964" w14:textId="11E2D92B" w:rsidR="007B7D21" w:rsidRDefault="007B7D21" w:rsidP="000964DD">
      <w:r>
        <w:t>Ответ.</w:t>
      </w:r>
    </w:p>
    <w:p w14:paraId="46B1FA9F" w14:textId="2F46F930" w:rsidR="007B7D21" w:rsidRPr="000964DD" w:rsidRDefault="007B7D21" w:rsidP="000964DD">
      <w:r>
        <w:t>Действуете аналогично: во время очередной инвентаризации призна</w:t>
      </w:r>
      <w:r w:rsidR="00663143">
        <w:t>ё</w:t>
      </w:r>
      <w:r>
        <w:t>те неликвиды ломом, подлежащим сдаче на переработку и аффинаж. Если вы не работаете по давальческой схеме, реализовать лом можно ювелирному заводу, переработчику лома и отходов, о</w:t>
      </w:r>
      <w:r w:rsidR="0081239C">
        <w:t>рганизации, занимающейся оптовой куплей-продажей драгоценных металлов. Короче, всем желающим купить такой лом. Передача сопровождается документами с указанием фактической массы и пробы. Цена, естественно, договорная, с учетом цен Лондонской биржи, затрат на переработку и т.п.</w:t>
      </w:r>
    </w:p>
    <w:p w14:paraId="5631C1EE" w14:textId="77777777" w:rsidR="000964DD" w:rsidRDefault="000964DD"/>
    <w:p w14:paraId="790BC733" w14:textId="53E5F439" w:rsidR="00533D77" w:rsidRDefault="00533D77"/>
    <w:p w14:paraId="4FFABEE1" w14:textId="4FF51461" w:rsidR="00533D77" w:rsidRPr="004A59B5" w:rsidRDefault="00533D77">
      <w:pPr>
        <w:rPr>
          <w:b/>
        </w:rPr>
      </w:pPr>
      <w:r w:rsidRPr="004A59B5">
        <w:rPr>
          <w:b/>
        </w:rPr>
        <w:t>1</w:t>
      </w:r>
      <w:r w:rsidR="0081239C">
        <w:rPr>
          <w:b/>
        </w:rPr>
        <w:t>1</w:t>
      </w:r>
      <w:r w:rsidRPr="004A59B5">
        <w:rPr>
          <w:b/>
        </w:rPr>
        <w:t xml:space="preserve">. </w:t>
      </w:r>
      <w:r w:rsidR="00C64F07">
        <w:rPr>
          <w:b/>
        </w:rPr>
        <w:t>В</w:t>
      </w:r>
      <w:r w:rsidRPr="004A59B5">
        <w:rPr>
          <w:b/>
        </w:rPr>
        <w:t>есовое хозяйство</w:t>
      </w:r>
      <w:r w:rsidR="00C64F07">
        <w:rPr>
          <w:b/>
        </w:rPr>
        <w:t>.</w:t>
      </w:r>
    </w:p>
    <w:p w14:paraId="7DACDABD" w14:textId="77777777" w:rsidR="0081239C" w:rsidRDefault="0081239C"/>
    <w:p w14:paraId="596A12BE" w14:textId="051BE54F" w:rsidR="00C64F07" w:rsidRDefault="0081239C">
      <w:r>
        <w:t>Н</w:t>
      </w:r>
      <w:r w:rsidR="000566C0" w:rsidRPr="00974CB6">
        <w:t xml:space="preserve">аличие </w:t>
      </w:r>
      <w:r>
        <w:t>весов в ювелирном магазине</w:t>
      </w:r>
      <w:r w:rsidR="00C64F07">
        <w:t xml:space="preserve"> предусмотрено требованиями ИМФ-231н и </w:t>
      </w:r>
      <w:r w:rsidR="00C64F07" w:rsidRPr="00C64F07">
        <w:t>Правил продажи отдельных видов товаров (Постановление Правительства РФ №55 от 19.01.1998)</w:t>
      </w:r>
      <w:r w:rsidR="00C64F07">
        <w:t>. В</w:t>
      </w:r>
      <w:r w:rsidR="000566C0" w:rsidRPr="00974CB6">
        <w:t>есово</w:t>
      </w:r>
      <w:r w:rsidR="00C64F07">
        <w:t>е</w:t>
      </w:r>
      <w:r w:rsidR="000566C0" w:rsidRPr="00974CB6">
        <w:t xml:space="preserve"> хозяйств</w:t>
      </w:r>
      <w:r w:rsidR="00C64F07">
        <w:t>о должно</w:t>
      </w:r>
      <w:r w:rsidR="000566C0" w:rsidRPr="00974CB6">
        <w:t xml:space="preserve"> отвеча</w:t>
      </w:r>
      <w:r w:rsidR="00C64F07">
        <w:t>ть</w:t>
      </w:r>
      <w:r w:rsidR="000566C0" w:rsidRPr="00974CB6">
        <w:t xml:space="preserve"> установленным требованиям </w:t>
      </w:r>
      <w:r w:rsidR="000566C0" w:rsidRPr="00974CB6">
        <w:lastRenderedPageBreak/>
        <w:t xml:space="preserve">по точности взвешивания, </w:t>
      </w:r>
      <w:r w:rsidR="00C64F07">
        <w:t>необходимо иметь</w:t>
      </w:r>
      <w:r w:rsidR="000566C0" w:rsidRPr="00974CB6">
        <w:t xml:space="preserve"> действующи</w:t>
      </w:r>
      <w:r w:rsidR="00C64F07">
        <w:t>е</w:t>
      </w:r>
      <w:r w:rsidR="000566C0" w:rsidRPr="00974CB6">
        <w:t xml:space="preserve"> свидетельств</w:t>
      </w:r>
      <w:r w:rsidR="00C64F07">
        <w:t>а</w:t>
      </w:r>
      <w:r w:rsidR="000566C0" w:rsidRPr="00974CB6">
        <w:t xml:space="preserve"> о поверке весов</w:t>
      </w:r>
      <w:r w:rsidR="00C64F07">
        <w:t>.</w:t>
      </w:r>
    </w:p>
    <w:p w14:paraId="2A4238F0" w14:textId="6B6FFB8B" w:rsidR="00C64F07" w:rsidRPr="00C64F07" w:rsidRDefault="00C64F07" w:rsidP="00C64F07">
      <w:r>
        <w:t xml:space="preserve">К сожалению, из ИМФ-231н </w:t>
      </w:r>
      <w:r w:rsidRPr="00C64F07">
        <w:t>исчезло требование по правилам установки весов. Это было серьезное требование. Всем известно, что весы должны быть установлены на неподвижное основание. Странно наблюдать, как в ювелирном магазине продавец достает весы из-под прилавка, сдувает пыль и, не выставив калибровку, начинает взвешивание.</w:t>
      </w:r>
    </w:p>
    <w:p w14:paraId="1A38CA50" w14:textId="13203604" w:rsidR="00C64F07" w:rsidRDefault="00C64F07"/>
    <w:p w14:paraId="0822B58A" w14:textId="369B30EC" w:rsidR="00533D77" w:rsidRDefault="00533D77"/>
    <w:p w14:paraId="1088E79A" w14:textId="73FDAB81" w:rsidR="00533D77" w:rsidRPr="004A59B5" w:rsidRDefault="00533D77">
      <w:pPr>
        <w:rPr>
          <w:b/>
        </w:rPr>
      </w:pPr>
      <w:r w:rsidRPr="004A59B5">
        <w:rPr>
          <w:b/>
        </w:rPr>
        <w:t>1</w:t>
      </w:r>
      <w:r w:rsidR="00C64F07">
        <w:rPr>
          <w:b/>
        </w:rPr>
        <w:t>2</w:t>
      </w:r>
      <w:r w:rsidRPr="004A59B5">
        <w:rPr>
          <w:b/>
        </w:rPr>
        <w:t>. Типичные нарушения, выявляемые при проверках</w:t>
      </w:r>
      <w:r w:rsidR="00C64F07">
        <w:rPr>
          <w:b/>
        </w:rPr>
        <w:t>.</w:t>
      </w:r>
    </w:p>
    <w:p w14:paraId="31943963" w14:textId="77777777" w:rsidR="00C64F07" w:rsidRDefault="00C64F07" w:rsidP="003E22F2"/>
    <w:p w14:paraId="5204FC16" w14:textId="485617CC" w:rsidR="00C64F07" w:rsidRDefault="00C64F07" w:rsidP="003E22F2">
      <w:r>
        <w:t>Ниже приводятся типичные нарушения</w:t>
      </w:r>
      <w:r w:rsidR="00663143">
        <w:t xml:space="preserve"> в работе ювелирного магазина</w:t>
      </w:r>
      <w:r>
        <w:t>, постарайтесь их избежать:</w:t>
      </w:r>
    </w:p>
    <w:p w14:paraId="250D1F91" w14:textId="720CCBAF" w:rsidR="003E22F2" w:rsidRPr="003E22F2" w:rsidRDefault="003E22F2" w:rsidP="003E22F2">
      <w:r w:rsidRPr="003E22F2">
        <w:t xml:space="preserve">- </w:t>
      </w:r>
      <w:r w:rsidR="00C64F07">
        <w:t>с</w:t>
      </w:r>
      <w:r w:rsidRPr="003E22F2">
        <w:t>воевременно не вносятся изменения в Карту постановки на спецуч</w:t>
      </w:r>
      <w:r w:rsidR="00663143">
        <w:t>ё</w:t>
      </w:r>
      <w:r w:rsidRPr="003E22F2">
        <w:t>т при смене адресов торговли</w:t>
      </w:r>
      <w:r w:rsidR="00C64F07">
        <w:t>;</w:t>
      </w:r>
    </w:p>
    <w:p w14:paraId="0380C8FC" w14:textId="67F4D7DC" w:rsidR="003E22F2" w:rsidRPr="003E22F2" w:rsidRDefault="003E22F2" w:rsidP="003E22F2">
      <w:r w:rsidRPr="003E22F2">
        <w:t xml:space="preserve">- </w:t>
      </w:r>
      <w:r w:rsidR="00C64F07">
        <w:t>в</w:t>
      </w:r>
      <w:r w:rsidRPr="003E22F2">
        <w:t>нутренняя инструкция отсутствует или не отражает специфику</w:t>
      </w:r>
      <w:r w:rsidR="004008C2">
        <w:t xml:space="preserve"> работы;</w:t>
      </w:r>
    </w:p>
    <w:p w14:paraId="7EAB0DB6" w14:textId="3CBF780A" w:rsidR="003E22F2" w:rsidRPr="003E22F2" w:rsidRDefault="003E22F2" w:rsidP="003E22F2">
      <w:r w:rsidRPr="003E22F2">
        <w:t xml:space="preserve">- </w:t>
      </w:r>
      <w:r w:rsidR="004008C2">
        <w:t>в</w:t>
      </w:r>
      <w:r w:rsidRPr="003E22F2">
        <w:t xml:space="preserve"> торговом зале отсутствует информация для покупателей: Правила продажи, информация о пробах и клеймах, выдержки из стандартов и пр.</w:t>
      </w:r>
      <w:r w:rsidR="004008C2">
        <w:t>;</w:t>
      </w:r>
    </w:p>
    <w:p w14:paraId="0339F8BB" w14:textId="11690301" w:rsidR="003E22F2" w:rsidRPr="003E22F2" w:rsidRDefault="003E22F2" w:rsidP="003E22F2">
      <w:r w:rsidRPr="003E22F2">
        <w:t xml:space="preserve">- </w:t>
      </w:r>
      <w:r w:rsidR="004008C2">
        <w:t>т</w:t>
      </w:r>
      <w:r w:rsidRPr="003E22F2">
        <w:t>оварные чеки покупателю не выписываются или не содержат необходимой информации</w:t>
      </w:r>
      <w:r w:rsidR="004008C2">
        <w:t>;</w:t>
      </w:r>
    </w:p>
    <w:p w14:paraId="6207C9EA" w14:textId="29FDE48F" w:rsidR="003E22F2" w:rsidRPr="003E22F2" w:rsidRDefault="003E22F2" w:rsidP="003E22F2">
      <w:r w:rsidRPr="003E22F2">
        <w:t xml:space="preserve">- </w:t>
      </w:r>
      <w:r w:rsidR="004008C2">
        <w:t>т</w:t>
      </w:r>
      <w:r w:rsidRPr="003E22F2">
        <w:t>ип заключенного договора (как договора купли-продажи) не соответствует тексту, по которому договор фактически является договором комиссии</w:t>
      </w:r>
      <w:r w:rsidR="004008C2">
        <w:t>;</w:t>
      </w:r>
    </w:p>
    <w:p w14:paraId="5FDA07C0" w14:textId="6BC9126C" w:rsidR="003E22F2" w:rsidRPr="003E22F2" w:rsidRDefault="003E22F2" w:rsidP="003E22F2">
      <w:r w:rsidRPr="003E22F2">
        <w:t xml:space="preserve">- </w:t>
      </w:r>
      <w:r w:rsidR="004008C2">
        <w:t>н</w:t>
      </w:r>
      <w:r w:rsidRPr="003E22F2">
        <w:t>акладные на получение товара оформляются с нарушениями: не указ</w:t>
      </w:r>
      <w:r w:rsidR="004008C2">
        <w:t>аны</w:t>
      </w:r>
      <w:r w:rsidRPr="003E22F2">
        <w:t xml:space="preserve"> реквизиты договора, даты отпуска и приемки ценностей, масса прописью, должности и расшифровки подписей</w:t>
      </w:r>
      <w:r w:rsidR="004008C2">
        <w:t>;</w:t>
      </w:r>
    </w:p>
    <w:p w14:paraId="1B1C7EAC" w14:textId="3B1F758D" w:rsidR="003E22F2" w:rsidRPr="003E22F2" w:rsidRDefault="003E22F2" w:rsidP="003E22F2">
      <w:r w:rsidRPr="003E22F2">
        <w:t xml:space="preserve">- </w:t>
      </w:r>
      <w:r w:rsidR="004008C2">
        <w:t>о</w:t>
      </w:r>
      <w:r w:rsidRPr="003E22F2">
        <w:t>существляется реализация изделий с фальшивыми оттисками государственного пробирного клейма или без оттисков</w:t>
      </w:r>
      <w:r w:rsidR="004008C2">
        <w:t xml:space="preserve">, </w:t>
      </w:r>
      <w:r w:rsidR="004008C2" w:rsidRPr="003E22F2">
        <w:t>с деформированными, сполированными, плохо читаемыми оттисками, не поддающимися идентификации</w:t>
      </w:r>
      <w:r w:rsidR="004008C2">
        <w:t>;</w:t>
      </w:r>
    </w:p>
    <w:p w14:paraId="0751FAD2" w14:textId="7307EDD9" w:rsidR="003E22F2" w:rsidRPr="003E22F2" w:rsidRDefault="003E22F2" w:rsidP="003E22F2">
      <w:r w:rsidRPr="003E22F2">
        <w:t xml:space="preserve">- </w:t>
      </w:r>
      <w:r w:rsidR="004008C2">
        <w:t>в</w:t>
      </w:r>
      <w:r w:rsidRPr="003E22F2">
        <w:t>есоизмерительные приборы в магазин</w:t>
      </w:r>
      <w:r w:rsidR="004008C2">
        <w:t>е</w:t>
      </w:r>
      <w:r w:rsidRPr="003E22F2">
        <w:t xml:space="preserve"> отсутствуют</w:t>
      </w:r>
      <w:r w:rsidR="004008C2">
        <w:t>;</w:t>
      </w:r>
    </w:p>
    <w:p w14:paraId="6F100255" w14:textId="24427980" w:rsidR="003E22F2" w:rsidRPr="003E22F2" w:rsidRDefault="003E22F2" w:rsidP="003E22F2">
      <w:r w:rsidRPr="003E22F2">
        <w:t xml:space="preserve">- </w:t>
      </w:r>
      <w:r w:rsidR="004008C2">
        <w:t>я</w:t>
      </w:r>
      <w:r w:rsidRPr="003E22F2">
        <w:t>рлыки российских производителей ювелирных изделий отсутствуют, на все изделия навешены ярлыки оптовика-посредника</w:t>
      </w:r>
      <w:r w:rsidR="004008C2">
        <w:t>;</w:t>
      </w:r>
    </w:p>
    <w:p w14:paraId="543671FC" w14:textId="6423CF9B" w:rsidR="003E22F2" w:rsidRPr="003E22F2" w:rsidRDefault="003E22F2" w:rsidP="003E22F2">
      <w:r w:rsidRPr="003E22F2">
        <w:t xml:space="preserve">- </w:t>
      </w:r>
      <w:r w:rsidR="004008C2">
        <w:t>н</w:t>
      </w:r>
      <w:r w:rsidRPr="003E22F2">
        <w:t>а ярлыках изделий отсутствует информация о наименовании ДМ, об изготовителе, о наименовании и характеристиках вставок</w:t>
      </w:r>
      <w:r w:rsidR="004008C2">
        <w:t>;</w:t>
      </w:r>
    </w:p>
    <w:p w14:paraId="47BFBB2B" w14:textId="373B8871" w:rsidR="003E22F2" w:rsidRPr="003E22F2" w:rsidRDefault="003E22F2" w:rsidP="003E22F2">
      <w:r w:rsidRPr="003E22F2">
        <w:t xml:space="preserve">- </w:t>
      </w:r>
      <w:r w:rsidR="004008C2">
        <w:t>у</w:t>
      </w:r>
      <w:r w:rsidRPr="003E22F2">
        <w:t>ч</w:t>
      </w:r>
      <w:r w:rsidR="00FF2E54">
        <w:t>ё</w:t>
      </w:r>
      <w:r w:rsidRPr="003E22F2">
        <w:t>т по наименованиям изделий, наименованию ДМ, массе и пробе не организован</w:t>
      </w:r>
      <w:r w:rsidR="004008C2">
        <w:t>;</w:t>
      </w:r>
    </w:p>
    <w:p w14:paraId="217C4CAB" w14:textId="5D847B45" w:rsidR="003E22F2" w:rsidRPr="003E22F2" w:rsidRDefault="003E22F2" w:rsidP="003E22F2">
      <w:r w:rsidRPr="003E22F2">
        <w:lastRenderedPageBreak/>
        <w:t xml:space="preserve">- </w:t>
      </w:r>
      <w:r w:rsidR="004008C2">
        <w:t>н</w:t>
      </w:r>
      <w:r w:rsidRPr="003E22F2">
        <w:t>акладные на внутреннее перемещение оформлены с нарушениями: без указания наименования металла и пробы, подписей передающей и принимающей сторон, общего количества изделий и массы прописью</w:t>
      </w:r>
      <w:r w:rsidR="004008C2">
        <w:t xml:space="preserve">, либо </w:t>
      </w:r>
      <w:r w:rsidR="004008C2" w:rsidRPr="003E22F2">
        <w:t>не оформляются</w:t>
      </w:r>
      <w:r w:rsidR="004008C2">
        <w:t xml:space="preserve"> вообще;</w:t>
      </w:r>
    </w:p>
    <w:p w14:paraId="3896131D" w14:textId="28861BA2" w:rsidR="003E22F2" w:rsidRPr="003E22F2" w:rsidRDefault="003E22F2" w:rsidP="003E22F2">
      <w:r w:rsidRPr="003E22F2">
        <w:t xml:space="preserve">- </w:t>
      </w:r>
      <w:r w:rsidR="004008C2">
        <w:t>н</w:t>
      </w:r>
      <w:r w:rsidRPr="003E22F2">
        <w:t>евозможно провести идентификацию изделий со вставками, т.к. в накладных и уч</w:t>
      </w:r>
      <w:r w:rsidR="00FF2E54">
        <w:t>ё</w:t>
      </w:r>
      <w:r w:rsidRPr="003E22F2">
        <w:t>тных документах отсутствует информация о вставках</w:t>
      </w:r>
      <w:r w:rsidR="004008C2">
        <w:t>;</w:t>
      </w:r>
    </w:p>
    <w:p w14:paraId="63F8B12D" w14:textId="59731089" w:rsidR="003E22F2" w:rsidRPr="003E22F2" w:rsidRDefault="003E22F2" w:rsidP="003E22F2">
      <w:r w:rsidRPr="003E22F2">
        <w:t xml:space="preserve">- </w:t>
      </w:r>
      <w:r w:rsidR="004008C2">
        <w:t>о</w:t>
      </w:r>
      <w:r w:rsidRPr="003E22F2">
        <w:t>рганизация уч</w:t>
      </w:r>
      <w:r w:rsidR="00FF2E54">
        <w:t>ё</w:t>
      </w:r>
      <w:r w:rsidRPr="003E22F2">
        <w:t>та не обеспечивает возможности составления отч</w:t>
      </w:r>
      <w:r w:rsidR="00FF2E54">
        <w:t>ё</w:t>
      </w:r>
      <w:r w:rsidRPr="003E22F2">
        <w:t>та о движении изделий по магазинам и организации в целом</w:t>
      </w:r>
      <w:r w:rsidR="004008C2">
        <w:t>;</w:t>
      </w:r>
    </w:p>
    <w:p w14:paraId="56B1F1C6" w14:textId="0C921427" w:rsidR="003E22F2" w:rsidRPr="003E22F2" w:rsidRDefault="003E22F2" w:rsidP="003E22F2">
      <w:r w:rsidRPr="003E22F2">
        <w:t>- отч</w:t>
      </w:r>
      <w:r w:rsidR="00FF2E54">
        <w:t>ё</w:t>
      </w:r>
      <w:r w:rsidRPr="003E22F2">
        <w:t>ты о реализации комиссионных товаров не составляются</w:t>
      </w:r>
      <w:r w:rsidR="004008C2">
        <w:t>;</w:t>
      </w:r>
    </w:p>
    <w:p w14:paraId="03951E63" w14:textId="7C82B952" w:rsidR="003E22F2" w:rsidRPr="003E22F2" w:rsidRDefault="003E22F2" w:rsidP="003E22F2">
      <w:r w:rsidRPr="003E22F2">
        <w:t xml:space="preserve">- </w:t>
      </w:r>
      <w:r w:rsidR="004008C2">
        <w:t>п</w:t>
      </w:r>
      <w:r w:rsidRPr="003E22F2">
        <w:t>ри приемке товара изделиям присваивается собственный артикул, что затрудняет их последующую идентификацию</w:t>
      </w:r>
      <w:r w:rsidR="004008C2">
        <w:t>;</w:t>
      </w:r>
    </w:p>
    <w:p w14:paraId="0ABB6D32" w14:textId="559AB75F" w:rsidR="003E22F2" w:rsidRPr="003E22F2" w:rsidRDefault="003E22F2" w:rsidP="003E22F2">
      <w:r w:rsidRPr="003E22F2">
        <w:t xml:space="preserve">- </w:t>
      </w:r>
      <w:r w:rsidR="004008C2">
        <w:t>в д</w:t>
      </w:r>
      <w:r w:rsidRPr="003E22F2">
        <w:t>окумент</w:t>
      </w:r>
      <w:r w:rsidR="004008C2">
        <w:t>ах</w:t>
      </w:r>
      <w:r w:rsidRPr="003E22F2">
        <w:t xml:space="preserve"> первичного уч</w:t>
      </w:r>
      <w:r w:rsidR="00FF2E54">
        <w:t>ё</w:t>
      </w:r>
      <w:r w:rsidRPr="003E22F2">
        <w:t>та отсутствуют необходимые реквизиты и подписи МОЛ</w:t>
      </w:r>
      <w:r w:rsidR="004008C2">
        <w:t>;</w:t>
      </w:r>
    </w:p>
    <w:p w14:paraId="5358D79A" w14:textId="0B1CFDB1" w:rsidR="003E22F2" w:rsidRPr="003E22F2" w:rsidRDefault="003E22F2" w:rsidP="003E22F2">
      <w:r w:rsidRPr="003E22F2">
        <w:t xml:space="preserve">- </w:t>
      </w:r>
      <w:r w:rsidR="004008C2">
        <w:t>п</w:t>
      </w:r>
      <w:r w:rsidRPr="003E22F2">
        <w:t>риказы о проведении инвентаризации не издаются</w:t>
      </w:r>
      <w:r w:rsidR="004008C2">
        <w:t>;</w:t>
      </w:r>
    </w:p>
    <w:p w14:paraId="125410E1" w14:textId="721EDB08" w:rsidR="003E22F2" w:rsidRPr="003E22F2" w:rsidRDefault="003E22F2" w:rsidP="003E22F2">
      <w:r w:rsidRPr="003E22F2">
        <w:t xml:space="preserve">- </w:t>
      </w:r>
      <w:r w:rsidR="004008C2">
        <w:t>в</w:t>
      </w:r>
      <w:r w:rsidRPr="003E22F2">
        <w:t xml:space="preserve"> состав рабочих комиссий включаются материально ответственные лица</w:t>
      </w:r>
      <w:r w:rsidR="004008C2">
        <w:t>;</w:t>
      </w:r>
    </w:p>
    <w:p w14:paraId="07F335A7" w14:textId="1EB293C8" w:rsidR="003E22F2" w:rsidRPr="003E22F2" w:rsidRDefault="003E22F2" w:rsidP="003E22F2">
      <w:r w:rsidRPr="003E22F2">
        <w:t xml:space="preserve">- </w:t>
      </w:r>
      <w:r w:rsidR="004008C2">
        <w:t>п</w:t>
      </w:r>
      <w:r w:rsidRPr="003E22F2">
        <w:t>ри снятии наличия</w:t>
      </w:r>
      <w:r w:rsidR="004008C2">
        <w:t xml:space="preserve"> в ходе проверки</w:t>
      </w:r>
      <w:r w:rsidRPr="003E22F2">
        <w:t xml:space="preserve"> выявлены расхождения (пересортица), причинами которых является ошибка при заведении в компьютер данных по изделиям (штрих-кодам); ошибка не была выявлена ни при каких последующих операциях (передача, приемка, инвентаризации)</w:t>
      </w:r>
      <w:r w:rsidR="004008C2">
        <w:t>;</w:t>
      </w:r>
    </w:p>
    <w:p w14:paraId="09A7E098" w14:textId="4A8EE0C2" w:rsidR="003E22F2" w:rsidRPr="003E22F2" w:rsidRDefault="003E22F2" w:rsidP="003E22F2">
      <w:r w:rsidRPr="003E22F2">
        <w:t xml:space="preserve">- </w:t>
      </w:r>
      <w:r w:rsidR="004008C2">
        <w:t>д</w:t>
      </w:r>
      <w:r w:rsidRPr="003E22F2">
        <w:t>оговор</w:t>
      </w:r>
      <w:r w:rsidR="004008C2">
        <w:t>ы</w:t>
      </w:r>
      <w:r w:rsidRPr="003E22F2">
        <w:t xml:space="preserve"> о материальной ответственности с работниками не заключены</w:t>
      </w:r>
      <w:r w:rsidR="004008C2">
        <w:t>;</w:t>
      </w:r>
    </w:p>
    <w:p w14:paraId="085FD501" w14:textId="3090B27A" w:rsidR="003E22F2" w:rsidRPr="003E22F2" w:rsidRDefault="003E22F2" w:rsidP="003E22F2">
      <w:r w:rsidRPr="003E22F2">
        <w:t xml:space="preserve">- </w:t>
      </w:r>
      <w:r w:rsidR="004008C2">
        <w:t>ф</w:t>
      </w:r>
      <w:r w:rsidRPr="003E22F2">
        <w:t>орма материальной ответственности не соответствует фактической структуре Организации</w:t>
      </w:r>
      <w:r w:rsidR="009757D9">
        <w:t>;</w:t>
      </w:r>
    </w:p>
    <w:p w14:paraId="15733CF2" w14:textId="283C7DE5" w:rsidR="003E22F2" w:rsidRPr="003E22F2" w:rsidRDefault="003E22F2" w:rsidP="003E22F2">
      <w:r w:rsidRPr="003E22F2">
        <w:t xml:space="preserve">- </w:t>
      </w:r>
      <w:r w:rsidR="009757D9">
        <w:t>ц</w:t>
      </w:r>
      <w:r w:rsidRPr="003E22F2">
        <w:t>енности в конце рабочего дня передаются на хранение другому юридическому лицу без оформления каких-либо документов</w:t>
      </w:r>
      <w:r w:rsidR="009757D9">
        <w:t>;</w:t>
      </w:r>
    </w:p>
    <w:p w14:paraId="00F5C1AC" w14:textId="7CDE59A5" w:rsidR="003E22F2" w:rsidRPr="003E22F2" w:rsidRDefault="003E22F2" w:rsidP="003E22F2">
      <w:r w:rsidRPr="003E22F2">
        <w:t xml:space="preserve">- </w:t>
      </w:r>
      <w:r w:rsidR="009757D9">
        <w:t>т</w:t>
      </w:r>
      <w:r w:rsidRPr="003E22F2">
        <w:t>ехнические средства охраны, хранилище или сейфы отсутствуют.</w:t>
      </w:r>
    </w:p>
    <w:p w14:paraId="5426263A" w14:textId="56955370" w:rsidR="000566C0" w:rsidRDefault="000566C0"/>
    <w:p w14:paraId="576E0B65" w14:textId="71A1BD2D" w:rsidR="00533D77" w:rsidRDefault="00533D77">
      <w:r w:rsidRPr="00533D77">
        <w:t xml:space="preserve">Вы – руководитель ювелирной организации, осуществляющей </w:t>
      </w:r>
      <w:r w:rsidR="009757D9">
        <w:t>розничную продажу</w:t>
      </w:r>
      <w:r w:rsidRPr="00533D77">
        <w:t xml:space="preserve"> ювелирных и других бытовых изделий из драгоценных металлов и драгоценных камней. Надеюсь, вы учт</w:t>
      </w:r>
      <w:r w:rsidR="00FF2E54">
        <w:t>ё</w:t>
      </w:r>
      <w:r w:rsidRPr="00533D77">
        <w:t>те в своей работе перечисленные нюансы.</w:t>
      </w:r>
    </w:p>
    <w:p w14:paraId="082EEEFF" w14:textId="52DBE9BF" w:rsidR="00533D77" w:rsidRDefault="00533D77"/>
    <w:sectPr w:rsidR="00533D77">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505C5" w14:textId="77777777" w:rsidR="005930B9" w:rsidRDefault="005930B9" w:rsidP="000B2286">
      <w:r>
        <w:separator/>
      </w:r>
    </w:p>
  </w:endnote>
  <w:endnote w:type="continuationSeparator" w:id="0">
    <w:p w14:paraId="3337E0B6" w14:textId="77777777" w:rsidR="005930B9" w:rsidRDefault="005930B9" w:rsidP="000B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1DE32" w14:textId="77777777" w:rsidR="005930B9" w:rsidRDefault="005930B9" w:rsidP="000B2286">
      <w:r>
        <w:separator/>
      </w:r>
    </w:p>
  </w:footnote>
  <w:footnote w:type="continuationSeparator" w:id="0">
    <w:p w14:paraId="4567A07E" w14:textId="77777777" w:rsidR="005930B9" w:rsidRDefault="005930B9" w:rsidP="000B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249918"/>
      <w:docPartObj>
        <w:docPartGallery w:val="Page Numbers (Top of Page)"/>
        <w:docPartUnique/>
      </w:docPartObj>
    </w:sdtPr>
    <w:sdtEndPr/>
    <w:sdtContent>
      <w:p w14:paraId="05BE55EA" w14:textId="0347E8CB" w:rsidR="004008C2" w:rsidRDefault="004008C2">
        <w:pPr>
          <w:pStyle w:val="a5"/>
          <w:jc w:val="center"/>
        </w:pPr>
        <w:r>
          <w:fldChar w:fldCharType="begin"/>
        </w:r>
        <w:r>
          <w:instrText>PAGE   \* MERGEFORMAT</w:instrText>
        </w:r>
        <w:r>
          <w:fldChar w:fldCharType="separate"/>
        </w:r>
        <w:r>
          <w:t>2</w:t>
        </w:r>
        <w:r>
          <w:fldChar w:fldCharType="end"/>
        </w:r>
      </w:p>
    </w:sdtContent>
  </w:sdt>
  <w:p w14:paraId="3093A8D4" w14:textId="77777777" w:rsidR="004008C2" w:rsidRDefault="004008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90DA1"/>
    <w:multiLevelType w:val="hybridMultilevel"/>
    <w:tmpl w:val="852E9A9E"/>
    <w:lvl w:ilvl="0" w:tplc="FFFFFFFF">
      <w:start w:val="1"/>
      <w:numFmt w:val="bullet"/>
      <w:lvlText w:val=""/>
      <w:lvlJc w:val="left"/>
      <w:pPr>
        <w:tabs>
          <w:tab w:val="num" w:pos="1560"/>
        </w:tabs>
        <w:ind w:left="1560" w:hanging="360"/>
      </w:pPr>
      <w:rPr>
        <w:rFonts w:ascii="Symbol" w:hAnsi="Symbol" w:hint="default"/>
      </w:rPr>
    </w:lvl>
    <w:lvl w:ilvl="1" w:tplc="FFFFFFFF">
      <w:numFmt w:val="bullet"/>
      <w:lvlText w:val="-"/>
      <w:lvlJc w:val="left"/>
      <w:pPr>
        <w:tabs>
          <w:tab w:val="num" w:pos="3030"/>
        </w:tabs>
        <w:ind w:left="3030" w:hanging="1110"/>
      </w:pPr>
      <w:rPr>
        <w:rFonts w:ascii="Times New Roman" w:eastAsia="Times New Roman" w:hAnsi="Times New Roman" w:cs="Times New Roman" w:hint="default"/>
      </w:rPr>
    </w:lvl>
    <w:lvl w:ilvl="2" w:tplc="FFFFFFFF" w:tentative="1">
      <w:start w:val="1"/>
      <w:numFmt w:val="bullet"/>
      <w:lvlText w:val=""/>
      <w:lvlJc w:val="left"/>
      <w:pPr>
        <w:tabs>
          <w:tab w:val="num" w:pos="3000"/>
        </w:tabs>
        <w:ind w:left="300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4440"/>
        </w:tabs>
        <w:ind w:left="4440" w:hanging="360"/>
      </w:pPr>
      <w:rPr>
        <w:rFonts w:ascii="Courier New" w:hAnsi="Courier New" w:hint="default"/>
      </w:rPr>
    </w:lvl>
    <w:lvl w:ilvl="5" w:tplc="FFFFFFFF" w:tentative="1">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00739"/>
    <w:rsid w:val="0002064A"/>
    <w:rsid w:val="00050ED3"/>
    <w:rsid w:val="000566C0"/>
    <w:rsid w:val="000964DD"/>
    <w:rsid w:val="000B2286"/>
    <w:rsid w:val="000E6919"/>
    <w:rsid w:val="00121651"/>
    <w:rsid w:val="00122CD0"/>
    <w:rsid w:val="00122F05"/>
    <w:rsid w:val="0012317E"/>
    <w:rsid w:val="001415B2"/>
    <w:rsid w:val="001A03FD"/>
    <w:rsid w:val="001A2AF4"/>
    <w:rsid w:val="001A3524"/>
    <w:rsid w:val="001C36E3"/>
    <w:rsid w:val="001C690A"/>
    <w:rsid w:val="001D115C"/>
    <w:rsid w:val="00205626"/>
    <w:rsid w:val="00221EE2"/>
    <w:rsid w:val="002906D1"/>
    <w:rsid w:val="002B7A42"/>
    <w:rsid w:val="00334FC3"/>
    <w:rsid w:val="00390ADB"/>
    <w:rsid w:val="003E22F2"/>
    <w:rsid w:val="004008C2"/>
    <w:rsid w:val="00410A34"/>
    <w:rsid w:val="00455F62"/>
    <w:rsid w:val="004862EE"/>
    <w:rsid w:val="004A1945"/>
    <w:rsid w:val="004A34C7"/>
    <w:rsid w:val="004A4809"/>
    <w:rsid w:val="004A59B5"/>
    <w:rsid w:val="00533D77"/>
    <w:rsid w:val="00556EF5"/>
    <w:rsid w:val="005930B9"/>
    <w:rsid w:val="005F3C8B"/>
    <w:rsid w:val="00604962"/>
    <w:rsid w:val="0060575F"/>
    <w:rsid w:val="00614DBF"/>
    <w:rsid w:val="0062075B"/>
    <w:rsid w:val="00625B57"/>
    <w:rsid w:val="00653079"/>
    <w:rsid w:val="00663143"/>
    <w:rsid w:val="006A1016"/>
    <w:rsid w:val="006F6C4F"/>
    <w:rsid w:val="00713EED"/>
    <w:rsid w:val="007A1AA3"/>
    <w:rsid w:val="007B7D21"/>
    <w:rsid w:val="00812277"/>
    <w:rsid w:val="0081239C"/>
    <w:rsid w:val="00835B25"/>
    <w:rsid w:val="008500D5"/>
    <w:rsid w:val="0089178C"/>
    <w:rsid w:val="008C2459"/>
    <w:rsid w:val="009372A3"/>
    <w:rsid w:val="00974CB6"/>
    <w:rsid w:val="009757D9"/>
    <w:rsid w:val="0097751C"/>
    <w:rsid w:val="009C7DCF"/>
    <w:rsid w:val="00A4353E"/>
    <w:rsid w:val="00A61A5C"/>
    <w:rsid w:val="00A751FF"/>
    <w:rsid w:val="00AD7E18"/>
    <w:rsid w:val="00AF19EB"/>
    <w:rsid w:val="00B32957"/>
    <w:rsid w:val="00B76BF7"/>
    <w:rsid w:val="00BF489A"/>
    <w:rsid w:val="00C25B6C"/>
    <w:rsid w:val="00C64F07"/>
    <w:rsid w:val="00CB68F0"/>
    <w:rsid w:val="00CD55FF"/>
    <w:rsid w:val="00D40642"/>
    <w:rsid w:val="00D542B2"/>
    <w:rsid w:val="00D776E7"/>
    <w:rsid w:val="00D92075"/>
    <w:rsid w:val="00DB1389"/>
    <w:rsid w:val="00DC5BBA"/>
    <w:rsid w:val="00E46952"/>
    <w:rsid w:val="00E74B21"/>
    <w:rsid w:val="00E87E58"/>
    <w:rsid w:val="00EA3F45"/>
    <w:rsid w:val="00EB741F"/>
    <w:rsid w:val="00EC4762"/>
    <w:rsid w:val="00EF5EF9"/>
    <w:rsid w:val="00F20614"/>
    <w:rsid w:val="00F57917"/>
    <w:rsid w:val="00FF2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309EC7"/>
  <w15:chartTrackingRefBased/>
  <w15:docId w15:val="{CBBF88D2-B75B-4796-8995-634EDCE6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55FF"/>
    <w:rPr>
      <w:color w:val="0563C1" w:themeColor="hyperlink"/>
      <w:u w:val="single"/>
    </w:rPr>
  </w:style>
  <w:style w:type="character" w:styleId="a4">
    <w:name w:val="Unresolved Mention"/>
    <w:basedOn w:val="a0"/>
    <w:uiPriority w:val="99"/>
    <w:semiHidden/>
    <w:unhideWhenUsed/>
    <w:rsid w:val="00CD55FF"/>
    <w:rPr>
      <w:color w:val="605E5C"/>
      <w:shd w:val="clear" w:color="auto" w:fill="E1DFDD"/>
    </w:rPr>
  </w:style>
  <w:style w:type="paragraph" w:styleId="a5">
    <w:name w:val="header"/>
    <w:basedOn w:val="a"/>
    <w:link w:val="a6"/>
    <w:uiPriority w:val="99"/>
    <w:unhideWhenUsed/>
    <w:rsid w:val="000B2286"/>
    <w:pPr>
      <w:tabs>
        <w:tab w:val="center" w:pos="4677"/>
        <w:tab w:val="right" w:pos="9355"/>
      </w:tabs>
    </w:pPr>
  </w:style>
  <w:style w:type="character" w:customStyle="1" w:styleId="a6">
    <w:name w:val="Верхний колонтитул Знак"/>
    <w:basedOn w:val="a0"/>
    <w:link w:val="a5"/>
    <w:uiPriority w:val="99"/>
    <w:rsid w:val="000B2286"/>
  </w:style>
  <w:style w:type="paragraph" w:styleId="a7">
    <w:name w:val="footer"/>
    <w:basedOn w:val="a"/>
    <w:link w:val="a8"/>
    <w:uiPriority w:val="99"/>
    <w:unhideWhenUsed/>
    <w:rsid w:val="000B2286"/>
    <w:pPr>
      <w:tabs>
        <w:tab w:val="center" w:pos="4677"/>
        <w:tab w:val="right" w:pos="9355"/>
      </w:tabs>
    </w:pPr>
  </w:style>
  <w:style w:type="character" w:customStyle="1" w:styleId="a8">
    <w:name w:val="Нижний колонтитул Знак"/>
    <w:basedOn w:val="a0"/>
    <w:link w:val="a7"/>
    <w:uiPriority w:val="99"/>
    <w:rsid w:val="000B2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metconsult.ru/iuvelirnaia-otrasl/news/prakticheskoe-posob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F9A2-5B1D-43E3-A584-72825BB1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20</Pages>
  <Words>5737</Words>
  <Characters>32707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6</cp:revision>
  <dcterms:created xsi:type="dcterms:W3CDTF">2019-01-23T15:52:00Z</dcterms:created>
  <dcterms:modified xsi:type="dcterms:W3CDTF">2020-03-14T23:07:00Z</dcterms:modified>
</cp:coreProperties>
</file>