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390C" w14:textId="225CD9F2" w:rsidR="00961CC2" w:rsidRPr="00961CC2" w:rsidRDefault="00961CC2" w:rsidP="00C06812">
      <w:pPr>
        <w:ind w:firstLine="851"/>
        <w:rPr>
          <w:b/>
        </w:rPr>
      </w:pPr>
      <w:r w:rsidRPr="00961CC2">
        <w:rPr>
          <w:b/>
        </w:rPr>
        <w:t>Записки начальника КРО</w:t>
      </w:r>
      <w:r w:rsidR="00F75B8A">
        <w:rPr>
          <w:b/>
        </w:rPr>
        <w:t>-14 (2018 год)</w:t>
      </w:r>
      <w:r w:rsidRPr="00961CC2">
        <w:rPr>
          <w:b/>
        </w:rPr>
        <w:t>.</w:t>
      </w:r>
    </w:p>
    <w:p w14:paraId="0F8030A3" w14:textId="293C3DBF" w:rsidR="005C1B68" w:rsidRPr="00961CC2" w:rsidRDefault="00961CC2" w:rsidP="00C06812">
      <w:pPr>
        <w:ind w:firstLine="851"/>
        <w:rPr>
          <w:b/>
        </w:rPr>
      </w:pPr>
      <w:r w:rsidRPr="00961CC2">
        <w:rPr>
          <w:b/>
        </w:rPr>
        <w:t>Организация работы скупки.</w:t>
      </w:r>
    </w:p>
    <w:p w14:paraId="07199711" w14:textId="7BC51002" w:rsidR="00961CC2" w:rsidRDefault="00961CC2" w:rsidP="00C06812">
      <w:pPr>
        <w:ind w:firstLine="851"/>
      </w:pPr>
    </w:p>
    <w:p w14:paraId="52041CB4" w14:textId="48C2874B" w:rsidR="00961CC2" w:rsidRDefault="00F20D7C" w:rsidP="00C06812">
      <w:pPr>
        <w:ind w:firstLine="851"/>
      </w:pPr>
      <w:r>
        <w:t xml:space="preserve">Вы – руководитель </w:t>
      </w:r>
      <w:r w:rsidR="00227668">
        <w:t xml:space="preserve">ювелирной организации, осуществляющей скупку </w:t>
      </w:r>
      <w:r w:rsidR="009C512C" w:rsidRPr="009C512C">
        <w:t>у граждан ювелирных и других бытовых изделий из драгоценных металлов и драгоценных камней и лома таких изделий</w:t>
      </w:r>
      <w:r w:rsidR="009C512C">
        <w:t>. Или вы ещё только планируете открыть скупку.</w:t>
      </w:r>
    </w:p>
    <w:p w14:paraId="69CD3065" w14:textId="625461D1" w:rsidR="00C059B5" w:rsidRDefault="00C059B5" w:rsidP="00C06812">
      <w:pPr>
        <w:ind w:firstLine="851"/>
      </w:pPr>
      <w:r>
        <w:t>Вы всё учли, чтобы организовать работу правильно?</w:t>
      </w:r>
    </w:p>
    <w:p w14:paraId="2C9AC76B" w14:textId="3C7D6F3A" w:rsidR="009C512C" w:rsidRDefault="00C059B5" w:rsidP="00C06812">
      <w:pPr>
        <w:ind w:firstLine="851"/>
      </w:pPr>
      <w:r>
        <w:t>Поговорим о</w:t>
      </w:r>
      <w:r w:rsidR="009C512C">
        <w:t xml:space="preserve"> нюанс</w:t>
      </w:r>
      <w:r>
        <w:t>ах</w:t>
      </w:r>
      <w:r w:rsidR="009C512C">
        <w:t xml:space="preserve"> этой деятельности.</w:t>
      </w:r>
    </w:p>
    <w:p w14:paraId="2D9496A8" w14:textId="0BE0FBD7" w:rsidR="009C512C" w:rsidRDefault="009C512C" w:rsidP="00C06812">
      <w:pPr>
        <w:ind w:firstLine="851"/>
      </w:pPr>
    </w:p>
    <w:p w14:paraId="589808CC" w14:textId="4A62ED0F" w:rsidR="00124C76" w:rsidRDefault="00124C76" w:rsidP="00124C76">
      <w:pPr>
        <w:ind w:firstLine="851"/>
      </w:pPr>
      <w:r>
        <w:t>1. З</w:t>
      </w:r>
      <w:r w:rsidRPr="00831946">
        <w:t>аконодательны</w:t>
      </w:r>
      <w:r>
        <w:t>е</w:t>
      </w:r>
      <w:r w:rsidRPr="00831946">
        <w:t>, нормативны</w:t>
      </w:r>
      <w:r>
        <w:t>е</w:t>
      </w:r>
      <w:r w:rsidRPr="00831946">
        <w:t xml:space="preserve"> правовы</w:t>
      </w:r>
      <w:r>
        <w:t>е</w:t>
      </w:r>
      <w:r w:rsidRPr="00831946">
        <w:t xml:space="preserve"> акт</w:t>
      </w:r>
      <w:r>
        <w:t>ы РФ</w:t>
      </w:r>
      <w:r w:rsidRPr="00831946">
        <w:t>, определяющи</w:t>
      </w:r>
      <w:r w:rsidR="00660A48">
        <w:t>е</w:t>
      </w:r>
      <w:r w:rsidRPr="00831946">
        <w:t xml:space="preserve"> работу скупок</w:t>
      </w:r>
      <w:r>
        <w:t xml:space="preserve"> </w:t>
      </w:r>
      <w:r w:rsidRPr="00831946">
        <w:t>с ювелирными и другими бытовыми изделиями из драгоценных металлов и драгоценных</w:t>
      </w:r>
      <w:r>
        <w:t xml:space="preserve"> </w:t>
      </w:r>
      <w:r w:rsidRPr="00831946">
        <w:t>камней и ломом таких изделий</w:t>
      </w:r>
      <w:r>
        <w:t>:</w:t>
      </w:r>
    </w:p>
    <w:p w14:paraId="5B96682D" w14:textId="77777777" w:rsidR="00124C76" w:rsidRDefault="00124C76" w:rsidP="00124C76">
      <w:pPr>
        <w:ind w:firstLine="851"/>
      </w:pPr>
      <w:r>
        <w:t>- Федеральный закон «О ДМ и ДК» №41-ФЗ;</w:t>
      </w:r>
    </w:p>
    <w:p w14:paraId="34278008" w14:textId="77777777" w:rsidR="00124C76" w:rsidRDefault="00124C76" w:rsidP="00124C76">
      <w:pPr>
        <w:ind w:firstLine="851"/>
      </w:pPr>
      <w:r>
        <w:t>- Правила учета – Постановление Правительства №731;</w:t>
      </w:r>
    </w:p>
    <w:p w14:paraId="6A678C25" w14:textId="77777777" w:rsidR="00124C76" w:rsidRDefault="00124C76" w:rsidP="00124C76">
      <w:pPr>
        <w:ind w:firstLine="851"/>
      </w:pPr>
      <w:r>
        <w:t>- ИМФ-231н – Инструкция Минфина по организации учета;</w:t>
      </w:r>
    </w:p>
    <w:p w14:paraId="21784E18" w14:textId="2457FC69" w:rsidR="00124C76" w:rsidRDefault="00124C76" w:rsidP="00124C76">
      <w:pPr>
        <w:ind w:firstLine="851"/>
      </w:pPr>
      <w:r>
        <w:t xml:space="preserve">- Постановление Правительства №444 от 07.06.2001 – </w:t>
      </w:r>
      <w:r w:rsidRPr="00BA6092">
        <w:t>Правила скупки у граждан ювелирных и других бытовых изделий из драгоценных металлов и драгоценных камней и лома таких изделий</w:t>
      </w:r>
      <w:r w:rsidR="0077513D">
        <w:t xml:space="preserve"> (далее – Правила скупки)</w:t>
      </w:r>
      <w:r w:rsidRPr="00BA6092">
        <w:t>.</w:t>
      </w:r>
    </w:p>
    <w:p w14:paraId="5E7B1CAA" w14:textId="3CD8D5A8" w:rsidR="007D68B4" w:rsidRDefault="00AA546B" w:rsidP="00AA546B">
      <w:pPr>
        <w:ind w:firstLine="851"/>
      </w:pPr>
      <w:r>
        <w:t xml:space="preserve">Предыдущие Правила скупки, утвержденные </w:t>
      </w:r>
      <w:r w:rsidRPr="007E5708">
        <w:t>постановлением Правительства</w:t>
      </w:r>
      <w:r>
        <w:t xml:space="preserve"> </w:t>
      </w:r>
      <w:r w:rsidRPr="007E5708">
        <w:t>Р</w:t>
      </w:r>
      <w:r w:rsidR="003B7854">
        <w:t>Ф</w:t>
      </w:r>
      <w:r>
        <w:t xml:space="preserve"> </w:t>
      </w:r>
      <w:r w:rsidRPr="007E5708">
        <w:t>от 26</w:t>
      </w:r>
      <w:r w:rsidR="00E26D4A">
        <w:t>.09.</w:t>
      </w:r>
      <w:r w:rsidRPr="007E5708">
        <w:t xml:space="preserve">1994 </w:t>
      </w:r>
      <w:r>
        <w:t>№</w:t>
      </w:r>
      <w:r w:rsidRPr="007E5708">
        <w:t>1089</w:t>
      </w:r>
      <w:r>
        <w:t>, предполагали</w:t>
      </w:r>
      <w:r w:rsidRPr="007E5708">
        <w:t xml:space="preserve"> переда</w:t>
      </w:r>
      <w:r>
        <w:t>чу</w:t>
      </w:r>
      <w:r w:rsidRPr="007E5708">
        <w:t xml:space="preserve"> скупленны</w:t>
      </w:r>
      <w:r>
        <w:t>х</w:t>
      </w:r>
      <w:r w:rsidRPr="007E5708">
        <w:t xml:space="preserve"> ценност</w:t>
      </w:r>
      <w:r>
        <w:t>ей</w:t>
      </w:r>
      <w:r w:rsidRPr="007E5708">
        <w:t xml:space="preserve"> Комитету Российской Федерации по драгоценным металлам и драгоценным камням в порядке и на условиях, предусмотренных в лицензии, выданной Роскомдрагметом в соответствии с действующим законодательством.</w:t>
      </w:r>
    </w:p>
    <w:p w14:paraId="308914BF" w14:textId="1A15CDE0" w:rsidR="00E26D4A" w:rsidRDefault="00E26D4A" w:rsidP="00E26D4A">
      <w:r>
        <w:t xml:space="preserve">Действующие </w:t>
      </w:r>
      <w:r w:rsidR="007A2B3B">
        <w:t xml:space="preserve">в настоящее время </w:t>
      </w:r>
      <w:r>
        <w:t>Правила скупки не ограничивают скупщика в вопросах дальнейшего распоряжения скупленными ценностями.</w:t>
      </w:r>
    </w:p>
    <w:p w14:paraId="512A2346" w14:textId="77777777" w:rsidR="00124C76" w:rsidRDefault="00124C76" w:rsidP="00C06812">
      <w:pPr>
        <w:ind w:firstLine="851"/>
      </w:pPr>
    </w:p>
    <w:p w14:paraId="03C5D6A1" w14:textId="604F0B1E" w:rsidR="009C512C" w:rsidRDefault="00124C76" w:rsidP="00C06812">
      <w:pPr>
        <w:ind w:firstLine="851"/>
      </w:pPr>
      <w:r>
        <w:t>2</w:t>
      </w:r>
      <w:r w:rsidR="009C512C">
        <w:t>. Постановка на спецуч</w:t>
      </w:r>
      <w:r w:rsidR="00275C43">
        <w:t>ё</w:t>
      </w:r>
      <w:r w:rsidR="009C512C">
        <w:t>т в пробирном надзоре.</w:t>
      </w:r>
    </w:p>
    <w:p w14:paraId="5370C640" w14:textId="3D05B0C5" w:rsidR="00C06812" w:rsidRDefault="00C06812" w:rsidP="00C06812">
      <w:pPr>
        <w:ind w:firstLine="851"/>
      </w:pPr>
      <w:r w:rsidRPr="00182876">
        <w:t>Скупка ювелирных изделий и лома таких изделий подразумевает 2 кода</w:t>
      </w:r>
      <w:r>
        <w:t xml:space="preserve"> экономической деятельности</w:t>
      </w:r>
      <w:r w:rsidR="0097157B">
        <w:t xml:space="preserve"> (</w:t>
      </w:r>
      <w:r w:rsidR="0097157B" w:rsidRPr="00A15F3F">
        <w:t xml:space="preserve">Справочник кодов ОКВЭД для ювелиров: </w:t>
      </w:r>
      <w:r w:rsidR="0097157B" w:rsidRPr="00C06812">
        <w:t>http://dmetconsult.ru/iuvelirnaia-otrasl/dokumenty/</w:t>
      </w:r>
      <w:r w:rsidR="0097157B">
        <w:t>)</w:t>
      </w:r>
      <w:r w:rsidRPr="00182876">
        <w:t xml:space="preserve">: </w:t>
      </w:r>
    </w:p>
    <w:p w14:paraId="18DEC974" w14:textId="1F8E4729" w:rsidR="00C06812" w:rsidRPr="00A15F3F" w:rsidRDefault="00C06812" w:rsidP="00C06812">
      <w:pPr>
        <w:ind w:firstLine="851"/>
      </w:pPr>
      <w:r w:rsidRPr="00A15F3F">
        <w:t xml:space="preserve">46.72.23 </w:t>
      </w:r>
      <w:r w:rsidR="00A15F3F">
        <w:t>–</w:t>
      </w:r>
      <w:r w:rsidRPr="00A15F3F">
        <w:t xml:space="preserve"> Торговля оптовая золотом и другими драгоценными металлами (скупка),</w:t>
      </w:r>
    </w:p>
    <w:p w14:paraId="35E32016" w14:textId="544D4938" w:rsidR="00C06812" w:rsidRPr="00A15F3F" w:rsidRDefault="00C06812" w:rsidP="00C06812">
      <w:pPr>
        <w:ind w:firstLine="851"/>
      </w:pPr>
      <w:r w:rsidRPr="00A15F3F">
        <w:t xml:space="preserve">46.76.4 </w:t>
      </w:r>
      <w:r w:rsidR="00A15F3F">
        <w:t>–</w:t>
      </w:r>
      <w:r w:rsidRPr="00A15F3F">
        <w:t xml:space="preserve"> Торговля оптовая драгоценными камнями (скупка).</w:t>
      </w:r>
    </w:p>
    <w:p w14:paraId="33468608" w14:textId="3CDCB6DC" w:rsidR="00C06812" w:rsidRDefault="00C06812" w:rsidP="00C06812">
      <w:pPr>
        <w:ind w:firstLine="851"/>
      </w:pPr>
      <w:r>
        <w:t xml:space="preserve">Многие не понимают, почему скупка одного изделия является оптовой, а не розничной куплей-продажей. </w:t>
      </w:r>
      <w:r w:rsidR="007A2B3B">
        <w:lastRenderedPageBreak/>
        <w:t>Р</w:t>
      </w:r>
      <w:r>
        <w:t>аспространенное заблуждение, что опт от розницы отличается количеством продаваемых изделий.</w:t>
      </w:r>
    </w:p>
    <w:p w14:paraId="3390A41E" w14:textId="4D8C3CDD" w:rsidR="00C06812" w:rsidRDefault="00C06812" w:rsidP="00C06812">
      <w:pPr>
        <w:ind w:firstLine="851"/>
      </w:pPr>
      <w:r>
        <w:t>В соответствии со ст.</w:t>
      </w:r>
      <w:r w:rsidRPr="00214AD3">
        <w:t xml:space="preserve"> 492</w:t>
      </w:r>
      <w:r>
        <w:t xml:space="preserve"> ГК РФ п</w:t>
      </w:r>
      <w:r w:rsidRPr="00182876">
        <w:t>о договору розничной купли-продажи продавец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  <w:r>
        <w:t xml:space="preserve"> </w:t>
      </w:r>
    </w:p>
    <w:p w14:paraId="4EF4EA1D" w14:textId="77777777" w:rsidR="00C06812" w:rsidRPr="00182876" w:rsidRDefault="00C06812" w:rsidP="00C06812">
      <w:pPr>
        <w:ind w:firstLine="851"/>
      </w:pPr>
      <w:r>
        <w:t>Т.е. главное отличие опта от розницы – не количество, а предназначение приобретаемых изделий: для дальнейшей предпринимательской деятельности – опт, для личного потребления – розница.</w:t>
      </w:r>
    </w:p>
    <w:p w14:paraId="24C644DC" w14:textId="77777777" w:rsidR="00C06812" w:rsidRPr="00182876" w:rsidRDefault="00C06812" w:rsidP="00C06812">
      <w:pPr>
        <w:ind w:firstLine="851"/>
      </w:pPr>
      <w:r w:rsidRPr="00182876">
        <w:t xml:space="preserve">Скупка </w:t>
      </w:r>
      <w:r>
        <w:t xml:space="preserve">– </w:t>
      </w:r>
      <w:r w:rsidRPr="00182876">
        <w:t xml:space="preserve">это не розница, даже если скупили только одно изделие. Цель скупки – использование скупленных ценностей для последующего извлечения прибыли. Т.е. это – опт. Ювелирное изделие изготовлено из </w:t>
      </w:r>
      <w:r>
        <w:t xml:space="preserve">драгоценных </w:t>
      </w:r>
      <w:r w:rsidRPr="00182876">
        <w:t>металл</w:t>
      </w:r>
      <w:r>
        <w:t>ов</w:t>
      </w:r>
      <w:r w:rsidRPr="00182876">
        <w:t xml:space="preserve"> и </w:t>
      </w:r>
      <w:r>
        <w:t xml:space="preserve">драгоценных </w:t>
      </w:r>
      <w:r w:rsidRPr="00182876">
        <w:t xml:space="preserve">камней, значит, скупка – это опт и </w:t>
      </w:r>
      <w:r>
        <w:t xml:space="preserve">драгоценными </w:t>
      </w:r>
      <w:r w:rsidRPr="00182876">
        <w:t xml:space="preserve">металлами, и </w:t>
      </w:r>
      <w:r>
        <w:t xml:space="preserve">драгоценными </w:t>
      </w:r>
      <w:r w:rsidRPr="00182876">
        <w:t>камнями. </w:t>
      </w:r>
    </w:p>
    <w:p w14:paraId="3529BC12" w14:textId="58B9DF63" w:rsidR="00961CC2" w:rsidRDefault="00961CC2" w:rsidP="00C06812">
      <w:pPr>
        <w:ind w:firstLine="851"/>
      </w:pPr>
    </w:p>
    <w:p w14:paraId="0FEF8F08" w14:textId="3421A366" w:rsidR="002D6AE5" w:rsidRDefault="00124C76" w:rsidP="00C06812">
      <w:pPr>
        <w:ind w:firstLine="851"/>
      </w:pPr>
      <w:r>
        <w:t xml:space="preserve">3. </w:t>
      </w:r>
      <w:r w:rsidR="002D6AE5" w:rsidRPr="002D6AE5">
        <w:t>Предприятия и организации, независимо от формы собственности, и индивидуальные предприниматели, осуществляющие деятельность в области производства, использования и обращения драгоценных металлов и драгоценных камней, должны разработать и утвердить собственные инструкции о порядке получения, расходования, учета и хранения ДМ и ДК, учитывающие основные положения соответствующих инструкций Министерства финансов и собственную специфику работы.</w:t>
      </w:r>
    </w:p>
    <w:p w14:paraId="1EE002E2" w14:textId="22D7E82E" w:rsidR="002D6AE5" w:rsidRDefault="002D6AE5" w:rsidP="00C06812">
      <w:pPr>
        <w:ind w:firstLine="851"/>
      </w:pPr>
      <w:r w:rsidRPr="002D6AE5">
        <w:t xml:space="preserve">Наличие собственной инструкции – это не требование сегодняшнего дня. </w:t>
      </w:r>
      <w:r w:rsidR="00F845C7">
        <w:t>Но н</w:t>
      </w:r>
      <w:r w:rsidR="00D95951" w:rsidRPr="002D6AE5">
        <w:t>ельзя просто взять инструкцию Минфина или инструкцию другой организации для непосредственного использования в работе.</w:t>
      </w:r>
      <w:r w:rsidR="00F845C7">
        <w:t xml:space="preserve"> </w:t>
      </w:r>
      <w:r w:rsidR="00D54064">
        <w:t>Чужая</w:t>
      </w:r>
      <w:r w:rsidRPr="002D6AE5">
        <w:t xml:space="preserve"> инструкция не может предусмотреть все нюансы вашей работы. Именно поэтому </w:t>
      </w:r>
      <w:r w:rsidR="00F845C7">
        <w:t>в</w:t>
      </w:r>
      <w:r w:rsidRPr="002D6AE5">
        <w:t>сегда необходимы доработки и адаптация под собственную специфику. Важность собственных инструкций возрастает, когда требования действующих инструкций Минфина устаревают</w:t>
      </w:r>
      <w:r w:rsidR="00275C43">
        <w:t>,</w:t>
      </w:r>
      <w:r w:rsidRPr="002D6AE5">
        <w:t xml:space="preserve"> или какие-либо требования установлены недостаточно ч</w:t>
      </w:r>
      <w:r w:rsidR="00275C43">
        <w:t>ё</w:t>
      </w:r>
      <w:r w:rsidRPr="002D6AE5">
        <w:t>тко.</w:t>
      </w:r>
    </w:p>
    <w:p w14:paraId="53F902E0" w14:textId="5F21CC77" w:rsidR="00917BC6" w:rsidRDefault="002D6AE5" w:rsidP="00C06812">
      <w:pPr>
        <w:ind w:firstLine="851"/>
      </w:pPr>
      <w:r w:rsidRPr="002D6AE5">
        <w:t xml:space="preserve">В помощь желающим разработать собственную инструкцию </w:t>
      </w:r>
      <w:r w:rsidR="00917BC6">
        <w:t>мною написано</w:t>
      </w:r>
      <w:r w:rsidRPr="002D6AE5">
        <w:t xml:space="preserve"> </w:t>
      </w:r>
      <w:r w:rsidR="00917BC6" w:rsidRPr="00917BC6">
        <w:t>Практическое пособие "Как организовать работу с драгоценными металлами и камнями. Пишем собственную инструкцию"</w:t>
      </w:r>
      <w:r w:rsidR="00917BC6">
        <w:t xml:space="preserve"> (</w:t>
      </w:r>
      <w:r w:rsidR="00917BC6" w:rsidRPr="002D6AE5">
        <w:t>http://dmetconsult.ru/iuvelirnaia-otrasl/uslugi-i-tseny/</w:t>
      </w:r>
      <w:r w:rsidR="00917BC6">
        <w:t>)</w:t>
      </w:r>
      <w:r w:rsidRPr="002D6AE5">
        <w:t>.</w:t>
      </w:r>
      <w:r w:rsidR="00917BC6">
        <w:t xml:space="preserve"> </w:t>
      </w:r>
    </w:p>
    <w:p w14:paraId="2EADC9DF" w14:textId="539C058E" w:rsidR="00F75B8A" w:rsidRDefault="00F75B8A" w:rsidP="00C06812">
      <w:pPr>
        <w:ind w:firstLine="851"/>
      </w:pPr>
      <w:r>
        <w:t>Также предлагаем отдельную услугу – разработку инструкции под вашу специфику.</w:t>
      </w:r>
      <w:bookmarkStart w:id="0" w:name="_GoBack"/>
      <w:bookmarkEnd w:id="0"/>
    </w:p>
    <w:p w14:paraId="72E5BD83" w14:textId="165876AA" w:rsidR="002D6AE5" w:rsidRDefault="002D6AE5" w:rsidP="00C06812">
      <w:pPr>
        <w:ind w:firstLine="851"/>
      </w:pPr>
    </w:p>
    <w:p w14:paraId="63B905C8" w14:textId="270ED984" w:rsidR="00C06812" w:rsidRDefault="0077513D" w:rsidP="00C06812">
      <w:pPr>
        <w:ind w:firstLine="851"/>
      </w:pPr>
      <w:r w:rsidRPr="006100ED">
        <w:lastRenderedPageBreak/>
        <w:t>4.</w:t>
      </w:r>
      <w:r w:rsidR="006100ED" w:rsidRPr="006100ED">
        <w:t xml:space="preserve"> В </w:t>
      </w:r>
      <w:r w:rsidR="006100ED">
        <w:t xml:space="preserve">соответствии с Правилами скупки Организация-скупщик должна иметь в штате экспертов </w:t>
      </w:r>
      <w:r w:rsidR="006100ED" w:rsidRPr="00831946">
        <w:t>(или товароведа,</w:t>
      </w:r>
      <w:r w:rsidR="006100ED">
        <w:t xml:space="preserve"> </w:t>
      </w:r>
      <w:r w:rsidR="006100ED" w:rsidRPr="00831946">
        <w:t>или товароведа-оценщика)</w:t>
      </w:r>
      <w:r w:rsidR="00057555">
        <w:t>,</w:t>
      </w:r>
      <w:r w:rsidR="00057555" w:rsidRPr="00057555">
        <w:t xml:space="preserve"> </w:t>
      </w:r>
      <w:r w:rsidR="00057555">
        <w:t>обладающих соответствующей квалификацией в вопросах экспертизы и оценки ценностей, а Индивидуальный предприниматель - скупщик сам должен иметь необходимую квалификацию в этих вопросах.</w:t>
      </w:r>
    </w:p>
    <w:p w14:paraId="743617BF" w14:textId="23734009" w:rsidR="00FA30AE" w:rsidRDefault="00057555" w:rsidP="00FA30AE">
      <w:pPr>
        <w:ind w:firstLine="851"/>
      </w:pPr>
      <w:r>
        <w:t>Д</w:t>
      </w:r>
      <w:r w:rsidRPr="00057555">
        <w:t xml:space="preserve">ля экспертов </w:t>
      </w:r>
      <w:r w:rsidR="00D54064" w:rsidRPr="00057555">
        <w:t>(для товароведов скупок и ломбардов)</w:t>
      </w:r>
      <w:r w:rsidR="00D54064">
        <w:t xml:space="preserve"> </w:t>
      </w:r>
      <w:r w:rsidRPr="00057555">
        <w:t>есть специальные курсы.</w:t>
      </w:r>
      <w:r w:rsidR="00FA30AE">
        <w:t xml:space="preserve"> На этих курсах товароведы изучают</w:t>
      </w:r>
      <w:r w:rsidR="00FA30AE" w:rsidRPr="00FA30AE">
        <w:t xml:space="preserve"> системы измерения проб</w:t>
      </w:r>
      <w:r w:rsidR="00FA30AE">
        <w:t xml:space="preserve">, </w:t>
      </w:r>
      <w:r w:rsidR="00FA30AE" w:rsidRPr="00FA30AE">
        <w:t>виды пробирных клейм</w:t>
      </w:r>
      <w:r w:rsidR="00D17277">
        <w:t xml:space="preserve"> и</w:t>
      </w:r>
      <w:r w:rsidR="00FA30AE">
        <w:t xml:space="preserve"> </w:t>
      </w:r>
      <w:r w:rsidR="00FA30AE" w:rsidRPr="00FA30AE">
        <w:t>именник</w:t>
      </w:r>
      <w:r w:rsidR="00D17277">
        <w:t>ов</w:t>
      </w:r>
      <w:r w:rsidR="00FA30AE">
        <w:t xml:space="preserve">, </w:t>
      </w:r>
      <w:r w:rsidR="00FA30AE" w:rsidRPr="00FA30AE">
        <w:t xml:space="preserve"> фальшивые пробирные клейма и способы их выявления</w:t>
      </w:r>
      <w:r w:rsidR="00D17277">
        <w:t xml:space="preserve">, </w:t>
      </w:r>
      <w:r w:rsidR="00D17277" w:rsidRPr="00FA30AE">
        <w:t>свойства и особенности</w:t>
      </w:r>
      <w:r w:rsidR="00D17277" w:rsidRPr="00D17277">
        <w:t xml:space="preserve"> </w:t>
      </w:r>
      <w:r w:rsidR="00D17277" w:rsidRPr="00FA30AE">
        <w:t>используемы</w:t>
      </w:r>
      <w:r w:rsidR="00D17277">
        <w:t>х</w:t>
      </w:r>
      <w:r w:rsidR="00D17277" w:rsidRPr="00FA30AE">
        <w:t xml:space="preserve"> в ювелирном деле</w:t>
      </w:r>
      <w:r w:rsidR="00D17277">
        <w:t xml:space="preserve"> </w:t>
      </w:r>
      <w:r w:rsidR="00D17277" w:rsidRPr="00FA30AE">
        <w:t>драгоценны</w:t>
      </w:r>
      <w:r w:rsidR="00D17277">
        <w:t>х</w:t>
      </w:r>
      <w:r w:rsidR="00D17277" w:rsidRPr="00FA30AE">
        <w:t xml:space="preserve"> металл</w:t>
      </w:r>
      <w:r w:rsidR="00D17277">
        <w:t>ов</w:t>
      </w:r>
      <w:r w:rsidR="00D17277" w:rsidRPr="00FA30AE">
        <w:t xml:space="preserve"> и сплав</w:t>
      </w:r>
      <w:r w:rsidR="00D17277">
        <w:t xml:space="preserve">ов, порядок </w:t>
      </w:r>
      <w:r w:rsidR="00FA30AE" w:rsidRPr="00FA30AE">
        <w:t>опробовани</w:t>
      </w:r>
      <w:r w:rsidR="00D17277">
        <w:t>я</w:t>
      </w:r>
      <w:r w:rsidR="00FA30AE" w:rsidRPr="00FA30AE">
        <w:t xml:space="preserve"> ювелирных изделий на пробирном камне (пробирный камень, техника опробования, пробирные реактивы и посуда)</w:t>
      </w:r>
      <w:r w:rsidR="00D17277">
        <w:t xml:space="preserve">, </w:t>
      </w:r>
      <w:r w:rsidR="00FA30AE" w:rsidRPr="00FA30AE">
        <w:t>классификаци</w:t>
      </w:r>
      <w:r w:rsidR="00D17277">
        <w:t>ю</w:t>
      </w:r>
      <w:r w:rsidR="00FA30AE" w:rsidRPr="00FA30AE">
        <w:t xml:space="preserve"> ювелирных камней, основные показатели огранки ДК.</w:t>
      </w:r>
    </w:p>
    <w:p w14:paraId="32D40F56" w14:textId="0D285782" w:rsidR="004F0413" w:rsidRDefault="004F0413" w:rsidP="00FA30AE">
      <w:pPr>
        <w:ind w:firstLine="851"/>
      </w:pPr>
      <w:r>
        <w:t xml:space="preserve">Опытный эксперт </w:t>
      </w:r>
      <w:r w:rsidR="00757549">
        <w:t>легко определ</w:t>
      </w:r>
      <w:r w:rsidR="00E62EDC">
        <w:t>и</w:t>
      </w:r>
      <w:r w:rsidR="00757549">
        <w:t>т подделки, которые некоторые недобросовестные сдатчики пытаются сдать в скупку (</w:t>
      </w:r>
      <w:r w:rsidR="00D54064">
        <w:t xml:space="preserve">или </w:t>
      </w:r>
      <w:r w:rsidR="00757549">
        <w:t>в ломбард), например:</w:t>
      </w:r>
    </w:p>
    <w:p w14:paraId="302776B0" w14:textId="5F88B498" w:rsidR="00757549" w:rsidRDefault="00757549" w:rsidP="00FA30AE">
      <w:pPr>
        <w:ind w:firstLine="851"/>
      </w:pPr>
      <w:r>
        <w:t>- перстни-печатки, изготовленные из золота 585 пробы, но с железной мастикой внутри;</w:t>
      </w:r>
    </w:p>
    <w:p w14:paraId="1A85231B" w14:textId="3CDB6AC3" w:rsidR="00757549" w:rsidRDefault="00757549" w:rsidP="00FA30AE">
      <w:pPr>
        <w:ind w:firstLine="851"/>
      </w:pPr>
      <w:r>
        <w:t>- пластиковую посуду, обтянутую серебряной фольгой;</w:t>
      </w:r>
    </w:p>
    <w:p w14:paraId="4CC7DFA3" w14:textId="398129C9" w:rsidR="00757549" w:rsidRDefault="00757549" w:rsidP="00FA30AE">
      <w:pPr>
        <w:ind w:firstLine="851"/>
      </w:pPr>
      <w:r>
        <w:t>- цепи, в которых наряду со звеньями из золота 585 пробы есть медные звенья;</w:t>
      </w:r>
    </w:p>
    <w:p w14:paraId="2B2CC6DB" w14:textId="7C14425D" w:rsidR="00CF50CA" w:rsidRDefault="00CF50CA" w:rsidP="00FA30AE">
      <w:pPr>
        <w:ind w:firstLine="851"/>
      </w:pPr>
      <w:r>
        <w:t>- цепи, изготовленные из биметалла – медный сердечник и слой золота вокруг; слой золота</w:t>
      </w:r>
      <w:r w:rsidR="00680315" w:rsidRPr="00680315">
        <w:t xml:space="preserve"> </w:t>
      </w:r>
      <w:r w:rsidR="00680315">
        <w:t>достаточно толстый</w:t>
      </w:r>
      <w:r>
        <w:t>, такой, что при легком надпиле медь ещё не появляется;</w:t>
      </w:r>
    </w:p>
    <w:p w14:paraId="46353391" w14:textId="31FB5383" w:rsidR="00757549" w:rsidRDefault="00757549" w:rsidP="00FA30AE">
      <w:pPr>
        <w:ind w:firstLine="851"/>
      </w:pPr>
      <w:r>
        <w:t>- и т.д.</w:t>
      </w:r>
    </w:p>
    <w:p w14:paraId="11BF9399" w14:textId="7D65EEF4" w:rsidR="00DE1647" w:rsidRDefault="00D54064" w:rsidP="00FA30AE">
      <w:pPr>
        <w:ind w:firstLine="851"/>
      </w:pPr>
      <w:r>
        <w:t>Но д</w:t>
      </w:r>
      <w:r w:rsidR="00DE1647">
        <w:t xml:space="preserve">аже наличие подлинного оттиска государственного пробирного клейма не может гарантировать качества сплава, </w:t>
      </w:r>
      <w:r w:rsidR="00CA01D2">
        <w:t>из которого изготовлены изделия. Например, изделия с так называемым «монтажом» – из изделия с подлинным оттиском вырезают фрагмент с этим оттиском и вставляют его в изделие, изготовленное из золота пониженной пробы или вообще не из драгметалла. Или замок для цепи, на котором есть оттиск государственного пробирного клейма, припаивают к цепи не</w:t>
      </w:r>
      <w:r w:rsidR="00A02298">
        <w:t xml:space="preserve"> из </w:t>
      </w:r>
      <w:r w:rsidR="00CA01D2">
        <w:t>драгметалла.</w:t>
      </w:r>
    </w:p>
    <w:p w14:paraId="64A96A75" w14:textId="5265F68D" w:rsidR="00757549" w:rsidRDefault="00757549" w:rsidP="00FA30AE">
      <w:pPr>
        <w:ind w:firstLine="851"/>
      </w:pPr>
    </w:p>
    <w:p w14:paraId="375C2141" w14:textId="30D2314A" w:rsidR="00D17277" w:rsidRDefault="00DB1C2D" w:rsidP="00D17277">
      <w:pPr>
        <w:ind w:firstLine="851"/>
      </w:pPr>
      <w:r>
        <w:t>5. С</w:t>
      </w:r>
      <w:r w:rsidR="00D17277" w:rsidRPr="00C026C9">
        <w:t xml:space="preserve"> </w:t>
      </w:r>
      <w:r w:rsidR="001547E5">
        <w:t>при</w:t>
      </w:r>
      <w:r w:rsidR="004B32A9">
        <w:t>ё</w:t>
      </w:r>
      <w:r w:rsidR="001547E5">
        <w:t>мщиками ценностей (товароведами, экспертами)</w:t>
      </w:r>
      <w:r w:rsidR="00D17277" w:rsidRPr="00C026C9">
        <w:t xml:space="preserve"> </w:t>
      </w:r>
      <w:r>
        <w:t xml:space="preserve">должны быть </w:t>
      </w:r>
      <w:r w:rsidRPr="00C026C9">
        <w:t xml:space="preserve">заключены </w:t>
      </w:r>
      <w:r w:rsidR="00D17277" w:rsidRPr="00C026C9">
        <w:t>договор</w:t>
      </w:r>
      <w:r>
        <w:t>ы</w:t>
      </w:r>
      <w:r w:rsidR="00D17277" w:rsidRPr="00C026C9">
        <w:t xml:space="preserve"> о</w:t>
      </w:r>
      <w:r w:rsidR="00D17277">
        <w:t xml:space="preserve"> </w:t>
      </w:r>
      <w:r w:rsidR="00D17277" w:rsidRPr="00C026C9">
        <w:t>материальной ответственности.</w:t>
      </w:r>
    </w:p>
    <w:p w14:paraId="73687621" w14:textId="6729F3EC" w:rsidR="001547E5" w:rsidRDefault="001547E5" w:rsidP="001547E5">
      <w:pPr>
        <w:ind w:firstLine="851"/>
      </w:pPr>
      <w:r>
        <w:t xml:space="preserve">Порядок заключения договоров определен </w:t>
      </w:r>
      <w:r w:rsidRPr="006A336E">
        <w:t xml:space="preserve">Постановлением Министерства труда и социального развития РФ от 31.12.2002 №85 «Об утверждении перечней должностей и работ, замещаемых или выполняемых работниками, с которыми </w:t>
      </w:r>
      <w:r w:rsidRPr="006A336E">
        <w:lastRenderedPageBreak/>
        <w:t>работодатель может заключать письменные договора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</w:t>
      </w:r>
      <w:r>
        <w:t>. Там же даны списки должностей и выполняемых работ, при которых заключаются договоры о материальной ответственности, и приведены типовые договоры об индивидуальной и коллективной ответственности.</w:t>
      </w:r>
    </w:p>
    <w:p w14:paraId="02E6A246" w14:textId="560CEB7F" w:rsidR="00D17277" w:rsidRDefault="001F2195" w:rsidP="00C06812">
      <w:pPr>
        <w:ind w:firstLine="851"/>
      </w:pPr>
      <w:r w:rsidRPr="001F2195">
        <w:t>Привлечение к материальной ответственности производится в соответствии с главой 39 Трудового Кодекса РФ (Федеральный закон №197-ФЗ от 30.12.2001).</w:t>
      </w:r>
    </w:p>
    <w:p w14:paraId="48B356DB" w14:textId="66BFA7F2" w:rsidR="00CF50CA" w:rsidRPr="006A336E" w:rsidRDefault="00CF50CA" w:rsidP="00C06812">
      <w:pPr>
        <w:ind w:firstLine="851"/>
      </w:pPr>
      <w:r>
        <w:t>Кстати, недобросовестными могут быть не только сдатчики, но и при</w:t>
      </w:r>
      <w:r w:rsidR="00680315">
        <w:t>ё</w:t>
      </w:r>
      <w:r>
        <w:t xml:space="preserve">мщики в скупках. Неоднократно </w:t>
      </w:r>
      <w:r w:rsidR="00F94D3F">
        <w:t>выявлялись случаи подмены ими скупленных ценностей и други</w:t>
      </w:r>
      <w:r w:rsidR="00680315">
        <w:t>е</w:t>
      </w:r>
      <w:r w:rsidR="00F94D3F">
        <w:t xml:space="preserve"> махинаци</w:t>
      </w:r>
      <w:r w:rsidR="00680315">
        <w:t>и</w:t>
      </w:r>
      <w:r w:rsidR="00F94D3F">
        <w:t>. Поэтому не стесняйтесь устанавливать камеры наблюдения над рабочими местами при</w:t>
      </w:r>
      <w:r w:rsidR="00680315">
        <w:t>ё</w:t>
      </w:r>
      <w:r w:rsidR="00A02298">
        <w:t>м</w:t>
      </w:r>
      <w:r w:rsidR="00F94D3F">
        <w:t>щиков.</w:t>
      </w:r>
    </w:p>
    <w:p w14:paraId="4F1D6FF0" w14:textId="77777777" w:rsidR="00D17277" w:rsidRPr="00A718DB" w:rsidRDefault="00D17277" w:rsidP="00C06812">
      <w:pPr>
        <w:ind w:firstLine="851"/>
        <w:rPr>
          <w:sz w:val="24"/>
          <w:szCs w:val="24"/>
        </w:rPr>
      </w:pPr>
    </w:p>
    <w:p w14:paraId="2DF97183" w14:textId="57B82F5F" w:rsidR="00AA546B" w:rsidRDefault="009103CE" w:rsidP="009103CE">
      <w:pPr>
        <w:ind w:firstLine="851"/>
      </w:pPr>
      <w:r>
        <w:t xml:space="preserve">6. </w:t>
      </w:r>
      <w:r w:rsidR="00AA546B">
        <w:t>При осуществлении скупки заполняется квитанция в 2-х экземплярах, квитанция подписывается скупщиком и сдатчиком.</w:t>
      </w:r>
      <w:r w:rsidR="00BD178A">
        <w:t xml:space="preserve"> Важно обеспечить </w:t>
      </w:r>
      <w:r w:rsidR="009D52D5">
        <w:t>полноту и правильность заполнения квитанций.</w:t>
      </w:r>
    </w:p>
    <w:p w14:paraId="65EC8333" w14:textId="0770E0AE" w:rsidR="009D52D5" w:rsidRDefault="009D52D5" w:rsidP="009D52D5">
      <w:pPr>
        <w:ind w:firstLine="840"/>
      </w:pPr>
      <w:r w:rsidRPr="000D409D">
        <w:t>В соответствии с п.</w:t>
      </w:r>
      <w:r>
        <w:t xml:space="preserve"> </w:t>
      </w:r>
      <w:r w:rsidRPr="000D409D">
        <w:t xml:space="preserve">13 Правил скупки в </w:t>
      </w:r>
      <w:r>
        <w:t>квитанции</w:t>
      </w:r>
      <w:r w:rsidRPr="000D409D">
        <w:t xml:space="preserve"> указыва</w:t>
      </w:r>
      <w:r>
        <w:t>е</w:t>
      </w:r>
      <w:r w:rsidRPr="000D409D">
        <w:t>тся:</w:t>
      </w:r>
    </w:p>
    <w:p w14:paraId="3D722ADF" w14:textId="77777777" w:rsidR="009D52D5" w:rsidRPr="000D409D" w:rsidRDefault="009D52D5" w:rsidP="009D52D5">
      <w:pPr>
        <w:ind w:firstLine="840"/>
      </w:pPr>
      <w:r w:rsidRPr="000D409D">
        <w:t>а) наименование организации или фамилия и инициалы индивидуального предпринимателя - скупщика;</w:t>
      </w:r>
    </w:p>
    <w:p w14:paraId="5FE383B4" w14:textId="77777777" w:rsidR="009D52D5" w:rsidRPr="000D409D" w:rsidRDefault="009D52D5" w:rsidP="009D52D5">
      <w:pPr>
        <w:ind w:firstLine="840"/>
      </w:pPr>
      <w:r w:rsidRPr="000D409D">
        <w:t>б) фамилия и инициалы сдатчика с указанием данных документа, удостоверяющего его личность;</w:t>
      </w:r>
    </w:p>
    <w:p w14:paraId="3640704D" w14:textId="77777777" w:rsidR="009D52D5" w:rsidRPr="000D409D" w:rsidRDefault="009D52D5" w:rsidP="009D52D5">
      <w:pPr>
        <w:ind w:firstLine="840"/>
      </w:pPr>
      <w:r w:rsidRPr="000D409D">
        <w:t xml:space="preserve">в) наименование изделия, частей изделия и их количество, описание оттисков именника (для дореволюционных изделий </w:t>
      </w:r>
      <w:r>
        <w:t>–</w:t>
      </w:r>
      <w:r w:rsidRPr="000D409D">
        <w:t xml:space="preserve"> оттиска именника мастера) и пробирного клейма (для импортных изделий </w:t>
      </w:r>
      <w:r>
        <w:t>–</w:t>
      </w:r>
      <w:r w:rsidRPr="000D409D">
        <w:t xml:space="preserve"> оттиска импортного клейма);</w:t>
      </w:r>
    </w:p>
    <w:p w14:paraId="612100A1" w14:textId="77777777" w:rsidR="009D52D5" w:rsidRPr="000D409D" w:rsidRDefault="009D52D5" w:rsidP="009D52D5">
      <w:pPr>
        <w:ind w:firstLine="840"/>
      </w:pPr>
      <w:r w:rsidRPr="000D409D">
        <w:t>г) наименование драгоценных металлов, проба, масса, договорная цена за грамм и стоимость;</w:t>
      </w:r>
    </w:p>
    <w:p w14:paraId="4A220557" w14:textId="77777777" w:rsidR="009D52D5" w:rsidRDefault="009D52D5" w:rsidP="009D52D5">
      <w:pPr>
        <w:ind w:firstLine="840"/>
      </w:pPr>
      <w:r w:rsidRPr="000D409D">
        <w:t>д) наименование драгоценных камней, их количество и масса, договорная цена за карат, стоимость</w:t>
      </w:r>
      <w:r>
        <w:t>…;</w:t>
      </w:r>
    </w:p>
    <w:p w14:paraId="1633C72E" w14:textId="77777777" w:rsidR="009D52D5" w:rsidRPr="000D409D" w:rsidRDefault="009D52D5" w:rsidP="009D52D5">
      <w:pPr>
        <w:ind w:firstLine="840"/>
      </w:pPr>
      <w:r w:rsidRPr="000D409D">
        <w:t>е) общая масса изделия;</w:t>
      </w:r>
    </w:p>
    <w:p w14:paraId="4FFE32B7" w14:textId="5B6CEAC1" w:rsidR="009D52D5" w:rsidRDefault="009D52D5" w:rsidP="009D52D5">
      <w:pPr>
        <w:ind w:firstLine="851"/>
      </w:pPr>
      <w:r w:rsidRPr="000D409D">
        <w:t>ж) сумма, подлежащая выплате сдатчику ценностей.</w:t>
      </w:r>
    </w:p>
    <w:p w14:paraId="7F5BA531" w14:textId="7EBE3C40" w:rsidR="00C06812" w:rsidRDefault="00C06812" w:rsidP="00C06812">
      <w:pPr>
        <w:ind w:firstLine="851"/>
      </w:pPr>
    </w:p>
    <w:p w14:paraId="6A097ABD" w14:textId="33AB7195" w:rsidR="008E0C26" w:rsidRDefault="00511343" w:rsidP="008E0C26">
      <w:pPr>
        <w:ind w:firstLine="851"/>
      </w:pPr>
      <w:r>
        <w:t>Организация-с</w:t>
      </w:r>
      <w:r w:rsidR="008E0C26" w:rsidRPr="000B56FF">
        <w:t>купщик несет ответственность за правильность оценки принимаемых ценностей в</w:t>
      </w:r>
      <w:r w:rsidR="008E0C26">
        <w:t xml:space="preserve"> </w:t>
      </w:r>
      <w:r w:rsidR="008E0C26" w:rsidRPr="000B56FF">
        <w:t>соответствии с законодательством Российской Федерации</w:t>
      </w:r>
      <w:r w:rsidR="00B51245">
        <w:t xml:space="preserve">, разрабатывает и </w:t>
      </w:r>
      <w:r w:rsidR="008E0C26" w:rsidRPr="000B56FF">
        <w:t xml:space="preserve">доводит до сведения </w:t>
      </w:r>
      <w:r w:rsidR="008978C3">
        <w:t>клиентов</w:t>
      </w:r>
      <w:r w:rsidR="008E0C26" w:rsidRPr="000B56FF">
        <w:t xml:space="preserve"> прейскурант на</w:t>
      </w:r>
      <w:r w:rsidR="008E0C26">
        <w:t xml:space="preserve"> </w:t>
      </w:r>
      <w:r>
        <w:t xml:space="preserve">скупаемые </w:t>
      </w:r>
      <w:r w:rsidR="008E0C26" w:rsidRPr="000B56FF">
        <w:t>драгоценные металлы и драгоценные камни. Прейскурант</w:t>
      </w:r>
      <w:r w:rsidR="008E0C26">
        <w:t xml:space="preserve"> </w:t>
      </w:r>
      <w:r w:rsidR="008E0C26" w:rsidRPr="000B56FF">
        <w:t xml:space="preserve">меняется в зависимости от котировок </w:t>
      </w:r>
      <w:r>
        <w:t>ЦБ</w:t>
      </w:r>
      <w:r w:rsidR="008E0C26" w:rsidRPr="000B56FF">
        <w:t xml:space="preserve"> на драгоценные </w:t>
      </w:r>
      <w:r w:rsidR="008E0C26" w:rsidRPr="000B56FF">
        <w:lastRenderedPageBreak/>
        <w:t>металлы. Однако</w:t>
      </w:r>
      <w:r>
        <w:t>,</w:t>
      </w:r>
      <w:r w:rsidR="008E0C26">
        <w:t xml:space="preserve"> </w:t>
      </w:r>
      <w:r w:rsidR="008E0C26" w:rsidRPr="000B56FF">
        <w:t>согласно Правилам скупки</w:t>
      </w:r>
      <w:r>
        <w:t>,</w:t>
      </w:r>
      <w:r w:rsidR="008E0C26" w:rsidRPr="000B56FF">
        <w:t xml:space="preserve"> расч</w:t>
      </w:r>
      <w:r w:rsidR="008978C3">
        <w:t>ё</w:t>
      </w:r>
      <w:r w:rsidR="008E0C26" w:rsidRPr="000B56FF">
        <w:t>ты со сдатчиками ценностей производятся на договорной основе.</w:t>
      </w:r>
    </w:p>
    <w:p w14:paraId="171DB730" w14:textId="77777777" w:rsidR="008E0C26" w:rsidRDefault="008E0C26" w:rsidP="00C06812">
      <w:pPr>
        <w:ind w:firstLine="851"/>
      </w:pPr>
    </w:p>
    <w:p w14:paraId="44A92992" w14:textId="4D3FB574" w:rsidR="009D52D5" w:rsidRDefault="0005283E" w:rsidP="00C06812">
      <w:pPr>
        <w:ind w:firstLine="851"/>
      </w:pPr>
      <w:r>
        <w:t>Обращаю внимание на подпункт в) – в квитанции должно быть описание оттисков именника и пробирного клейма.</w:t>
      </w:r>
      <w:r w:rsidR="004F4745">
        <w:t xml:space="preserve"> Выполнение этого требования в том числе проверяется ревизорами пробирного надзора. Описание оттисков позволяет идентифицировать изделие в процессе </w:t>
      </w:r>
      <w:r w:rsidR="007D1464">
        <w:t>его дальнейшего движения после скупки.</w:t>
      </w:r>
    </w:p>
    <w:p w14:paraId="3016D641" w14:textId="77777777" w:rsidR="0068626F" w:rsidRDefault="0068626F" w:rsidP="004F4745">
      <w:pPr>
        <w:ind w:firstLine="851"/>
      </w:pPr>
    </w:p>
    <w:p w14:paraId="32AE90FB" w14:textId="6942C9CE" w:rsidR="00764727" w:rsidRDefault="007D1464" w:rsidP="004F4745">
      <w:pPr>
        <w:ind w:firstLine="851"/>
      </w:pPr>
      <w:r>
        <w:t>Клиенты «Драгметконсалта» на вебинарах по учету ДМ и ДК часто задают вопрос: м</w:t>
      </w:r>
      <w:r w:rsidR="004F4745" w:rsidRPr="00D04877">
        <w:t>ожно ли принимать в скупку изделия с фальшивыми клеймами</w:t>
      </w:r>
      <w:r w:rsidR="00F94D3F">
        <w:t xml:space="preserve"> или без клейм</w:t>
      </w:r>
      <w:r w:rsidR="004F4745" w:rsidRPr="00D04877">
        <w:t>.</w:t>
      </w:r>
      <w:r>
        <w:t xml:space="preserve"> </w:t>
      </w:r>
    </w:p>
    <w:p w14:paraId="349F0DC4" w14:textId="2DE05F47" w:rsidR="004F4745" w:rsidRDefault="00764727" w:rsidP="004F4745">
      <w:pPr>
        <w:ind w:firstLine="851"/>
      </w:pPr>
      <w:r>
        <w:t xml:space="preserve">Ответ. </w:t>
      </w:r>
      <w:r w:rsidR="004F4745" w:rsidRPr="00D04877">
        <w:t>Принимать можно, но только в качестве лома. Т.</w:t>
      </w:r>
      <w:r w:rsidR="00315F90">
        <w:t>к</w:t>
      </w:r>
      <w:r w:rsidR="004F4745" w:rsidRPr="00D04877">
        <w:t xml:space="preserve">. скупка </w:t>
      </w:r>
      <w:r w:rsidR="00315F90" w:rsidRPr="00D04877">
        <w:t xml:space="preserve">не может </w:t>
      </w:r>
      <w:r w:rsidR="004F4745" w:rsidRPr="00D04877">
        <w:t xml:space="preserve">сдать изделие в ГИПН на клеймение </w:t>
      </w:r>
      <w:r w:rsidR="007D1464">
        <w:t>(попутно замечу – ломбарды могут)</w:t>
      </w:r>
      <w:r w:rsidR="004F4745" w:rsidRPr="00D04877">
        <w:t>, следовательно, не может дальше реализовать изделие с фальшивым клеймом как ювелирное изделие. Только в качестве лома.</w:t>
      </w:r>
    </w:p>
    <w:p w14:paraId="124D6FF9" w14:textId="77777777" w:rsidR="0068626F" w:rsidRDefault="0068626F" w:rsidP="00764727">
      <w:pPr>
        <w:ind w:firstLine="851"/>
      </w:pPr>
    </w:p>
    <w:p w14:paraId="4AC66416" w14:textId="4BDB2A87" w:rsidR="00764727" w:rsidRPr="00764727" w:rsidRDefault="00764727" w:rsidP="00764727">
      <w:pPr>
        <w:ind w:firstLine="851"/>
      </w:pPr>
      <w:r>
        <w:t>Ещё один интересный в</w:t>
      </w:r>
      <w:r w:rsidRPr="00764727">
        <w:t>опрос</w:t>
      </w:r>
      <w:r w:rsidR="0068626F">
        <w:t xml:space="preserve"> клиентов</w:t>
      </w:r>
      <w:r w:rsidRPr="00764727">
        <w:t>.</w:t>
      </w:r>
      <w:r>
        <w:t xml:space="preserve"> </w:t>
      </w:r>
      <w:r w:rsidRPr="00764727">
        <w:t xml:space="preserve">ИП №1 </w:t>
      </w:r>
      <w:r>
        <w:t>с</w:t>
      </w:r>
      <w:r w:rsidRPr="00764727">
        <w:t xml:space="preserve">купает у населения ювелирные изделия б/у. В дальнейшем может ли он продать </w:t>
      </w:r>
      <w:r>
        <w:t>их</w:t>
      </w:r>
      <w:r w:rsidRPr="00764727">
        <w:t xml:space="preserve"> ИП №2 с указанием в документах "ювел</w:t>
      </w:r>
      <w:r>
        <w:t>ирные</w:t>
      </w:r>
      <w:r w:rsidRPr="00764727">
        <w:t xml:space="preserve"> изд</w:t>
      </w:r>
      <w:r>
        <w:t>елия</w:t>
      </w:r>
      <w:r w:rsidRPr="00764727">
        <w:t xml:space="preserve"> б/у"? ИП №1 аффинаж не делал и договоров на аффинаж не заключал. Правомерны ли такие действия? </w:t>
      </w:r>
    </w:p>
    <w:p w14:paraId="2EAF1766" w14:textId="6B863A1F" w:rsidR="00764727" w:rsidRPr="00764727" w:rsidRDefault="00764727" w:rsidP="00764727">
      <w:pPr>
        <w:ind w:firstLine="851"/>
      </w:pPr>
      <w:r w:rsidRPr="00764727">
        <w:t>Ответ.</w:t>
      </w:r>
      <w:r>
        <w:t xml:space="preserve"> </w:t>
      </w:r>
      <w:r w:rsidRPr="00764727">
        <w:t>Существует много способов использования скупленных ценностей. Ведь скупается не только лом, но б/у ювелирные изделия. Операция так и называется "</w:t>
      </w:r>
      <w:r>
        <w:t>скупка</w:t>
      </w:r>
      <w:r w:rsidRPr="0076472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64727">
        <w:t>ювелирных и других бытовых изделий из драгоценных металлов и драгоценных камней и лома таких изделий". Поэтому, если скупаются изделия, а не лом, то и реализовать можно изделия, а не лом.</w:t>
      </w:r>
      <w:r>
        <w:t xml:space="preserve"> </w:t>
      </w:r>
      <w:r w:rsidRPr="00764727">
        <w:t xml:space="preserve">У ИП №1 должен быть акт разделения скупленных ценностей на изделия и лом. Изделия </w:t>
      </w:r>
      <w:r>
        <w:t>–</w:t>
      </w:r>
      <w:r w:rsidRPr="00764727">
        <w:t xml:space="preserve"> на продажу, лом </w:t>
      </w:r>
      <w:r>
        <w:t>–</w:t>
      </w:r>
      <w:r w:rsidRPr="00764727">
        <w:t xml:space="preserve"> в аффинаж. Это раньше (Постановление Правительства №1089 от 26.09.1994) скупленные ценности нужно было обязательно сдавать в госфонд (Роскомдрагмет), сейчас такого требования нет, собственник</w:t>
      </w:r>
      <w:r w:rsidR="003A0664">
        <w:t xml:space="preserve"> (скупщик)</w:t>
      </w:r>
      <w:r w:rsidRPr="00764727">
        <w:t xml:space="preserve"> сам по своему усмотрению распоряжается собственным имуществом (ГК РФ). Требование к обязательности аффинажа установлено только в отношении лома драгоценных металлов (ст. 20 Федерального закона №41-ФЗ)</w:t>
      </w:r>
      <w:r w:rsidR="0068626F">
        <w:t xml:space="preserve"> и только перед запуском в производство (т.е. лом на аффинаж не обязательно должен отправлять скупщик</w:t>
      </w:r>
      <w:r w:rsidR="008709B4">
        <w:t>)</w:t>
      </w:r>
      <w:r w:rsidRPr="00764727">
        <w:t>.</w:t>
      </w:r>
      <w:r w:rsidR="003A0664">
        <w:t xml:space="preserve"> Таким образом,</w:t>
      </w:r>
      <w:r w:rsidRPr="00764727">
        <w:t xml:space="preserve"> скупленные ювелирные изделия не обязательно отправлять в аффинаж, а можно привести в хорошее состояние и выставить на продажу.</w:t>
      </w:r>
    </w:p>
    <w:p w14:paraId="0F85561E" w14:textId="4A5F9487" w:rsidR="00764727" w:rsidRDefault="00764727" w:rsidP="004F4745">
      <w:pPr>
        <w:ind w:firstLine="851"/>
      </w:pPr>
    </w:p>
    <w:p w14:paraId="4FD1E911" w14:textId="5B14AE8E" w:rsidR="00007E44" w:rsidRDefault="00007E44" w:rsidP="004F4745">
      <w:pPr>
        <w:ind w:firstLine="851"/>
      </w:pPr>
      <w:r>
        <w:t xml:space="preserve">Обращаю также внимание </w:t>
      </w:r>
      <w:r w:rsidR="0027547F">
        <w:t xml:space="preserve">на </w:t>
      </w:r>
      <w:r w:rsidR="0027547F" w:rsidRPr="00C026C9">
        <w:t>неподлежащи</w:t>
      </w:r>
      <w:r w:rsidR="0027547F">
        <w:t>е</w:t>
      </w:r>
      <w:r w:rsidR="0027547F" w:rsidRPr="00C026C9">
        <w:t xml:space="preserve"> скупке ценност</w:t>
      </w:r>
      <w:r w:rsidR="0027547F">
        <w:t>и</w:t>
      </w:r>
      <w:r w:rsidR="0027547F" w:rsidRPr="00C026C9">
        <w:t xml:space="preserve"> в соответствии</w:t>
      </w:r>
      <w:r w:rsidR="0027547F">
        <w:t xml:space="preserve"> </w:t>
      </w:r>
      <w:r w:rsidR="0027547F" w:rsidRPr="00C026C9">
        <w:t xml:space="preserve">с </w:t>
      </w:r>
      <w:r w:rsidR="0027547F">
        <w:t>П</w:t>
      </w:r>
      <w:r w:rsidR="0027547F" w:rsidRPr="00C026C9">
        <w:t>остановлением №444</w:t>
      </w:r>
      <w:r w:rsidR="0027547F">
        <w:t>. Говоря упрощ</w:t>
      </w:r>
      <w:r w:rsidR="00A02298">
        <w:t>ё</w:t>
      </w:r>
      <w:r w:rsidR="0027547F">
        <w:t>нно</w:t>
      </w:r>
      <w:r w:rsidR="00307583">
        <w:t>, не подлежат скупке драгоценные металлы и драгоценные камни, запрещ</w:t>
      </w:r>
      <w:r w:rsidR="008978C3">
        <w:t>ё</w:t>
      </w:r>
      <w:r w:rsidR="00307583">
        <w:t>нные к</w:t>
      </w:r>
      <w:r w:rsidR="00D56BD1">
        <w:t xml:space="preserve"> свободному</w:t>
      </w:r>
      <w:r w:rsidR="00307583">
        <w:t xml:space="preserve"> гражданскому обороту, в первую очередь минеральные и промышленные сырьевые драгоценные металлы</w:t>
      </w:r>
      <w:r w:rsidR="00765120">
        <w:t>, необработанные драгоценные камни</w:t>
      </w:r>
      <w:r w:rsidR="00307583">
        <w:t>.</w:t>
      </w:r>
    </w:p>
    <w:p w14:paraId="180F7B3F" w14:textId="24F7CD4C" w:rsidR="001175EB" w:rsidRDefault="001175EB" w:rsidP="004F4745">
      <w:pPr>
        <w:ind w:firstLine="851"/>
      </w:pPr>
    </w:p>
    <w:p w14:paraId="158A5526" w14:textId="08A5D11C" w:rsidR="00C96587" w:rsidRDefault="001175EB" w:rsidP="00C96587">
      <w:pPr>
        <w:ind w:firstLine="851"/>
      </w:pPr>
      <w:r>
        <w:t xml:space="preserve">7. </w:t>
      </w:r>
      <w:r w:rsidR="00C96587">
        <w:t xml:space="preserve">В соответствии с подпунктом г) </w:t>
      </w:r>
      <w:r w:rsidR="00C96587" w:rsidRPr="000D409D">
        <w:t>п</w:t>
      </w:r>
      <w:r w:rsidR="00C96587">
        <w:t xml:space="preserve">ункта </w:t>
      </w:r>
      <w:r w:rsidR="00C96587" w:rsidRPr="000D409D">
        <w:t xml:space="preserve">13 Правил скупки в </w:t>
      </w:r>
      <w:r w:rsidR="00C96587">
        <w:t>квитанции</w:t>
      </w:r>
      <w:r w:rsidR="00C96587" w:rsidRPr="000D409D">
        <w:t xml:space="preserve"> </w:t>
      </w:r>
      <w:r w:rsidR="00C96587">
        <w:t>нужно указать пробу скупаемых драгоценных металлов.</w:t>
      </w:r>
      <w:r w:rsidR="00243BA2">
        <w:t xml:space="preserve"> </w:t>
      </w:r>
    </w:p>
    <w:p w14:paraId="788D4E38" w14:textId="342978D4" w:rsidR="00243BA2" w:rsidRPr="00243BA2" w:rsidRDefault="005C39C8" w:rsidP="00243BA2">
      <w:pPr>
        <w:ind w:firstLine="851"/>
      </w:pPr>
      <w:r>
        <w:t>Д</w:t>
      </w:r>
      <w:r w:rsidR="00243BA2" w:rsidRPr="00243BA2">
        <w:t>ля определения пробы ювелирного изделия</w:t>
      </w:r>
      <w:r w:rsidRPr="005C39C8">
        <w:t xml:space="preserve"> </w:t>
      </w:r>
      <w:r w:rsidRPr="00243BA2">
        <w:t>используются</w:t>
      </w:r>
      <w:r w:rsidRPr="005C39C8">
        <w:t xml:space="preserve"> </w:t>
      </w:r>
      <w:r>
        <w:t>р</w:t>
      </w:r>
      <w:r w:rsidRPr="00243BA2">
        <w:t>еактивы</w:t>
      </w:r>
      <w:r w:rsidR="00243BA2" w:rsidRPr="00243BA2">
        <w:t>.</w:t>
      </w:r>
      <w:r>
        <w:t xml:space="preserve"> </w:t>
      </w:r>
      <w:r w:rsidR="00243BA2" w:rsidRPr="00243BA2">
        <w:t>Содержание золота в сплаве оценивают по интенсивности окраски пятна, образовавшегося после действия реактива на изделие. Поскольку все известные пробирные реактивы реагируют, в основном, с лигатурой сплава, то</w:t>
      </w:r>
      <w:r w:rsidR="00A02298">
        <w:t>,</w:t>
      </w:r>
      <w:r w:rsidR="00243BA2" w:rsidRPr="00243BA2">
        <w:t xml:space="preserve"> чем интенсивнее окраска пятна, тем более низкое содержание золота в сплаве, и наоборот, более светлое пятно остается на более высокопробном сплаве.</w:t>
      </w:r>
    </w:p>
    <w:p w14:paraId="5FFEA27E" w14:textId="77777777" w:rsidR="00243BA2" w:rsidRPr="00243BA2" w:rsidRDefault="00243BA2" w:rsidP="00243BA2">
      <w:pPr>
        <w:ind w:firstLine="851"/>
      </w:pPr>
      <w:r w:rsidRPr="00243BA2">
        <w:t>В качестве реактива для опробования сплавов золота широко применяется раствор хлорного золота (золотохлористоводородной кислоты). Этот реактив используют для сплавов золота Au-Ag-Cu не выше 600 пробы. С более высокопробными сплавами в реакцию он не вступает. Действие этого реактива заключается в том, что, попадая на испытуемый сплав, хлорное золото восстанавливается лигатурными металлами – серебром и медью – до металлического, а медь и серебро образуют хлористые соли. Золото вместе с хлористым серебром образуют на образце осадок коричневого цвета, по интенсивности которого и оценивают пробность сплава.</w:t>
      </w:r>
    </w:p>
    <w:p w14:paraId="46ACA832" w14:textId="56FD732B" w:rsidR="00243BA2" w:rsidRPr="00243BA2" w:rsidRDefault="00243BA2" w:rsidP="00243BA2">
      <w:pPr>
        <w:ind w:firstLine="851"/>
      </w:pPr>
      <w:r w:rsidRPr="00243BA2">
        <w:t>Сплавы золота 750</w:t>
      </w:r>
      <w:r w:rsidR="0019348D">
        <w:t xml:space="preserve"> и выше </w:t>
      </w:r>
      <w:r w:rsidRPr="00243BA2">
        <w:t>проб можно опробовать кислотным реактивом, содержащим, кроме азотной, небольшие количества соляной кислоты.</w:t>
      </w:r>
    </w:p>
    <w:p w14:paraId="68BD59A2" w14:textId="360D1A88" w:rsidR="00243BA2" w:rsidRDefault="008F44C5" w:rsidP="00243BA2">
      <w:pPr>
        <w:ind w:firstLine="851"/>
      </w:pPr>
      <w:r>
        <w:t>Д</w:t>
      </w:r>
      <w:r w:rsidR="00243BA2" w:rsidRPr="00243BA2">
        <w:t xml:space="preserve">ля опробования сплавов белого золота </w:t>
      </w:r>
      <w:r>
        <w:t>используют</w:t>
      </w:r>
      <w:r w:rsidR="00243BA2" w:rsidRPr="00243BA2">
        <w:t xml:space="preserve"> реактив, основу которого составляет раствор бихромата калия и двухлористой меди, подкисленный серной или соляной кислотой.</w:t>
      </w:r>
    </w:p>
    <w:p w14:paraId="2FBFB21E" w14:textId="54368E78" w:rsidR="00A02298" w:rsidRDefault="00A02298" w:rsidP="00243BA2">
      <w:pPr>
        <w:ind w:firstLine="851"/>
      </w:pPr>
      <w:r>
        <w:t>Реактивы для определения разных проб можно заказать в вашей территориальной инспекции пробирного надзора.</w:t>
      </w:r>
    </w:p>
    <w:p w14:paraId="5C53CEE6" w14:textId="16354272" w:rsidR="00243BA2" w:rsidRDefault="00243BA2" w:rsidP="00C96587">
      <w:pPr>
        <w:ind w:firstLine="851"/>
      </w:pPr>
    </w:p>
    <w:p w14:paraId="050D838A" w14:textId="535AB678" w:rsidR="00AF0CFC" w:rsidRDefault="00AF0CFC" w:rsidP="00AF0CFC">
      <w:pPr>
        <w:ind w:firstLine="851"/>
      </w:pPr>
      <w:r>
        <w:t xml:space="preserve">8. Организация-скупщик </w:t>
      </w:r>
      <w:r w:rsidR="00702DAC">
        <w:t>должна</w:t>
      </w:r>
      <w:r>
        <w:t xml:space="preserve"> организовать </w:t>
      </w:r>
      <w:r w:rsidR="00702DAC">
        <w:t>уч</w:t>
      </w:r>
      <w:r w:rsidR="00912328">
        <w:t>ё</w:t>
      </w:r>
      <w:r w:rsidR="00702DAC">
        <w:t xml:space="preserve">т </w:t>
      </w:r>
      <w:r w:rsidR="00702DAC" w:rsidRPr="00C026C9">
        <w:t>скупленных ценностей</w:t>
      </w:r>
      <w:r w:rsidR="0092646D">
        <w:t xml:space="preserve">. </w:t>
      </w:r>
      <w:r w:rsidR="00950EF5">
        <w:t xml:space="preserve">Соответственно, б/у ювелирные изделия учитываются по реквизитам ювелирных изделий (наименование изделия, наименование драгоценного металла, проба, масса, </w:t>
      </w:r>
      <w:r w:rsidR="00950EF5">
        <w:lastRenderedPageBreak/>
        <w:t xml:space="preserve">характеристика вставок, цена). </w:t>
      </w:r>
      <w:r w:rsidRPr="00C026C9">
        <w:t>Лом ювелирных изделий учитывается по наименованию</w:t>
      </w:r>
      <w:r>
        <w:t xml:space="preserve"> </w:t>
      </w:r>
      <w:r w:rsidRPr="00C026C9">
        <w:t xml:space="preserve">драгоценных металлов, </w:t>
      </w:r>
      <w:r w:rsidR="00950EF5">
        <w:t>массе</w:t>
      </w:r>
      <w:r w:rsidRPr="00C026C9">
        <w:t xml:space="preserve"> в лигатуре</w:t>
      </w:r>
      <w:r w:rsidR="00E26D4A">
        <w:t>, пробе</w:t>
      </w:r>
      <w:r w:rsidRPr="00C026C9">
        <w:t xml:space="preserve"> и</w:t>
      </w:r>
      <w:r w:rsidR="00E26D4A">
        <w:t>ли</w:t>
      </w:r>
      <w:r w:rsidRPr="00C026C9">
        <w:t xml:space="preserve"> массе химически чистых</w:t>
      </w:r>
      <w:r>
        <w:t xml:space="preserve"> </w:t>
      </w:r>
      <w:r w:rsidRPr="00C026C9">
        <w:t>драгоценных металлов, количеству изделий, а также в стоимостном выражении.</w:t>
      </w:r>
      <w:r w:rsidR="00E26D4A">
        <w:t xml:space="preserve"> Уч</w:t>
      </w:r>
      <w:r w:rsidR="00912328">
        <w:t>ё</w:t>
      </w:r>
      <w:r w:rsidR="00E26D4A">
        <w:t>т ведется в разрезе проб скупленных ценностей.</w:t>
      </w:r>
    </w:p>
    <w:p w14:paraId="5A16EE09" w14:textId="39ACF6DD" w:rsidR="00784B8B" w:rsidRDefault="00784B8B" w:rsidP="00AF0CFC">
      <w:pPr>
        <w:ind w:firstLine="851"/>
      </w:pPr>
      <w:r>
        <w:t>Большинство скупок приобретает у населения только металл, вставки не идентифицируются и не оцениваются</w:t>
      </w:r>
      <w:r w:rsidR="004B3314">
        <w:t>, могут возвращаться сдатчикам</w:t>
      </w:r>
      <w:r>
        <w:t xml:space="preserve">. Это должно быть отражено </w:t>
      </w:r>
      <w:r w:rsidR="004B3314">
        <w:t>в вашей информации для клиентов-сдатчиков.</w:t>
      </w:r>
    </w:p>
    <w:p w14:paraId="1442D0AE" w14:textId="77777777" w:rsidR="00243BA2" w:rsidRDefault="00243BA2" w:rsidP="00C96587">
      <w:pPr>
        <w:ind w:firstLine="851"/>
      </w:pPr>
    </w:p>
    <w:p w14:paraId="1CB4D98D" w14:textId="18C12B42" w:rsidR="00895EB7" w:rsidRDefault="00275CE9" w:rsidP="001867E0">
      <w:pPr>
        <w:ind w:firstLine="851"/>
      </w:pPr>
      <w:r>
        <w:t>9. Организация-скупщик обязан</w:t>
      </w:r>
      <w:r w:rsidR="00503E03">
        <w:t>а</w:t>
      </w:r>
      <w:r>
        <w:t xml:space="preserve"> организовать проведение инвентаризаций </w:t>
      </w:r>
      <w:r w:rsidR="001867E0" w:rsidRPr="00242245">
        <w:t xml:space="preserve">скупленных ценностей. </w:t>
      </w:r>
      <w:r>
        <w:t>Плановая инвентаризация проводится 1 раз в год (по состоянию на 1 января). Можете</w:t>
      </w:r>
      <w:r w:rsidR="00E0688A">
        <w:t xml:space="preserve"> </w:t>
      </w:r>
      <w:r w:rsidR="001C2EE3">
        <w:t>увеличить количество плановых инвентаризаций, можете проводить внеплановые инвентаризации</w:t>
      </w:r>
      <w:r w:rsidR="00895EB7">
        <w:t>,</w:t>
      </w:r>
      <w:r w:rsidR="001C2EE3">
        <w:t xml:space="preserve"> по усмотрению руководства</w:t>
      </w:r>
      <w:r w:rsidR="00895EB7">
        <w:t xml:space="preserve"> можно практиковать внезапные инвентаризации</w:t>
      </w:r>
      <w:r w:rsidR="002E2F43">
        <w:t xml:space="preserve"> (например, при подозрении на злоупотре</w:t>
      </w:r>
      <w:r w:rsidR="00AA64E0">
        <w:t>бления приёмщиков)</w:t>
      </w:r>
      <w:r w:rsidR="001C2EE3">
        <w:t xml:space="preserve">. </w:t>
      </w:r>
    </w:p>
    <w:p w14:paraId="03AFCD6B" w14:textId="77EE32C0" w:rsidR="00895EB7" w:rsidRDefault="00895EB7" w:rsidP="001867E0">
      <w:pPr>
        <w:ind w:firstLine="851"/>
      </w:pPr>
      <w:r>
        <w:t>Порядок проведения инвентаризации описан в ИМФ-231н: приказ, комиссия, акт инвентаризации</w:t>
      </w:r>
      <w:r w:rsidR="00DE4DFC">
        <w:t xml:space="preserve">, сличительная ведомость (при необходимости), протокол по результатам. </w:t>
      </w:r>
    </w:p>
    <w:p w14:paraId="081DF5E0" w14:textId="43795A92" w:rsidR="00DE4DFC" w:rsidRDefault="00DE4DFC" w:rsidP="001867E0">
      <w:pPr>
        <w:ind w:firstLine="851"/>
      </w:pPr>
      <w:r>
        <w:t xml:space="preserve">Последние аудиты (Ювелирный Ревизорро) показали, что очень редко </w:t>
      </w:r>
      <w:r w:rsidR="00396F81">
        <w:t xml:space="preserve">акты инвентаризации заполняются </w:t>
      </w:r>
      <w:r w:rsidR="00A14CAD">
        <w:t xml:space="preserve">правильно и полно. </w:t>
      </w:r>
      <w:r w:rsidR="00AD0AE8">
        <w:t>Типичные нарушения: в комиссию включаются материально-ответственные лица, в подотчете у которых находятся инвентаризируемые ценности; на актах отсутствуют подписи МОЛ или членов комиссии, или бухгалтера</w:t>
      </w:r>
      <w:r w:rsidR="00767862">
        <w:t>.</w:t>
      </w:r>
    </w:p>
    <w:p w14:paraId="21947CD7" w14:textId="5E00644C" w:rsidR="00D56BD1" w:rsidRDefault="00D56BD1" w:rsidP="001867E0">
      <w:pPr>
        <w:ind w:firstLine="851"/>
      </w:pPr>
      <w:r>
        <w:t>Когда унифицированные формы актов инвентаризации Инв-8 были обязательными, ю</w:t>
      </w:r>
      <w:r w:rsidR="00535A00">
        <w:t>в</w:t>
      </w:r>
      <w:r>
        <w:t xml:space="preserve">елиры часто </w:t>
      </w:r>
      <w:r w:rsidR="00535A00">
        <w:t>жаловались, что инвентаризацию, по сути, приходится проводить дважды: Инв-8 – по граммам, Инв-3 – по рублям. Сейчас унифицированные формы стали необязательными, разработайте свою форму на базе Инв-8, но добавьте в неё графу с рублями.</w:t>
      </w:r>
    </w:p>
    <w:p w14:paraId="3595822E" w14:textId="43AFF627" w:rsidR="00DE4DFC" w:rsidRDefault="00DE4DFC" w:rsidP="001867E0">
      <w:pPr>
        <w:ind w:firstLine="851"/>
      </w:pPr>
    </w:p>
    <w:p w14:paraId="50830F08" w14:textId="5014A860" w:rsidR="00DE4DFC" w:rsidRDefault="00767862" w:rsidP="001867E0">
      <w:pPr>
        <w:ind w:firstLine="851"/>
      </w:pPr>
      <w:r>
        <w:t>10. Организация-скупщик должна о</w:t>
      </w:r>
      <w:r w:rsidRPr="00242245">
        <w:t>беспеч</w:t>
      </w:r>
      <w:r>
        <w:t>ить</w:t>
      </w:r>
      <w:r w:rsidRPr="00242245">
        <w:t xml:space="preserve"> сохранност</w:t>
      </w:r>
      <w:r>
        <w:t>ь</w:t>
      </w:r>
      <w:r w:rsidRPr="00242245">
        <w:t xml:space="preserve"> скупаемых изделий из драгоценных</w:t>
      </w:r>
      <w:r>
        <w:t xml:space="preserve"> </w:t>
      </w:r>
      <w:r w:rsidRPr="00242245">
        <w:t>металлов и драгоценных камней и лома таких изделий.</w:t>
      </w:r>
      <w:r w:rsidRPr="00767862">
        <w:t xml:space="preserve"> </w:t>
      </w:r>
      <w:r>
        <w:t>П</w:t>
      </w:r>
      <w:r w:rsidRPr="00242245">
        <w:t>омещения для хранения ценностей из драгоценных</w:t>
      </w:r>
      <w:r>
        <w:t xml:space="preserve"> </w:t>
      </w:r>
      <w:r w:rsidRPr="00242245">
        <w:t>металлов и драгоценных камней</w:t>
      </w:r>
      <w:r w:rsidR="00370CF5">
        <w:t xml:space="preserve"> оборудуются</w:t>
      </w:r>
      <w:r w:rsidRPr="00242245">
        <w:t xml:space="preserve"> сейф</w:t>
      </w:r>
      <w:r w:rsidR="00370CF5">
        <w:t>ами или</w:t>
      </w:r>
      <w:r w:rsidRPr="00242245">
        <w:t xml:space="preserve"> металлически</w:t>
      </w:r>
      <w:r w:rsidR="00370CF5">
        <w:t>ми</w:t>
      </w:r>
      <w:r w:rsidRPr="00242245">
        <w:t xml:space="preserve"> шкаф</w:t>
      </w:r>
      <w:r w:rsidR="00370CF5">
        <w:t xml:space="preserve">ами, </w:t>
      </w:r>
      <w:r w:rsidRPr="00242245">
        <w:t>охранной и</w:t>
      </w:r>
      <w:r>
        <w:t xml:space="preserve"> </w:t>
      </w:r>
      <w:r w:rsidRPr="00242245">
        <w:t>пожарной сигнализацией.</w:t>
      </w:r>
    </w:p>
    <w:p w14:paraId="438C52E0" w14:textId="21C3F32A" w:rsidR="00535A00" w:rsidRDefault="00535A00" w:rsidP="001867E0">
      <w:pPr>
        <w:ind w:firstLine="851"/>
      </w:pPr>
      <w:r>
        <w:t>Часто встречающееся нарушение, когда на одном адресе работают две (или даже более) фирмы</w:t>
      </w:r>
      <w:r w:rsidR="00A9748A">
        <w:t xml:space="preserve"> одного хозяина, например, розница и скупка: помещение для хранения есть только у розничного магазина, а скупка арендует 2 кв.м. и не имеет ни </w:t>
      </w:r>
      <w:r w:rsidR="00A9748A">
        <w:lastRenderedPageBreak/>
        <w:t>своего помещения для хранения, ни даже сейфа; ценности на ночь помещаются на хранение в общую кладовую. Хозяин-то один, как он о себе думает. Только фирмы две, и в соответствии с требованиями законодательства помещение для хранения должно быть у каждой. Не забудьте хотя бы договор аренды сейфа заключить.</w:t>
      </w:r>
    </w:p>
    <w:p w14:paraId="518BA9EF" w14:textId="32725223" w:rsidR="001175EB" w:rsidRDefault="001175EB" w:rsidP="004F4745">
      <w:pPr>
        <w:ind w:firstLine="851"/>
      </w:pPr>
    </w:p>
    <w:p w14:paraId="6112B418" w14:textId="1F51D0F5" w:rsidR="008709B4" w:rsidRDefault="004A7504" w:rsidP="004F4745">
      <w:pPr>
        <w:ind w:firstLine="851"/>
      </w:pPr>
      <w:r>
        <w:t xml:space="preserve">11. </w:t>
      </w:r>
      <w:r w:rsidR="00CB781C">
        <w:t xml:space="preserve">Не забудьте наладить сбор отходов, содержащих </w:t>
      </w:r>
      <w:r w:rsidR="00AC6040">
        <w:t xml:space="preserve">драгоценные металлы, которые образуются при </w:t>
      </w:r>
      <w:r w:rsidR="00AC6040" w:rsidRPr="00242245">
        <w:t>опробовании ювелирных изделий из</w:t>
      </w:r>
      <w:r w:rsidR="00AC6040">
        <w:t xml:space="preserve"> </w:t>
      </w:r>
      <w:r w:rsidR="00AC6040" w:rsidRPr="00242245">
        <w:t>драгоценных металлов</w:t>
      </w:r>
      <w:r w:rsidR="00912328">
        <w:t>:</w:t>
      </w:r>
      <w:r w:rsidR="00AC6040" w:rsidRPr="00242245">
        <w:t xml:space="preserve"> фильтровальной бумаги, шлама от чистки пробирных камней и т.д.</w:t>
      </w:r>
    </w:p>
    <w:p w14:paraId="6666084F" w14:textId="77777777" w:rsidR="00281B9A" w:rsidRDefault="00281B9A" w:rsidP="004F4745">
      <w:pPr>
        <w:ind w:firstLine="851"/>
      </w:pPr>
    </w:p>
    <w:p w14:paraId="766C1074" w14:textId="7DC22FD6" w:rsidR="007D1464" w:rsidRDefault="00AC6040" w:rsidP="004F4745">
      <w:pPr>
        <w:ind w:firstLine="851"/>
      </w:pPr>
      <w:r>
        <w:t>12. Ещё один важный момент – весовое хозяйство. Точность</w:t>
      </w:r>
      <w:r w:rsidR="00E41701">
        <w:t xml:space="preserve"> взвешивания установлена пунктом 11 </w:t>
      </w:r>
      <w:r w:rsidR="00AF1FF5">
        <w:t>Правил скупки:</w:t>
      </w:r>
      <w:r>
        <w:t xml:space="preserve"> </w:t>
      </w:r>
    </w:p>
    <w:p w14:paraId="05BC9206" w14:textId="74F8EFDE" w:rsidR="00E41701" w:rsidRDefault="007952B0" w:rsidP="007952B0">
      <w:pPr>
        <w:ind w:firstLine="851"/>
      </w:pPr>
      <w:r>
        <w:t xml:space="preserve">- </w:t>
      </w:r>
      <w:r w:rsidR="00E41701">
        <w:t>изделий из золота, платины и палладия - до 0,01 грамма;</w:t>
      </w:r>
    </w:p>
    <w:p w14:paraId="2E3AA801" w14:textId="471AF90D" w:rsidR="00E41701" w:rsidRDefault="007952B0" w:rsidP="007952B0">
      <w:pPr>
        <w:ind w:firstLine="851"/>
      </w:pPr>
      <w:r>
        <w:t xml:space="preserve">- </w:t>
      </w:r>
      <w:r w:rsidR="00E41701">
        <w:t>изделий из серебра - до 0,1 грамма;</w:t>
      </w:r>
    </w:p>
    <w:p w14:paraId="1CFF3DDE" w14:textId="24E738D8" w:rsidR="00E41701" w:rsidRDefault="007952B0" w:rsidP="00E41701">
      <w:pPr>
        <w:ind w:firstLine="851"/>
      </w:pPr>
      <w:r>
        <w:t xml:space="preserve">- </w:t>
      </w:r>
      <w:r w:rsidR="00E41701">
        <w:t>изделий из драгоценных камней без оправы - до 0,01 карата.</w:t>
      </w:r>
    </w:p>
    <w:p w14:paraId="5BE9C3EB" w14:textId="4960D9EE" w:rsidR="001867E0" w:rsidRDefault="007952B0" w:rsidP="004F4745">
      <w:pPr>
        <w:ind w:firstLine="851"/>
      </w:pPr>
      <w:r>
        <w:t xml:space="preserve">Весы должны быть правильно установлены и иметь действующее свидетельство о поверке. </w:t>
      </w:r>
    </w:p>
    <w:p w14:paraId="5DB42D35" w14:textId="77777777" w:rsidR="001867E0" w:rsidRDefault="001867E0" w:rsidP="004F4745">
      <w:pPr>
        <w:ind w:firstLine="851"/>
      </w:pPr>
    </w:p>
    <w:p w14:paraId="23A367F1" w14:textId="36B1ED7C" w:rsidR="004F4745" w:rsidRDefault="00E235AD" w:rsidP="00C06812">
      <w:pPr>
        <w:ind w:firstLine="851"/>
      </w:pPr>
      <w:r>
        <w:t xml:space="preserve">13. </w:t>
      </w:r>
      <w:r w:rsidRPr="00E235AD">
        <w:t>О применении ККТ при осуществлении приема от населения драгоценных камней и драгоценных металлов.</w:t>
      </w:r>
      <w:r w:rsidR="00096F97">
        <w:t xml:space="preserve"> Дам ссылки </w:t>
      </w:r>
      <w:r w:rsidR="003E3FBB">
        <w:t xml:space="preserve">лишь </w:t>
      </w:r>
      <w:r w:rsidR="00096F97">
        <w:t xml:space="preserve">на </w:t>
      </w:r>
      <w:r w:rsidR="003E3FBB">
        <w:t>два письма, подтверждающих необходимость ККТ при скупке:</w:t>
      </w:r>
    </w:p>
    <w:p w14:paraId="234977A1" w14:textId="653553D8" w:rsidR="003E3FBB" w:rsidRDefault="003E3FBB" w:rsidP="00C06812">
      <w:pPr>
        <w:ind w:firstLine="851"/>
      </w:pPr>
      <w:r>
        <w:t>- письмо МНС от 27.02.2004 №22-0-13/151:</w:t>
      </w:r>
    </w:p>
    <w:p w14:paraId="74587413" w14:textId="483A35DC" w:rsidR="00B44A2C" w:rsidRPr="00096F97" w:rsidRDefault="00096F97" w:rsidP="00096F97">
      <w:pPr>
        <w:ind w:firstLine="851"/>
      </w:pPr>
      <w:r w:rsidRPr="00096F97">
        <w:t xml:space="preserve">- письмо </w:t>
      </w:r>
      <w:r>
        <w:t>Минфина РФ от 25.01.2018 №03-01-15/4037.</w:t>
      </w:r>
    </w:p>
    <w:p w14:paraId="4332E833" w14:textId="383160EC" w:rsidR="00096F97" w:rsidRDefault="00096F97" w:rsidP="00096F97">
      <w:pPr>
        <w:ind w:firstLine="851"/>
      </w:pPr>
    </w:p>
    <w:p w14:paraId="43B605A1" w14:textId="7D76DAEE" w:rsidR="00820DE1" w:rsidRPr="001C7607" w:rsidRDefault="00820DE1" w:rsidP="00820DE1">
      <w:pPr>
        <w:ind w:firstLine="851"/>
        <w:rPr>
          <w:color w:val="000000"/>
        </w:rPr>
      </w:pPr>
      <w:r>
        <w:t xml:space="preserve">14. </w:t>
      </w:r>
      <w:r w:rsidRPr="001C7607">
        <w:rPr>
          <w:color w:val="000000"/>
        </w:rPr>
        <w:t xml:space="preserve">Вид деятельности </w:t>
      </w:r>
      <w:r>
        <w:rPr>
          <w:color w:val="000000"/>
        </w:rPr>
        <w:t xml:space="preserve">– </w:t>
      </w:r>
      <w:r w:rsidRPr="001C7607">
        <w:rPr>
          <w:color w:val="000000"/>
        </w:rPr>
        <w:t>скупка</w:t>
      </w:r>
      <w:r>
        <w:rPr>
          <w:color w:val="000000"/>
        </w:rPr>
        <w:t xml:space="preserve"> –</w:t>
      </w:r>
      <w:r w:rsidRPr="001C7607">
        <w:rPr>
          <w:color w:val="000000"/>
        </w:rPr>
        <w:t xml:space="preserve"> потребу</w:t>
      </w:r>
      <w:r>
        <w:rPr>
          <w:color w:val="000000"/>
        </w:rPr>
        <w:t>е</w:t>
      </w:r>
      <w:r w:rsidRPr="001C7607">
        <w:rPr>
          <w:color w:val="000000"/>
        </w:rPr>
        <w:t>т еще и формирования статотч</w:t>
      </w:r>
      <w:r w:rsidR="007A09C1">
        <w:rPr>
          <w:color w:val="000000"/>
        </w:rPr>
        <w:t>ё</w:t>
      </w:r>
      <w:r w:rsidRPr="001C7607">
        <w:rPr>
          <w:color w:val="000000"/>
        </w:rPr>
        <w:t>тности по форме 2-</w:t>
      </w:r>
      <w:r>
        <w:rPr>
          <w:color w:val="000000"/>
        </w:rPr>
        <w:t xml:space="preserve">ДМ. </w:t>
      </w:r>
      <w:r w:rsidRPr="001C7607">
        <w:rPr>
          <w:color w:val="000000"/>
        </w:rPr>
        <w:t xml:space="preserve">Форма утверждена Постановлением Росстата №88 14.11.2007. </w:t>
      </w:r>
    </w:p>
    <w:p w14:paraId="3902D67E" w14:textId="4490659F" w:rsidR="00820DE1" w:rsidRDefault="00820DE1" w:rsidP="00820DE1">
      <w:pPr>
        <w:ind w:firstLine="851"/>
        <w:rPr>
          <w:color w:val="000000"/>
        </w:rPr>
      </w:pPr>
      <w:r w:rsidRPr="001C7607">
        <w:rPr>
          <w:color w:val="000000"/>
        </w:rPr>
        <w:t>Скупку ценностей (в пересчете на чистоту) отражаете в статотч</w:t>
      </w:r>
      <w:r w:rsidR="007A09C1">
        <w:rPr>
          <w:color w:val="000000"/>
        </w:rPr>
        <w:t>ё</w:t>
      </w:r>
      <w:r w:rsidRPr="001C7607">
        <w:rPr>
          <w:color w:val="000000"/>
        </w:rPr>
        <w:t xml:space="preserve">те как приход, в качестве расхода отражаете </w:t>
      </w:r>
      <w:r>
        <w:rPr>
          <w:color w:val="000000"/>
        </w:rPr>
        <w:t>реализацию драгоценных металлов</w:t>
      </w:r>
      <w:r w:rsidRPr="001C7607">
        <w:rPr>
          <w:color w:val="000000"/>
        </w:rPr>
        <w:t xml:space="preserve">. Остатки – это </w:t>
      </w:r>
      <w:r>
        <w:rPr>
          <w:color w:val="000000"/>
        </w:rPr>
        <w:t>остатки скупленного лома</w:t>
      </w:r>
      <w:r w:rsidR="00660A48">
        <w:rPr>
          <w:color w:val="000000"/>
        </w:rPr>
        <w:t xml:space="preserve"> на начало и конец периода</w:t>
      </w:r>
      <w:r>
        <w:rPr>
          <w:color w:val="000000"/>
        </w:rPr>
        <w:t>.</w:t>
      </w:r>
      <w:r w:rsidRPr="00B20B0B">
        <w:rPr>
          <w:color w:val="000000"/>
        </w:rPr>
        <w:t xml:space="preserve"> </w:t>
      </w:r>
      <w:r w:rsidRPr="001C7607">
        <w:rPr>
          <w:color w:val="000000"/>
        </w:rPr>
        <w:t xml:space="preserve">Движение готовых </w:t>
      </w:r>
      <w:r>
        <w:rPr>
          <w:color w:val="000000"/>
        </w:rPr>
        <w:t xml:space="preserve">ювелирных </w:t>
      </w:r>
      <w:r w:rsidRPr="001C7607">
        <w:rPr>
          <w:color w:val="000000"/>
        </w:rPr>
        <w:t>изделий в торговле в статотч</w:t>
      </w:r>
      <w:r w:rsidR="007A09C1">
        <w:rPr>
          <w:color w:val="000000"/>
        </w:rPr>
        <w:t>ё</w:t>
      </w:r>
      <w:r w:rsidRPr="001C7607">
        <w:rPr>
          <w:color w:val="000000"/>
        </w:rPr>
        <w:t>тности не отражается.</w:t>
      </w:r>
      <w:r>
        <w:rPr>
          <w:color w:val="000000"/>
        </w:rPr>
        <w:t xml:space="preserve"> Поэтому, если часть скупленных ценностей вы квалифицируете как ювелирные изделия б/у, то их движение в статотч</w:t>
      </w:r>
      <w:r w:rsidR="007A09C1">
        <w:rPr>
          <w:color w:val="000000"/>
        </w:rPr>
        <w:t>ё</w:t>
      </w:r>
      <w:r>
        <w:rPr>
          <w:color w:val="000000"/>
        </w:rPr>
        <w:t xml:space="preserve">те не </w:t>
      </w:r>
      <w:r w:rsidR="00660A48">
        <w:rPr>
          <w:color w:val="000000"/>
        </w:rPr>
        <w:t>показываете</w:t>
      </w:r>
      <w:r>
        <w:rPr>
          <w:color w:val="000000"/>
        </w:rPr>
        <w:t>.</w:t>
      </w:r>
    </w:p>
    <w:p w14:paraId="596000B8" w14:textId="5F831B2A" w:rsidR="00820DE1" w:rsidRPr="00096F97" w:rsidRDefault="00820DE1" w:rsidP="00096F97">
      <w:pPr>
        <w:ind w:firstLine="851"/>
      </w:pPr>
    </w:p>
    <w:p w14:paraId="12B2CAC4" w14:textId="2DF1341A" w:rsidR="00B70923" w:rsidRDefault="00083C80" w:rsidP="00C06812">
      <w:pPr>
        <w:ind w:firstLine="851"/>
      </w:pPr>
      <w:r>
        <w:t xml:space="preserve">15. </w:t>
      </w:r>
      <w:r w:rsidR="00ED671B">
        <w:t>Типичные</w:t>
      </w:r>
      <w:r w:rsidR="00FE5900">
        <w:t xml:space="preserve"> нарушения</w:t>
      </w:r>
      <w:r w:rsidR="00ED671B">
        <w:t>, выявляемые при проверках скупки:</w:t>
      </w:r>
    </w:p>
    <w:p w14:paraId="19E4AE90" w14:textId="77777777" w:rsidR="00ED671B" w:rsidRDefault="00ED671B" w:rsidP="00C06812">
      <w:pPr>
        <w:ind w:firstLine="851"/>
        <w:rPr>
          <w:color w:val="000000"/>
        </w:rPr>
      </w:pPr>
      <w:r>
        <w:rPr>
          <w:color w:val="000000"/>
        </w:rPr>
        <w:t xml:space="preserve">- </w:t>
      </w:r>
      <w:r w:rsidRPr="00E43C06">
        <w:rPr>
          <w:color w:val="000000"/>
        </w:rPr>
        <w:t>в договорах неправ</w:t>
      </w:r>
      <w:r>
        <w:rPr>
          <w:color w:val="000000"/>
        </w:rPr>
        <w:t>ил</w:t>
      </w:r>
      <w:r w:rsidRPr="00E43C06">
        <w:rPr>
          <w:color w:val="000000"/>
        </w:rPr>
        <w:t>ьно указ</w:t>
      </w:r>
      <w:r>
        <w:rPr>
          <w:color w:val="000000"/>
        </w:rPr>
        <w:t>ывается</w:t>
      </w:r>
      <w:r w:rsidRPr="00E43C06">
        <w:rPr>
          <w:color w:val="000000"/>
        </w:rPr>
        <w:t xml:space="preserve"> юридический адрес организации</w:t>
      </w:r>
      <w:r>
        <w:rPr>
          <w:color w:val="000000"/>
        </w:rPr>
        <w:t>-скупщика;</w:t>
      </w:r>
    </w:p>
    <w:p w14:paraId="750997DC" w14:textId="77777777" w:rsidR="00ED671B" w:rsidRDefault="00ED671B" w:rsidP="00C06812">
      <w:pPr>
        <w:ind w:firstLine="851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E43C06">
        <w:rPr>
          <w:color w:val="000000"/>
        </w:rPr>
        <w:t xml:space="preserve">в </w:t>
      </w:r>
      <w:r>
        <w:rPr>
          <w:color w:val="000000"/>
        </w:rPr>
        <w:t xml:space="preserve">скупочных </w:t>
      </w:r>
      <w:r w:rsidRPr="00E43C06">
        <w:rPr>
          <w:color w:val="000000"/>
        </w:rPr>
        <w:t>квитанциях не указываются описания оттиск</w:t>
      </w:r>
      <w:r>
        <w:rPr>
          <w:color w:val="000000"/>
        </w:rPr>
        <w:t>ов именника и пробирного клейма, ф</w:t>
      </w:r>
      <w:r w:rsidRPr="0007122A">
        <w:rPr>
          <w:color w:val="000000"/>
        </w:rPr>
        <w:t>актическая масса ценностей</w:t>
      </w:r>
      <w:r>
        <w:rPr>
          <w:color w:val="000000"/>
        </w:rPr>
        <w:t>;</w:t>
      </w:r>
    </w:p>
    <w:p w14:paraId="0C13D30E" w14:textId="77777777" w:rsidR="00ED671B" w:rsidRDefault="00ED671B" w:rsidP="00C06812">
      <w:pPr>
        <w:ind w:firstLine="851"/>
        <w:rPr>
          <w:color w:val="000000"/>
        </w:rPr>
      </w:pPr>
      <w:r>
        <w:rPr>
          <w:color w:val="000000"/>
        </w:rPr>
        <w:t>- п</w:t>
      </w:r>
      <w:r w:rsidRPr="00DB1B51">
        <w:rPr>
          <w:color w:val="000000"/>
        </w:rPr>
        <w:t xml:space="preserve">ри реализации скупленных изделий на ярлыках отсутствует информация, </w:t>
      </w:r>
      <w:r>
        <w:rPr>
          <w:color w:val="000000"/>
        </w:rPr>
        <w:t>что изделие было в употреблении;</w:t>
      </w:r>
    </w:p>
    <w:p w14:paraId="6F946493" w14:textId="77777777" w:rsidR="00ED671B" w:rsidRDefault="00ED671B" w:rsidP="00C06812">
      <w:pPr>
        <w:ind w:firstLine="851"/>
        <w:rPr>
          <w:color w:val="000000"/>
        </w:rPr>
      </w:pPr>
      <w:r>
        <w:rPr>
          <w:color w:val="000000"/>
        </w:rPr>
        <w:t>- и</w:t>
      </w:r>
      <w:r w:rsidRPr="0007122A">
        <w:rPr>
          <w:color w:val="000000"/>
        </w:rPr>
        <w:t>нформация по скупке до сдатчиков не дов</w:t>
      </w:r>
      <w:r>
        <w:rPr>
          <w:color w:val="000000"/>
        </w:rPr>
        <w:t>одится;</w:t>
      </w:r>
    </w:p>
    <w:p w14:paraId="2AE346DA" w14:textId="77777777" w:rsidR="00ED671B" w:rsidRDefault="00ED671B" w:rsidP="00C06812">
      <w:pPr>
        <w:ind w:firstLine="851"/>
        <w:rPr>
          <w:color w:val="000000"/>
        </w:rPr>
      </w:pPr>
      <w:r>
        <w:rPr>
          <w:color w:val="000000"/>
        </w:rPr>
        <w:t>- п</w:t>
      </w:r>
      <w:r w:rsidRPr="0007122A">
        <w:rPr>
          <w:color w:val="000000"/>
        </w:rPr>
        <w:t xml:space="preserve">рименяются неоговоренные "вычеты" массы скупаемых изделий, что свидетельствует либо о низком уровне подготовки </w:t>
      </w:r>
      <w:r>
        <w:rPr>
          <w:color w:val="000000"/>
        </w:rPr>
        <w:t>экспертов</w:t>
      </w:r>
      <w:r w:rsidRPr="0007122A">
        <w:rPr>
          <w:color w:val="000000"/>
        </w:rPr>
        <w:t xml:space="preserve">, либо об умышленном занижении </w:t>
      </w:r>
      <w:r>
        <w:rPr>
          <w:color w:val="000000"/>
        </w:rPr>
        <w:t xml:space="preserve">массы скупаемых ценностей </w:t>
      </w:r>
      <w:r w:rsidRPr="0007122A">
        <w:rPr>
          <w:color w:val="000000"/>
        </w:rPr>
        <w:t>с</w:t>
      </w:r>
      <w:r>
        <w:rPr>
          <w:color w:val="000000"/>
        </w:rPr>
        <w:t xml:space="preserve"> целью уменьшения суммы выплаты;</w:t>
      </w:r>
    </w:p>
    <w:p w14:paraId="6C21DEF4" w14:textId="77777777" w:rsidR="00ED671B" w:rsidRDefault="00ED671B" w:rsidP="00C06812">
      <w:pPr>
        <w:ind w:firstLine="851"/>
        <w:rPr>
          <w:color w:val="000000"/>
        </w:rPr>
      </w:pPr>
      <w:r>
        <w:rPr>
          <w:color w:val="000000"/>
        </w:rPr>
        <w:t>- в</w:t>
      </w:r>
      <w:r w:rsidRPr="0007122A">
        <w:rPr>
          <w:color w:val="000000"/>
        </w:rPr>
        <w:t xml:space="preserve"> передаточных накладных на реализацию </w:t>
      </w:r>
      <w:r>
        <w:rPr>
          <w:color w:val="000000"/>
        </w:rPr>
        <w:t xml:space="preserve">скупленного </w:t>
      </w:r>
      <w:r w:rsidRPr="0007122A">
        <w:rPr>
          <w:color w:val="000000"/>
        </w:rPr>
        <w:t xml:space="preserve">лома указывается </w:t>
      </w:r>
      <w:r>
        <w:rPr>
          <w:color w:val="000000"/>
        </w:rPr>
        <w:t xml:space="preserve">не фактическая лигатурная масса, а </w:t>
      </w:r>
      <w:r w:rsidRPr="0007122A">
        <w:rPr>
          <w:color w:val="000000"/>
        </w:rPr>
        <w:t xml:space="preserve">расчетная масса лома в условной 585 пробе. </w:t>
      </w:r>
    </w:p>
    <w:p w14:paraId="431FB9D7" w14:textId="33294406" w:rsidR="00B70923" w:rsidRPr="001C7607" w:rsidRDefault="00B70923" w:rsidP="00C06812">
      <w:pPr>
        <w:ind w:firstLine="851"/>
        <w:rPr>
          <w:color w:val="000000"/>
        </w:rPr>
      </w:pPr>
    </w:p>
    <w:p w14:paraId="512368A1" w14:textId="332E1930" w:rsidR="00B70923" w:rsidRPr="001C7607" w:rsidRDefault="00820DE1" w:rsidP="00C06812">
      <w:pPr>
        <w:ind w:firstLine="851"/>
        <w:rPr>
          <w:color w:val="000000"/>
        </w:rPr>
      </w:pPr>
      <w:r>
        <w:t xml:space="preserve">Вы – руководитель ювелирной организации, осуществляющей скупку </w:t>
      </w:r>
      <w:r w:rsidRPr="009C512C">
        <w:t>у граждан ювелирных и других бытовых изделий из драгоценных металлов и драгоценных камней и лома таких изделий</w:t>
      </w:r>
      <w:r>
        <w:t xml:space="preserve">. </w:t>
      </w:r>
      <w:r w:rsidR="00043209">
        <w:t>Надеюсь, вы учтете</w:t>
      </w:r>
      <w:r w:rsidR="00083C80">
        <w:t xml:space="preserve"> </w:t>
      </w:r>
      <w:r w:rsidR="00660A48">
        <w:t xml:space="preserve">в своей работе перечисленные </w:t>
      </w:r>
      <w:r w:rsidR="00083C80">
        <w:t>нюансы.</w:t>
      </w:r>
    </w:p>
    <w:p w14:paraId="28085B28" w14:textId="618F52C9" w:rsidR="0089041F" w:rsidRPr="001C7607" w:rsidRDefault="0089041F" w:rsidP="00C06812">
      <w:pPr>
        <w:ind w:firstLine="851"/>
        <w:rPr>
          <w:color w:val="000000"/>
        </w:rPr>
      </w:pPr>
    </w:p>
    <w:p w14:paraId="7076F6CB" w14:textId="77777777" w:rsidR="00FC338D" w:rsidRPr="001C7607" w:rsidRDefault="00FC338D" w:rsidP="00C06812">
      <w:pPr>
        <w:ind w:firstLine="851"/>
        <w:rPr>
          <w:color w:val="000000"/>
        </w:rPr>
      </w:pPr>
    </w:p>
    <w:sectPr w:rsidR="00FC338D" w:rsidRPr="001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3"/>
    <w:rsid w:val="00007E44"/>
    <w:rsid w:val="00043209"/>
    <w:rsid w:val="0005283E"/>
    <w:rsid w:val="00057555"/>
    <w:rsid w:val="00083C80"/>
    <w:rsid w:val="00096F97"/>
    <w:rsid w:val="000A6BCD"/>
    <w:rsid w:val="000B56FF"/>
    <w:rsid w:val="001175EB"/>
    <w:rsid w:val="00124C76"/>
    <w:rsid w:val="001547E5"/>
    <w:rsid w:val="001867E0"/>
    <w:rsid w:val="0019348D"/>
    <w:rsid w:val="001C2EE3"/>
    <w:rsid w:val="001C7607"/>
    <w:rsid w:val="001F2195"/>
    <w:rsid w:val="00227668"/>
    <w:rsid w:val="00242245"/>
    <w:rsid w:val="00243BA2"/>
    <w:rsid w:val="0027547F"/>
    <w:rsid w:val="00275C43"/>
    <w:rsid w:val="00275CE9"/>
    <w:rsid w:val="00281B9A"/>
    <w:rsid w:val="002D6AE5"/>
    <w:rsid w:val="002E2F43"/>
    <w:rsid w:val="00307583"/>
    <w:rsid w:val="00315F90"/>
    <w:rsid w:val="00355EEC"/>
    <w:rsid w:val="00370CF5"/>
    <w:rsid w:val="00396F81"/>
    <w:rsid w:val="003A0664"/>
    <w:rsid w:val="003B7854"/>
    <w:rsid w:val="003E3FBB"/>
    <w:rsid w:val="004A7504"/>
    <w:rsid w:val="004B32A9"/>
    <w:rsid w:val="004B3314"/>
    <w:rsid w:val="004B44A6"/>
    <w:rsid w:val="004F0413"/>
    <w:rsid w:val="004F4745"/>
    <w:rsid w:val="00503E03"/>
    <w:rsid w:val="00511343"/>
    <w:rsid w:val="00535A00"/>
    <w:rsid w:val="005B700A"/>
    <w:rsid w:val="005C1B68"/>
    <w:rsid w:val="005C39C8"/>
    <w:rsid w:val="006100ED"/>
    <w:rsid w:val="00660A48"/>
    <w:rsid w:val="00680315"/>
    <w:rsid w:val="0068626F"/>
    <w:rsid w:val="006A336E"/>
    <w:rsid w:val="006D0293"/>
    <w:rsid w:val="00702DAC"/>
    <w:rsid w:val="00757549"/>
    <w:rsid w:val="00764727"/>
    <w:rsid w:val="00765120"/>
    <w:rsid w:val="00767862"/>
    <w:rsid w:val="0077513D"/>
    <w:rsid w:val="00784B8B"/>
    <w:rsid w:val="007952B0"/>
    <w:rsid w:val="007A09C1"/>
    <w:rsid w:val="007A2B3B"/>
    <w:rsid w:val="007D1464"/>
    <w:rsid w:val="007D68B4"/>
    <w:rsid w:val="00820DE1"/>
    <w:rsid w:val="00831946"/>
    <w:rsid w:val="008709B4"/>
    <w:rsid w:val="0089041F"/>
    <w:rsid w:val="00895EB7"/>
    <w:rsid w:val="008978C3"/>
    <w:rsid w:val="008E0C26"/>
    <w:rsid w:val="008F44C5"/>
    <w:rsid w:val="009103CE"/>
    <w:rsid w:val="00912328"/>
    <w:rsid w:val="00917BC6"/>
    <w:rsid w:val="0092646D"/>
    <w:rsid w:val="00950EF5"/>
    <w:rsid w:val="00961CC2"/>
    <w:rsid w:val="0097157B"/>
    <w:rsid w:val="009B4D27"/>
    <w:rsid w:val="009C512C"/>
    <w:rsid w:val="009D52D5"/>
    <w:rsid w:val="009D7219"/>
    <w:rsid w:val="00A02298"/>
    <w:rsid w:val="00A07B45"/>
    <w:rsid w:val="00A14CAD"/>
    <w:rsid w:val="00A15F3F"/>
    <w:rsid w:val="00A718DB"/>
    <w:rsid w:val="00A9748A"/>
    <w:rsid w:val="00AA546B"/>
    <w:rsid w:val="00AA64E0"/>
    <w:rsid w:val="00AC6040"/>
    <w:rsid w:val="00AD0AE8"/>
    <w:rsid w:val="00AF0CFC"/>
    <w:rsid w:val="00AF1FF5"/>
    <w:rsid w:val="00B20B0B"/>
    <w:rsid w:val="00B44A2C"/>
    <w:rsid w:val="00B51245"/>
    <w:rsid w:val="00B70923"/>
    <w:rsid w:val="00B9059C"/>
    <w:rsid w:val="00BA6092"/>
    <w:rsid w:val="00BD178A"/>
    <w:rsid w:val="00BF1254"/>
    <w:rsid w:val="00C026C9"/>
    <w:rsid w:val="00C059B5"/>
    <w:rsid w:val="00C06812"/>
    <w:rsid w:val="00C96587"/>
    <w:rsid w:val="00CA01D2"/>
    <w:rsid w:val="00CB781C"/>
    <w:rsid w:val="00CF50CA"/>
    <w:rsid w:val="00D04877"/>
    <w:rsid w:val="00D17277"/>
    <w:rsid w:val="00D405EA"/>
    <w:rsid w:val="00D54064"/>
    <w:rsid w:val="00D56BD1"/>
    <w:rsid w:val="00D61B73"/>
    <w:rsid w:val="00D95951"/>
    <w:rsid w:val="00DB1C2D"/>
    <w:rsid w:val="00DE1647"/>
    <w:rsid w:val="00DE4DFC"/>
    <w:rsid w:val="00E0688A"/>
    <w:rsid w:val="00E235AD"/>
    <w:rsid w:val="00E26D4A"/>
    <w:rsid w:val="00E41701"/>
    <w:rsid w:val="00E55E04"/>
    <w:rsid w:val="00E62EDC"/>
    <w:rsid w:val="00EC73CF"/>
    <w:rsid w:val="00ED671B"/>
    <w:rsid w:val="00F20D7C"/>
    <w:rsid w:val="00F75B8A"/>
    <w:rsid w:val="00F845C7"/>
    <w:rsid w:val="00F94D3F"/>
    <w:rsid w:val="00FA30AE"/>
    <w:rsid w:val="00FC338D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6772"/>
  <w15:chartTrackingRefBased/>
  <w15:docId w15:val="{3A9B35E4-CAB0-4B94-8907-7D608A23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041F"/>
    <w:rPr>
      <w:color w:val="0000FF"/>
      <w:u w:val="single"/>
    </w:rPr>
  </w:style>
  <w:style w:type="paragraph" w:customStyle="1" w:styleId="ConsTitle">
    <w:name w:val="ConsTitle"/>
    <w:uiPriority w:val="99"/>
    <w:rsid w:val="00E55E04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6100E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9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5</cp:revision>
  <dcterms:created xsi:type="dcterms:W3CDTF">2018-09-09T06:50:00Z</dcterms:created>
  <dcterms:modified xsi:type="dcterms:W3CDTF">2020-03-14T22:51:00Z</dcterms:modified>
</cp:coreProperties>
</file>