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04F69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ПРАВИТЕЛЬСТВО РОССИЙСКОЙ ФЕДЕРАЦИИ</w:t>
      </w:r>
    </w:p>
    <w:p w14:paraId="7DC32B4F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361706F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ПОСТАНОВЛЕНИЕ </w:t>
      </w:r>
    </w:p>
    <w:p w14:paraId="0C231A2F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6 мая 2016 г. N 394 </w:t>
      </w:r>
    </w:p>
    <w:p w14:paraId="39B037F8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85FF618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ОБ ОПРОБОВАНИИ, АНАЛИЗЕ И КЛЕЙМЕНИИ </w:t>
      </w:r>
    </w:p>
    <w:p w14:paraId="5470B7C1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ЮВЕЛИРНЫХ И ДРУГИХ ИЗДЕЛИЙ ИЗ ДРАГОЦЕННЫХ МЕТАЛЛОВ </w:t>
      </w:r>
    </w:p>
    <w:p w14:paraId="035380B2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4320955" w14:textId="03875DC8" w:rsidR="00450272" w:rsidRPr="00450272" w:rsidRDefault="00450272" w:rsidP="00450272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(в ред. Постановлений Правительства РФ от 25.04.2020 </w:t>
      </w:r>
      <w:hyperlink r:id="rId4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584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</w:t>
      </w:r>
    </w:p>
    <w:p w14:paraId="1E9CF785" w14:textId="7B25816B" w:rsidR="00450272" w:rsidRPr="00450272" w:rsidRDefault="00450272" w:rsidP="00450272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26.02.2021 </w:t>
      </w:r>
      <w:hyperlink r:id="rId5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270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27.05.2022 </w:t>
      </w:r>
      <w:hyperlink r:id="rId6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964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21.03.2023 </w:t>
      </w:r>
      <w:hyperlink r:id="rId7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442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</w:t>
      </w:r>
    </w:p>
    <w:p w14:paraId="10A46E4B" w14:textId="06D0638A" w:rsidR="00450272" w:rsidRDefault="00450272" w:rsidP="00450272">
      <w:pPr>
        <w:spacing w:line="288" w:lineRule="atLeast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23.04.2024 </w:t>
      </w:r>
      <w:hyperlink r:id="rId8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529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17.10.2024 </w:t>
      </w:r>
      <w:hyperlink r:id="rId9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1387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)</w:t>
      </w:r>
    </w:p>
    <w:p w14:paraId="09972FB3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1BF0DD7" w14:textId="77777777" w:rsidR="00450272" w:rsidRPr="00450272" w:rsidRDefault="00450272" w:rsidP="0045027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 Федеральным законом "О драгоценных металлах и драгоценных камнях" Правительство Российской Федерации постановляет: </w:t>
      </w:r>
    </w:p>
    <w:p w14:paraId="1982A4A9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Утвердить прилагаемые: </w:t>
      </w:r>
    </w:p>
    <w:p w14:paraId="43F399AD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w:anchor="p33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Правила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опробования, анализа и клеймения ювелирных и других изделий из драгоценных металлов; </w:t>
      </w:r>
    </w:p>
    <w:p w14:paraId="735B47C1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w:anchor="p157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перечень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проб драгоценных металлов. </w:t>
      </w:r>
    </w:p>
    <w:p w14:paraId="0FDCA303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 Признать утратившим силу </w:t>
      </w:r>
      <w:hyperlink r:id="rId10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18 июня 1999 г. N 643 "О порядке опробования и клеймения изделий из драгоценных металлов" (Собрание законодательства Российской Федерации, 1999, N 27, ст. 3359). </w:t>
      </w:r>
    </w:p>
    <w:p w14:paraId="1E667326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3. Настоящее постановление действует до 1 сентября 2028 г.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7AAE313B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B5C301A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(п. 3 введен </w:t>
            </w:r>
            <w:hyperlink r:id="rId11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07A391D5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91E5359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Председатель Правительства </w:t>
      </w:r>
    </w:p>
    <w:p w14:paraId="0B70554D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6F8527E3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Д.МЕДВЕДЕВ </w:t>
      </w:r>
    </w:p>
    <w:p w14:paraId="62582327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A497A63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FE92566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E4C7014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13174C9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CE069C1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ADDE0A2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3ECD61C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18B402A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0068001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8608203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A390024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385FADF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86AEDD3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0108DF9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FC03BB0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B190FFF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57487AE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28604F0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Утверждены </w:t>
      </w:r>
    </w:p>
    <w:p w14:paraId="2A784627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постановлением Правительства </w:t>
      </w:r>
    </w:p>
    <w:p w14:paraId="63280D46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12921EBC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6 мая 2016 г. N 394 </w:t>
      </w:r>
    </w:p>
    <w:p w14:paraId="0AB1BFC8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01718F2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p33"/>
      <w:bookmarkEnd w:id="0"/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ПРАВИЛА </w:t>
      </w:r>
    </w:p>
    <w:p w14:paraId="7124EC14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ОПРОБОВАНИЯ, АНАЛИЗА И КЛЕЙМЕНИЯ ЮВЕЛИРНЫХ И ДРУГИХ ИЗДЕЛИЙ </w:t>
      </w:r>
    </w:p>
    <w:p w14:paraId="3081B83F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ИЗ ДРАГОЦЕННЫХ МЕТАЛЛОВ </w:t>
      </w:r>
    </w:p>
    <w:p w14:paraId="5B9AADCE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F5CEE1D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Начало действия редакции - 01.03.2025.</w:t>
      </w:r>
    </w:p>
    <w:p w14:paraId="1B770DCE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0A32344" w14:textId="31DD7A7E" w:rsidR="00450272" w:rsidRPr="00450272" w:rsidRDefault="00450272" w:rsidP="00450272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(в ред. Постановлений Правительства РФ от 25.04.2020 </w:t>
      </w:r>
      <w:hyperlink r:id="rId12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584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</w:t>
      </w:r>
    </w:p>
    <w:p w14:paraId="6D8CE235" w14:textId="18B0F377" w:rsidR="00450272" w:rsidRPr="00450272" w:rsidRDefault="00450272" w:rsidP="00450272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26.02.2021 </w:t>
      </w:r>
      <w:hyperlink r:id="rId13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270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27.05.2022 </w:t>
      </w:r>
      <w:hyperlink r:id="rId14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964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21.03.2023 </w:t>
      </w:r>
      <w:hyperlink r:id="rId15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442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</w:t>
      </w:r>
    </w:p>
    <w:p w14:paraId="1E4E3853" w14:textId="50CF0AC8" w:rsidR="00450272" w:rsidRDefault="00450272" w:rsidP="00450272">
      <w:pPr>
        <w:spacing w:line="288" w:lineRule="atLeast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23.04.2024 </w:t>
      </w:r>
      <w:hyperlink r:id="rId16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529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17.10.2024 </w:t>
      </w:r>
      <w:hyperlink r:id="rId17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1387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)</w:t>
      </w:r>
    </w:p>
    <w:p w14:paraId="04CF97E9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3B8D767" w14:textId="77777777" w:rsidR="00450272" w:rsidRPr="00450272" w:rsidRDefault="00450272" w:rsidP="0045027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Настоящие Правила устанавливают порядок осуществления опробования, анализа и клеймения государственным пробирным клеймом ювелирных и других изделий из драгоценных металлов отечественного производства, а также ввезенных на территорию Российской Федерации из стран, не входящих в Евразийский экономический союз, ювелирных и других изделий из драгоценных металлов (далее - ввезенные ювелирные и другие изделия из драгоценных металлов) и перемещенных на территорию Российской Федерации из стран, входящих в Евразийский экономический союз, ювелирных и других изделий из драгоценных металлов (далее - перемещенные ювелирные и другие изделия из драгоценных металлов). </w:t>
      </w:r>
    </w:p>
    <w:p w14:paraId="352C4623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На опробование, анализ и клеймение принимаются также ювелирные и другие изделия из драгоценных металлов после ремонта (реставрации), невостребованные ювелирные и другие изделия из драгоценных металлов, на которые ломбардом обращено взыскание в соответствии с законодательством Российской Федерации, ювелирные и другие изделия из драгоценных металлов, принятые на комиссию от граждан (физических лиц), скупленные ювелирные и другие изделия из драгоценных металлов, а также ювелирные и другие изделия из драгоценных металлов, представленные физическими лицами.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485FB6A6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E8B7DA2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Постановлений Правительства РФ от 26.02.2021 </w:t>
            </w:r>
            <w:hyperlink r:id="rId18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N 270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, от 23.04.2024 </w:t>
            </w:r>
            <w:hyperlink r:id="rId19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N 529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) </w:t>
            </w:r>
          </w:p>
        </w:tc>
      </w:tr>
    </w:tbl>
    <w:p w14:paraId="1AEECF74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Допускается представление физическим лицом, не состоящим на специальном учете в качестве индивидуального предпринимателя, на опробование и клеймение ювелирных и других изделий из драгоценных металлов, находящихся в его собственности, в количестве не более 3 таких изделий или одного комплекта, набора ювелирных и других изделий из драгоценных металлов, имеющих единое художественное решение, один раз в месяц.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55A2979B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699641D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20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599F04CD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Допускается представление юридическим лицом или индивидуальным предпринимателем на опробование и клеймение ювелирных и других изделий из драгоценных металлов после ремонта (реставрации), а также ювелирных и других изделий из драгоценных металлов, изготовленных по заказам физических лиц, в количестве не более 30 таких изделий одного артикула и (или) модели в течение одного календарного месяца.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3304EA1D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4488111A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21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23.04.2024 N 529) </w:t>
            </w:r>
          </w:p>
        </w:tc>
      </w:tr>
    </w:tbl>
    <w:p w14:paraId="5E9621F1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2. Опробование, анализ и клеймение ювелирных и других изделий из драгоценных металлов в Российской Федерации осуществляет Федеральная пробирная палата через свои территориальные органы.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7A64CB24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40A0F85C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22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25.04.2020 N 584) </w:t>
            </w:r>
          </w:p>
        </w:tc>
      </w:tr>
    </w:tbl>
    <w:p w14:paraId="07D22F99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3. Ювелирные и другие изделия из драгоценных металлов отечественного производства, в том числе после ремонта (реставрации), представляются на опробование, анализ и клеймение их изготовителями в территориальный орган Федеральной пробирной палаты, в районе деятельности которого они находятся, за исключением случаев, когда из-за ограниченной транспортной доступности (если протяженность транспортного маршрута от места хранения изготовителем ювелирных и других изделий из драгоценных металлов до территориального органа Федеральной пробирной палаты, обслуживающего район деятельности изготовителя, превышает протяженность транспортного маршрута до территориального органа Федеральной пробирной палаты, обслуживающего ближайший с изготовителем район деятельности) ювелирные и другие изделия из драгоценных металлов отечественного производства представляются на опробование, анализ и клеймение в территориальные органы Федеральной пробирной палаты вне районов деятельности их изготовителей. Перечень территориальных органов Федеральной пробирной палаты, которые принимают на опробование, анализ и клеймение ювелирные и другие изделия из драгоценных металлов отечественного производства вне районов деятельности их изготовителей, определяется Федеральной пробирной палатой.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23E266A3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2578BC74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23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17.10.2024 N 1387) </w:t>
            </w:r>
          </w:p>
        </w:tc>
      </w:tr>
    </w:tbl>
    <w:p w14:paraId="3F885368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" w:name="p52"/>
      <w:bookmarkEnd w:id="1"/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Невостребованные ювелирные и другие изделия из драгоценных металлов, на которые обращено взыскание в соответствии с законодательством Российской Федерации, представляются ломбардами на опробование и клеймение в территориальный орган Федеральной пробирной палаты, в районе деятельности которого они находятся.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200F9146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6BF48E9A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24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25.04.2020 N 584) </w:t>
            </w:r>
          </w:p>
        </w:tc>
      </w:tr>
    </w:tbl>
    <w:p w14:paraId="1044F07E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Ювелирные и другие изделия из драгоценных металлов, принятые по договору комиссии от граждан (физических лиц), представляются юридическими лицами и индивидуальными предпринимателями, осуществляющими розничную торговлю ювелирными изделиями, на опробование и клеймение в территориальный орган Федеральной пробирной палаты, в районе деятельности которого они находятся.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6009A4EA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3FCABEE1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25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26.02.2021 N 270) </w:t>
            </w:r>
          </w:p>
        </w:tc>
      </w:tr>
    </w:tbl>
    <w:p w14:paraId="6D08836A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Ювелирные и другие изделия из драгоценных металлов представляются физическими лицами на опробование и клеймение в любой территориальный орган Федеральной пробирной палаты.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5ED495A8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AA6749D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26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25.04.2020 N 584) </w:t>
            </w:r>
          </w:p>
        </w:tc>
      </w:tr>
    </w:tbl>
    <w:p w14:paraId="1C7E3A28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" w:name="p58"/>
      <w:bookmarkEnd w:id="2"/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Скупленные ювелирные и другие изделия из драгоценных металлов представляются юридическими лицами и индивидуальными предпринимателями, осуществляющими деятельность по скупке у физических лиц ювелирных и других изделий из драгоценных металлов и (или) драгоценных камней, лома таких изделий, на опробование и клеймение в территориальный орган Федеральной пробирной палаты, в районе деятельности которого они находятся.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0DCF6B4A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3189C821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27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23.04.2024 N 529) </w:t>
            </w:r>
          </w:p>
        </w:tc>
      </w:tr>
    </w:tbl>
    <w:p w14:paraId="6953AC6E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3" w:name="p60"/>
      <w:bookmarkEnd w:id="3"/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Анализ ювелирных и других изделий из драгоценных металлов, указанных в </w:t>
      </w:r>
      <w:hyperlink w:anchor="p52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абзацах втором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w:anchor="p58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пятом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пункта, а также ювелирных и других изделий из драгоценных </w:t>
      </w: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металлов после ремонта (реставрации), ювелирных и других изделий из драгоценных металлов, изготовленных по заказам физических лиц, ювелирных и других изделий из драгоценных металлов, представленных художниками-ювелирами, производится с письменного разрешения сдатчика таких изделий.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1D7867A1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4A0ADACB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28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23.04.2024 N 529) </w:t>
            </w:r>
          </w:p>
        </w:tc>
      </w:tr>
    </w:tbl>
    <w:p w14:paraId="2F2C42B6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Опробование, клеймение государственным пробирным клеймом ювелирных и других изделий из серебра отечественного производства, ювелирных и других изделий из драгоценных металлов, монет из драгоценных металлов, имеющих историческое, художественное, научное или культурное значение, а также нанесение на них двухмерного штрихового кода осуществляется на добровольной основе.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61180657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00814EF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29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17.10.2024 N 1387) </w:t>
            </w:r>
          </w:p>
        </w:tc>
      </w:tr>
    </w:tbl>
    <w:p w14:paraId="71B8188F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4. Ввезенные или перемещенные ювелирные и другие изделия из драгоценных металлов представляются на опробование, анализ и клеймение юридическими лицами или индивидуальными предпринимателями, осуществившими соответственно ввоз или перемещение указанных изделий, в любой территориальный орган Федеральной пробирной палаты.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2E6AB512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3E9327CD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30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25.04.2020 N 584) </w:t>
            </w:r>
          </w:p>
        </w:tc>
      </w:tr>
    </w:tbl>
    <w:p w14:paraId="4EB145F6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Клеймение государственным пробирным клеймом ювелирных и других изделий из золота, платины и металлов платиновой группы отечественного производства, предназначенных для вывоза из Российской Федерации в государства, не входящие в Евразийский экономический союз, осуществляется на добровольной основе при условии нанесения на них двухмерного штрихового кода в соответствии с порядком функционирования государственной интегрированной информационной системы в сфере контроля за оборотом драгоценных металлов, драгоценных камней и изделий из них на всех этапах этого оборота, установленным Правительством Российской Федерации.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004EF7DD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01D5C0B8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31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17.10.2024 N 1387) </w:t>
            </w:r>
          </w:p>
        </w:tc>
      </w:tr>
    </w:tbl>
    <w:p w14:paraId="7087826C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5. Прием на опробование, анализ и клеймение ювелирных и других изделий из драгоценных металлов осуществляется после внесения сведений (информации) об указанных изделиях (за исключением ювелирных и других изделий из драгоценных металлов, предъявляемых физическими лицами) в государственную интегрированную информационную систему в сфере контроля за оборотом драгоценных металлов, драгоценных камней и изделий из них на всех этапах этого оборота и при предъявлении: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292835E5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9A34F5C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32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06A851E2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а) утратил силу с 1 сентября 2022 года. - </w:t>
      </w:r>
      <w:hyperlink r:id="rId33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РФ от 27.05.2022 N 964; </w:t>
      </w:r>
    </w:p>
    <w:p w14:paraId="025A0DB8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б) ломбардами - копии залогового билета; </w:t>
      </w:r>
    </w:p>
    <w:p w14:paraId="53CCEB50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в) физическими лицами, индивидуальными предпринимателями и художниками-ювелирами - документа, удостоверяющего личность;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0F063475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76C40FD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Постановлений Правительства РФ от 27.05.2022 </w:t>
            </w:r>
            <w:hyperlink r:id="rId34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N 964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, от 23.04.2024 </w:t>
            </w:r>
            <w:hyperlink r:id="rId35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N 529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) </w:t>
            </w:r>
          </w:p>
        </w:tc>
      </w:tr>
    </w:tbl>
    <w:p w14:paraId="7C171A6E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г) юридическими лицами или индивидуальными предпринимателями, осуществившими ввоз указанных изделий, - акта государственного контроля товаров, содержащих драгоценные металлы и драгоценные камни, ввозимых на территорию государства - члена Евразийского экономического союза, и таможенной декларации; </w:t>
      </w:r>
    </w:p>
    <w:p w14:paraId="1D5DFB6E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д) юридическими лицами или индивидуальными предпринимателями, осуществившими перемещение указанных изделий, - стандартных коммерческих и товарно-транспортных документов, предусмотренных правом Евразийского экономического союза; </w:t>
      </w:r>
    </w:p>
    <w:p w14:paraId="39835C0A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е) юридическими лицами и индивидуальными предпринимателями, осуществляющими розничную торговлю ювелирными и другими изделиями из драгоценных металлов, принятыми по договору комиссии от граждан (физических лиц), - копии договора комиссии;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5775264F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F6EC47F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>(</w:t>
            </w:r>
            <w:proofErr w:type="spellStart"/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>пп</w:t>
            </w:r>
            <w:proofErr w:type="spellEnd"/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. "е" введен </w:t>
            </w:r>
            <w:hyperlink r:id="rId36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444B8D60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ж) представителем юридического лица, представителем индивидуального предпринимателя, представителем художника-ювелира - доверенности и документа, удостоверяющего личность.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16F2AF94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217B6C33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>(</w:t>
            </w:r>
            <w:proofErr w:type="spellStart"/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>пп</w:t>
            </w:r>
            <w:proofErr w:type="spellEnd"/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. "ж" введен </w:t>
            </w:r>
            <w:hyperlink r:id="rId37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964; в ред. </w:t>
            </w:r>
            <w:hyperlink r:id="rId38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23.04.2024 N 529) </w:t>
            </w:r>
          </w:p>
        </w:tc>
      </w:tr>
    </w:tbl>
    <w:p w14:paraId="77468C71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з) юридическими лицами или индивидуальными предпринимателями, осуществляющими деятельность по скупке у физических лиц ювелирных и других изделий из драгоценных металлов, лома таких изделий, - договора купли-продажи или квитанции.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13113251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6886B66C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>(</w:t>
            </w:r>
            <w:proofErr w:type="spellStart"/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>пп</w:t>
            </w:r>
            <w:proofErr w:type="spellEnd"/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. "з" введен </w:t>
            </w:r>
            <w:hyperlink r:id="rId39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23.04.2024 N 529) </w:t>
            </w:r>
          </w:p>
        </w:tc>
      </w:tr>
    </w:tbl>
    <w:p w14:paraId="15C4022E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6. На территории Российской Федерации могут находиться в обороте и реализовываться ювелирные и другие изделия из драгоценных металлов, заклейменные в соответствии с ранее установленным порядком. </w:t>
      </w:r>
    </w:p>
    <w:p w14:paraId="1B944D65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Переклеймение ювелирных и других изделий из драгоценных металлов, прошедших клеймение до введения метрической системы проб, производится в соответствии с настоящими Правилами. </w:t>
      </w:r>
    </w:p>
    <w:p w14:paraId="2369D563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7. Ювелирные и другие изделия из драгоценных металлов должны соответствовать установленным в Российской Федерации пробам. </w:t>
      </w:r>
    </w:p>
    <w:p w14:paraId="2E2C0B8F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Для ювелирных и других изделий из драгоценных металлов, предназначенных для реализации на территории Российской Федерации и на территориях государств, входящих в Евразийский экономический союз, устанавливается метрическая система проб. Для ювелирных и других изделий из драгоценных металлов, предназначенных для вывоза из Российской Федерации в государства, не входящие в Евразийский экономический союз, устанавливается метрическая система проб или каратная система проб в отношении ювелирных и других изделий из золота.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0746E046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6AC4498F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40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45169181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Ювелирные и другие изделия из драгоценных металлов, имеющие пробу ниже одной из установленных в Российской Федерации для соответствующего драгоценного металла проб, должны быть заклеймены по ближайшей нижней установленной пробе. </w:t>
      </w:r>
    </w:p>
    <w:p w14:paraId="0DD8E4EC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Изделия, имеющие пробу ниже установленной в Российской Федерации минимальной пробы, не подлежат клеймению. </w:t>
      </w:r>
    </w:p>
    <w:p w14:paraId="54D2EA28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Проба ювелирных и других изделий из драгоценных металлов, покрытых слоем другого драгоценного металла, определяется по основному сплаву, из которого изготовлено указанное изделие. </w:t>
      </w:r>
    </w:p>
    <w:p w14:paraId="3A6DD1C1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8. Допускается изготовление ювелирных и других изделий из золота 583 пробы по заказам физических лиц из принадлежащих им ювелирных и других изделий из золота указанной пробы. </w:t>
      </w:r>
    </w:p>
    <w:p w14:paraId="2214AF0F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9. Утратил силу с 1 марта 2025 года. - </w:t>
      </w:r>
      <w:hyperlink r:id="rId41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РФ от 17.10.2024 N 1387. </w:t>
      </w:r>
    </w:p>
    <w:p w14:paraId="0E8C930A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10. Клеймение ювелирных и других изделий из драгоценных металлов осуществляется механическим и лазерным методами.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6FFF0FD2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41F1B023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42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23.04.2024 N 529) </w:t>
            </w:r>
          </w:p>
        </w:tc>
      </w:tr>
    </w:tbl>
    <w:p w14:paraId="270ED4B7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Выбор метода клеймения ювелирных и других изделий из драгоценных металлов определяется территориальным органом Федеральной пробирной палаты по согласованию с лицом, представляющим их на опробование и клеймение, в порядке, устанавливаемом Федеральной пробирной палатой.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39CE99EA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F0339D5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43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25.04.2020 N 584) </w:t>
            </w:r>
          </w:p>
        </w:tc>
      </w:tr>
    </w:tbl>
    <w:p w14:paraId="45F37176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Клеймение ювелирных и других изделий из золота, предназначенных для вывоза из Российской Федерации в государства, не входящие в Евразийский экономический союз, для которых выбирается каратная система проб, осуществляется только лазерным методом.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727EB83E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27549256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44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026F1BE9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Выбор системы проб для клеймения ювелирных и других изделий из драгоценных металлов, предназначенных для вывоза из Российской Федерации в государства, не входящие в Евразийский экономический союз, определяется юридическим лицом или индивидуальным предпринимателем, планирующими осуществить вывоз указанных изделий.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23787EDE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B8E7702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45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60A7CDDC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11. Ювелирные и другие изделия из драгоценных металлов отечественного производства, представляемые на опробование, анализ и клеймение, должны иметь четкий оттиск зарегистрированного в установленном порядке именника. </w:t>
      </w:r>
    </w:p>
    <w:p w14:paraId="20914824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4" w:name="p101"/>
      <w:bookmarkEnd w:id="4"/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12. Ювелирные и другие изделия из драгоценных металлов отечественного производства, а также ввезенные и перемещенные ювелирные и другие изделия из драгоценных металлов для целей продажи, в том числе после ремонта (реставрации), должны иметь подготовленную площадку для наложения четких оттисков государственных пробирных клейм как на основной, так и второстепенных и дополнительных частях указанных изделий. </w:t>
      </w:r>
    </w:p>
    <w:p w14:paraId="0089510B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Ювелирные и другие изделия из драгоценных металлов одного артикула (от 2 таких изделий и более, за исключением случаев, когда ювелирные и другие изделия из драгоценных металлов представляются добровольно в индивидуальной упаковке), представляемые на опробование, анализ и клеймение, должны быть упакованы во влагонепроницаемую отдельную специальную прозрачную упаковку, которая обеспечивает сохранность изделий.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4AB61250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2EF6BCCF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46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45E9667C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Специальная упаковка должна быть выполнена в виде: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6D718E29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260D75EB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47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3867BA46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мешков (пакетов) из полиэтиленовой пленки;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0C085BB5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E61E12C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48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37B2F902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воздушно-пузырчатой пленки (для нестандартных ювелирных и других изделий из драгоценных металлов).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06F07AF7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68079BCA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49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52A9FC65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Специальные упаковки в рамках одной квитанции могут быть размещены в прозрачной пластиковой таре (ящиках, контейнерах).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04A42D30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E447E0A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50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29663EF7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Ювелирные и другие изделия из драгоценных металлов возвращаются сдатчику после проведения опробования, анализа и клеймения в специальной упаковке.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1E40B612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28A49DE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(абзац введен </w:t>
            </w:r>
            <w:hyperlink r:id="rId51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Постановлением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3395A403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13. Ювелирные и другие изделия из драгоценных металлов, представляемые на опробование и клеймение, не должны содержать частей, изготовленных из недрагоценных металлов, за исключением случаев, когда сочетание частей из драгоценных металлов с частями из недрагоценных металлов предусмотрено конструктивными особенностями ювелирного и другого изделия из драгоценных металлов и (или) такие части не могут быть изготовлены из драгоценных металлов по техническим причинам для их функционального использования либо такие части изготавливаются из недрагоценных металлов в целях повышения износостойкости ювелирного и другого изделия из драгоценных металлов. Положения настоящего пункта применяются в отношении следующих частей ювелирных и других изделий из драгоценных металлов: </w:t>
      </w:r>
    </w:p>
    <w:p w14:paraId="0EC1C7E8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а) механизмы авторучек, автокарандашей, зажигалок; </w:t>
      </w:r>
    </w:p>
    <w:p w14:paraId="3B1EC754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б) перья для пишущих ручек (перьевых насадок), наконечников, клип-зажимов, колец на корпусе и колпачке и других подобных частей пишущих ручек и автокарандашей; </w:t>
      </w:r>
    </w:p>
    <w:p w14:paraId="26D1B643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в) механизмы часов, заводных головок часов; </w:t>
      </w:r>
    </w:p>
    <w:p w14:paraId="5649EC86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г) клинки (лезвия) ножей, винтовых частей штопоров и других подобных частей столовых приборов, холодного оружия; </w:t>
      </w:r>
    </w:p>
    <w:p w14:paraId="6D03B5C1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д) пружины, пружинный стержень; </w:t>
      </w:r>
    </w:p>
    <w:p w14:paraId="4260AE97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е) магнит у замков; </w:t>
      </w:r>
    </w:p>
    <w:p w14:paraId="1216ABE7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ж) оси шарниров, штифтов, различных крепежей, винтов, резьбовых соединений, проволочных каркасов; </w:t>
      </w:r>
    </w:p>
    <w:p w14:paraId="0ACD769E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з) заколки (булавки), используемые при изготовлении брошей, зажимов для галстуков, булавок, значков и других подобных изделий; </w:t>
      </w:r>
    </w:p>
    <w:p w14:paraId="074C39A2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и) разъемные застежки-зажимы у значков, нагрудных знаков и других подобных изделий.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7CFC5666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24BB21A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(п. 13 в ред. </w:t>
            </w:r>
            <w:hyperlink r:id="rId52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778B87C7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14. Не подлежат приему на опробование, анализ и клеймение ювелирные и другие изделия из драгоценных металлов: </w:t>
      </w:r>
    </w:p>
    <w:p w14:paraId="3EE4DFE5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упакованные с нарушением требований, указанных в </w:t>
      </w:r>
      <w:hyperlink w:anchor="p101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пункте 12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настоящих Правил; </w:t>
      </w:r>
    </w:p>
    <w:p w14:paraId="6D6E1EBE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влажные, покрытые маслами и иными субстанциями; </w:t>
      </w:r>
    </w:p>
    <w:p w14:paraId="349E54F6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наличии на них окислов (за исключением специально наносимого оксидирования), следов окраса, отбела, загрязнений, нарушенных покрытий, краски и лака; </w:t>
      </w:r>
    </w:p>
    <w:p w14:paraId="392E379C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спутанные ювелирные и другие изделия из драгоценных металлов. </w:t>
      </w:r>
    </w:p>
    <w:p w14:paraId="3D183822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Подлежат возврату в неклейменом виде представленные на опробование, анализ и клеймение ювелирные и другие изделия из драгоценных металлов: </w:t>
      </w:r>
    </w:p>
    <w:p w14:paraId="652E4FBC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отечественного производства без оттисков именников, кроме ювелирных и других изделий из драгоценных металлов, подлежащих клеймению совмещенным инструментом (именник и государственное пробирное клеймо), с деформированными оттисками именников или с отсутствием какого-либо элемента (знака) в оттиске, с оттисками именника с закончившимся сроком действия или с оттисками незарегистрированных именников; </w:t>
      </w:r>
    </w:p>
    <w:p w14:paraId="3CB5C1E7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 покрытием из драгоценного металла с подслоем из недрагоценного металла; </w:t>
      </w:r>
    </w:p>
    <w:p w14:paraId="23DC9642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 покрытием из недрагоценного металла; </w:t>
      </w:r>
    </w:p>
    <w:p w14:paraId="607D258F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имеющие припой, не соответствующий требованиям </w:t>
      </w:r>
      <w:hyperlink w:anchor="p142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 17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настоящих Правил.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538FF772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3C16D902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(п. 14 в ред. </w:t>
            </w:r>
            <w:hyperlink r:id="rId53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5514A276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15. Клеймение ювелирных и других изделий из драгоценных металлов осуществляется на основании результатов опробования и (или) анализа, за исключением ювелирных и других изделий из драгоценных металлов, принятых от физических лиц, художников-ювелиров, ломбардов, юридических лиц или индивидуальных предпринимателей, осуществляющих деятельность по скупке у физических лиц ювелирных и других изделий из драгоценных металлов и (или) драгоценных камней, лома таких изделий, а также ювелирных и других изделий из драгоценных металлов после ремонта (реставрации), ювелирных и других изделий из драгоценных металлов, изготовленных по заказам физических лиц, и ювелирных и других изделий из драгоценных металлов, принятых по договорам комиссии от граждан (физических лиц), представленных юридическими лицами и индивидуальными предпринимателями, осуществляющими розничную торговлю ювелирными изделиями, клеймение которых осуществляется на основании результатов опробования, а при наличии письменного разрешения сдатчика, предусмотренного </w:t>
      </w:r>
      <w:hyperlink w:anchor="p60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абзацем шестым пункта 3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настоящих Правил, - на основании результатов анализа.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63A43247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3A95EBD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(п. 15 в ред. </w:t>
            </w:r>
            <w:hyperlink r:id="rId54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23.04.2024 N 529) </w:t>
            </w:r>
          </w:p>
        </w:tc>
      </w:tr>
    </w:tbl>
    <w:p w14:paraId="2D29C1C9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16. Опробование и анализ ювелирных и других изделий из драгоценных металлов проводятся в соответствии с утвержденными Федеральной пробирной палатой нормами отбора проб на опробование и анализ ювелирных и других изделий из драгоценных металлов.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1E2820EA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35FBF664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55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25.04.2020 N 584) </w:t>
            </w:r>
          </w:p>
        </w:tc>
      </w:tr>
    </w:tbl>
    <w:p w14:paraId="04836889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Инструкции, методические указания, методические рекомендации по опробованию, анализу и клеймению, приему, хранению, выдаче ювелирных и других изделий из драгоценных металлов, анализу материалов, содержащих драгоценные металлы, и изготовлению пробирных реактивов, в том числе формы квитанций, утверждаются Федеральной пробирной палатой.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450272" w:rsidRPr="00450272" w14:paraId="098C5455" w14:textId="77777777" w:rsidTr="0045027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404DF3BC" w14:textId="77777777" w:rsidR="00450272" w:rsidRPr="00450272" w:rsidRDefault="00450272" w:rsidP="00450272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(в ред. </w:t>
            </w:r>
            <w:hyperlink r:id="rId56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2"/>
                  <w:lang w:eastAsia="ru-RU"/>
                  <w14:ligatures w14:val="none"/>
                </w:rPr>
                <w:t>Постановления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ru-RU"/>
                <w14:ligatures w14:val="none"/>
              </w:rPr>
              <w:t xml:space="preserve"> Правительства РФ от 27.05.2022 N 964) </w:t>
            </w:r>
          </w:p>
        </w:tc>
      </w:tr>
    </w:tbl>
    <w:p w14:paraId="678BFCF8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5" w:name="p142"/>
      <w:bookmarkEnd w:id="5"/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17. Припои, применяемые при изготовлении или ремонте (реставрации) представляемых на опробование и клеймение ювелирных и других изделий из драгоценных металлов, должны быть изготовлены на основе тех же драгоценных металлов, что и сплавы, из которых изготавливаются указанные изделия, за исключением случаев, установленных настоящим пунктом. </w:t>
      </w:r>
    </w:p>
    <w:p w14:paraId="0074A9DD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Припои для ювелирных и других изделий из золота, платины и палладия должны иметь ту же пробу, что и основной сплав, из которого изготовлены указанные изделия. </w:t>
      </w:r>
    </w:p>
    <w:p w14:paraId="16A528C1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Допускается наличие в ювелирных и других изделиях из платины и палладия припоя белого золота 585 и 750 проб. </w:t>
      </w:r>
    </w:p>
    <w:p w14:paraId="591920B2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Припой для ювелирных и других изделий из серебра должен иметь пробу не ниже 650. </w:t>
      </w:r>
    </w:p>
    <w:p w14:paraId="340834EE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Допускается использование специального припоя, не содержащего драгоценных металлов, для пайки цепей (браслетов), изготавливаемых на станках-автоматах, при условии обеспечения пробы указанных изделий в пределах установленных проб. </w:t>
      </w:r>
    </w:p>
    <w:p w14:paraId="39E34B9A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FD8352D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47CDE36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5656F72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71AB792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1BF69F8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B019F84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B824D36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97FA084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D402EE9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AA17E9C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F60B49D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4EC1E1AE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5D49C20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899D389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28CA72A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8122E34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7283F00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E32C9E2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073B675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53BB772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B8BD50E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B6DEC9E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C281C47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FE349DE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1D5D6E9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E1E0DA6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0E37013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D362B1B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45A8C946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14393C3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460B485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AE9024D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B50F668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C3F5FAB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4972F398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7D8EA40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8F58336" w14:textId="77777777" w:rsid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456DBD01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F713A3C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5D3F720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Утвержден </w:t>
      </w:r>
    </w:p>
    <w:p w14:paraId="7FBC4C9B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постановлением Правительства </w:t>
      </w:r>
    </w:p>
    <w:p w14:paraId="75D3C92C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58D9885B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6 мая 2016 г. N 394 </w:t>
      </w:r>
    </w:p>
    <w:p w14:paraId="2C50F023" w14:textId="77777777" w:rsidR="00450272" w:rsidRPr="00450272" w:rsidRDefault="00450272" w:rsidP="0045027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81949D4" w14:textId="77777777" w:rsidR="00450272" w:rsidRPr="00450272" w:rsidRDefault="00450272" w:rsidP="0045027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6" w:name="p157"/>
      <w:bookmarkEnd w:id="6"/>
      <w:r w:rsidRPr="0045027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ПЕРЕЧЕНЬ ПРОБ ДРАГОЦЕННЫХ МЕТАЛЛОВ </w:t>
      </w:r>
    </w:p>
    <w:p w14:paraId="0CFBA995" w14:textId="77777777" w:rsidR="00450272" w:rsidRDefault="00450272" w:rsidP="0045027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F0D7EEE" w14:textId="399C0A68" w:rsidR="00450272" w:rsidRDefault="00450272" w:rsidP="0045027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(в ред. </w:t>
      </w:r>
      <w:hyperlink r:id="rId57" w:history="1">
        <w:r w:rsidRPr="0045027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Постановления</w:t>
        </w:r>
      </w:hyperlink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РФ от 27.05.2022 N 964)</w:t>
      </w:r>
    </w:p>
    <w:p w14:paraId="25E060D3" w14:textId="77777777" w:rsidR="00450272" w:rsidRPr="00450272" w:rsidRDefault="00450272" w:rsidP="0045027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404"/>
      </w:tblGrid>
      <w:tr w:rsidR="00450272" w:rsidRPr="00450272" w14:paraId="14B2784C" w14:textId="77777777" w:rsidTr="00450272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540BD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Пробы драгоценных металлов согласно метрической системе проб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2716EBF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Пробы драгоценных металлов согласно каратной системе проб </w:t>
            </w:r>
          </w:p>
        </w:tc>
      </w:tr>
      <w:tr w:rsidR="00450272" w:rsidRPr="00450272" w14:paraId="186EA045" w14:textId="77777777" w:rsidTr="00450272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DBDA619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Платиновая 950 (девятьсот пятидесятая)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F99C030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598FD799" w14:textId="77777777" w:rsidTr="00450272">
        <w:tc>
          <w:tcPr>
            <w:tcW w:w="0" w:type="auto"/>
            <w:hideMark/>
          </w:tcPr>
          <w:p w14:paraId="67073EB2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Платиновая 900 (девятисотая) </w:t>
            </w:r>
          </w:p>
        </w:tc>
        <w:tc>
          <w:tcPr>
            <w:tcW w:w="0" w:type="auto"/>
            <w:hideMark/>
          </w:tcPr>
          <w:p w14:paraId="1BFD2562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4B2AB985" w14:textId="77777777" w:rsidTr="00450272">
        <w:tc>
          <w:tcPr>
            <w:tcW w:w="0" w:type="auto"/>
            <w:hideMark/>
          </w:tcPr>
          <w:p w14:paraId="7E4EEEDB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Платиновая 850 (восемьсот пятидесятая) </w:t>
            </w:r>
          </w:p>
        </w:tc>
        <w:tc>
          <w:tcPr>
            <w:tcW w:w="0" w:type="auto"/>
            <w:hideMark/>
          </w:tcPr>
          <w:p w14:paraId="352E4570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7E624574" w14:textId="77777777" w:rsidTr="00450272">
        <w:tc>
          <w:tcPr>
            <w:tcW w:w="0" w:type="auto"/>
            <w:hideMark/>
          </w:tcPr>
          <w:p w14:paraId="411C095E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Платиновая 585 (пятьсот восемьдесят пятая) </w:t>
            </w:r>
          </w:p>
        </w:tc>
        <w:tc>
          <w:tcPr>
            <w:tcW w:w="0" w:type="auto"/>
            <w:hideMark/>
          </w:tcPr>
          <w:p w14:paraId="6BA0441F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047E2CA9" w14:textId="77777777" w:rsidTr="00450272">
        <w:tc>
          <w:tcPr>
            <w:tcW w:w="0" w:type="auto"/>
            <w:hideMark/>
          </w:tcPr>
          <w:p w14:paraId="1B0F7E6F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999 (девятьсот девяносто девятая) </w:t>
            </w:r>
          </w:p>
        </w:tc>
        <w:tc>
          <w:tcPr>
            <w:tcW w:w="0" w:type="auto"/>
            <w:hideMark/>
          </w:tcPr>
          <w:p w14:paraId="3C723593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24 </w:t>
            </w:r>
          </w:p>
        </w:tc>
      </w:tr>
      <w:tr w:rsidR="00450272" w:rsidRPr="00450272" w14:paraId="62EDE2FE" w14:textId="77777777" w:rsidTr="00450272">
        <w:tc>
          <w:tcPr>
            <w:tcW w:w="0" w:type="auto"/>
            <w:hideMark/>
          </w:tcPr>
          <w:p w14:paraId="77840437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958 (девятьсот пятьдесят восьмая) </w:t>
            </w:r>
          </w:p>
        </w:tc>
        <w:tc>
          <w:tcPr>
            <w:tcW w:w="0" w:type="auto"/>
            <w:hideMark/>
          </w:tcPr>
          <w:p w14:paraId="1EA2B45C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23 </w:t>
            </w:r>
          </w:p>
        </w:tc>
      </w:tr>
      <w:tr w:rsidR="00450272" w:rsidRPr="00450272" w14:paraId="1E7115C6" w14:textId="77777777" w:rsidTr="00450272">
        <w:tc>
          <w:tcPr>
            <w:tcW w:w="0" w:type="auto"/>
            <w:hideMark/>
          </w:tcPr>
          <w:p w14:paraId="5B2A259B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916 (девятьсот шестнадцатая) </w:t>
            </w:r>
          </w:p>
        </w:tc>
        <w:tc>
          <w:tcPr>
            <w:tcW w:w="0" w:type="auto"/>
            <w:hideMark/>
          </w:tcPr>
          <w:p w14:paraId="7AF18465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22 </w:t>
            </w:r>
          </w:p>
        </w:tc>
      </w:tr>
      <w:tr w:rsidR="00450272" w:rsidRPr="00450272" w14:paraId="318BE32F" w14:textId="77777777" w:rsidTr="00450272">
        <w:tc>
          <w:tcPr>
            <w:tcW w:w="0" w:type="auto"/>
            <w:hideMark/>
          </w:tcPr>
          <w:p w14:paraId="735D02CD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875 (восемьсот семьдесят пятая) </w:t>
            </w:r>
          </w:p>
        </w:tc>
        <w:tc>
          <w:tcPr>
            <w:tcW w:w="0" w:type="auto"/>
            <w:hideMark/>
          </w:tcPr>
          <w:p w14:paraId="52416350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21 </w:t>
            </w:r>
          </w:p>
        </w:tc>
      </w:tr>
      <w:tr w:rsidR="00450272" w:rsidRPr="00450272" w14:paraId="38D2B2B3" w14:textId="77777777" w:rsidTr="00450272">
        <w:tc>
          <w:tcPr>
            <w:tcW w:w="0" w:type="auto"/>
            <w:hideMark/>
          </w:tcPr>
          <w:p w14:paraId="5E9743DC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750 (семьсот пятидесятая) </w:t>
            </w:r>
          </w:p>
        </w:tc>
        <w:tc>
          <w:tcPr>
            <w:tcW w:w="0" w:type="auto"/>
            <w:hideMark/>
          </w:tcPr>
          <w:p w14:paraId="6C133B31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18 </w:t>
            </w:r>
          </w:p>
        </w:tc>
      </w:tr>
      <w:tr w:rsidR="00450272" w:rsidRPr="00450272" w14:paraId="31CDFFAC" w14:textId="77777777" w:rsidTr="00450272">
        <w:tc>
          <w:tcPr>
            <w:tcW w:w="0" w:type="auto"/>
            <w:hideMark/>
          </w:tcPr>
          <w:p w14:paraId="061E4616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585 (пятьсот восемьдесят пятая) </w:t>
            </w:r>
          </w:p>
        </w:tc>
        <w:tc>
          <w:tcPr>
            <w:tcW w:w="0" w:type="auto"/>
            <w:hideMark/>
          </w:tcPr>
          <w:p w14:paraId="5273714A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14 </w:t>
            </w:r>
          </w:p>
        </w:tc>
      </w:tr>
      <w:tr w:rsidR="00450272" w:rsidRPr="00450272" w14:paraId="5EA6DD7C" w14:textId="77777777" w:rsidTr="00450272">
        <w:tc>
          <w:tcPr>
            <w:tcW w:w="0" w:type="auto"/>
            <w:hideMark/>
          </w:tcPr>
          <w:p w14:paraId="46D63084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583 (пятьсот восемьдесят третья) </w:t>
            </w:r>
            <w:hyperlink w:anchor="p209" w:history="1">
              <w:r w:rsidRPr="00450272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19"/>
                  <w:szCs w:val="19"/>
                  <w:lang w:eastAsia="ru-RU"/>
                  <w14:ligatures w14:val="none"/>
                </w:rPr>
                <w:t>&lt;*&gt;</w:t>
              </w:r>
            </w:hyperlink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2210194A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14 </w:t>
            </w:r>
          </w:p>
        </w:tc>
      </w:tr>
      <w:tr w:rsidR="00450272" w:rsidRPr="00450272" w14:paraId="244FA354" w14:textId="77777777" w:rsidTr="00450272">
        <w:tc>
          <w:tcPr>
            <w:tcW w:w="0" w:type="auto"/>
            <w:hideMark/>
          </w:tcPr>
          <w:p w14:paraId="428BC154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500 (пятисотая) </w:t>
            </w:r>
          </w:p>
        </w:tc>
        <w:tc>
          <w:tcPr>
            <w:tcW w:w="0" w:type="auto"/>
            <w:hideMark/>
          </w:tcPr>
          <w:p w14:paraId="068480D8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12 </w:t>
            </w:r>
          </w:p>
        </w:tc>
      </w:tr>
      <w:tr w:rsidR="00450272" w:rsidRPr="00450272" w14:paraId="555ED45E" w14:textId="77777777" w:rsidTr="00450272">
        <w:tc>
          <w:tcPr>
            <w:tcW w:w="0" w:type="auto"/>
            <w:hideMark/>
          </w:tcPr>
          <w:p w14:paraId="1E39A496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375 (триста семьдесят пятая) </w:t>
            </w:r>
          </w:p>
        </w:tc>
        <w:tc>
          <w:tcPr>
            <w:tcW w:w="0" w:type="auto"/>
            <w:hideMark/>
          </w:tcPr>
          <w:p w14:paraId="246BC484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9 </w:t>
            </w:r>
          </w:p>
        </w:tc>
      </w:tr>
      <w:tr w:rsidR="00450272" w:rsidRPr="00450272" w14:paraId="13B50CB7" w14:textId="77777777" w:rsidTr="00450272">
        <w:tc>
          <w:tcPr>
            <w:tcW w:w="0" w:type="auto"/>
            <w:hideMark/>
          </w:tcPr>
          <w:p w14:paraId="320600E0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Золотая 333 (триста тридцать третья) </w:t>
            </w:r>
          </w:p>
        </w:tc>
        <w:tc>
          <w:tcPr>
            <w:tcW w:w="0" w:type="auto"/>
            <w:hideMark/>
          </w:tcPr>
          <w:p w14:paraId="2B5C6C57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8 </w:t>
            </w:r>
          </w:p>
        </w:tc>
      </w:tr>
      <w:tr w:rsidR="00450272" w:rsidRPr="00450272" w14:paraId="43B79623" w14:textId="77777777" w:rsidTr="00450272">
        <w:tc>
          <w:tcPr>
            <w:tcW w:w="0" w:type="auto"/>
            <w:hideMark/>
          </w:tcPr>
          <w:p w14:paraId="23B58A6B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Серебряная 999 (девятьсот девяносто девятая) </w:t>
            </w:r>
          </w:p>
        </w:tc>
        <w:tc>
          <w:tcPr>
            <w:tcW w:w="0" w:type="auto"/>
            <w:hideMark/>
          </w:tcPr>
          <w:p w14:paraId="068BFEB8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3E0613C4" w14:textId="77777777" w:rsidTr="00450272">
        <w:tc>
          <w:tcPr>
            <w:tcW w:w="0" w:type="auto"/>
            <w:hideMark/>
          </w:tcPr>
          <w:p w14:paraId="75078684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Серебряная 960 (девятьсот шестидесятая) </w:t>
            </w:r>
          </w:p>
        </w:tc>
        <w:tc>
          <w:tcPr>
            <w:tcW w:w="0" w:type="auto"/>
            <w:hideMark/>
          </w:tcPr>
          <w:p w14:paraId="3CC072EF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24FAB07D" w14:textId="77777777" w:rsidTr="00450272">
        <w:tc>
          <w:tcPr>
            <w:tcW w:w="0" w:type="auto"/>
            <w:hideMark/>
          </w:tcPr>
          <w:p w14:paraId="0A3110FC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Серебряная 925 (девятьсот двадцать пятая) </w:t>
            </w:r>
          </w:p>
        </w:tc>
        <w:tc>
          <w:tcPr>
            <w:tcW w:w="0" w:type="auto"/>
            <w:hideMark/>
          </w:tcPr>
          <w:p w14:paraId="176551AA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1A8E2AFF" w14:textId="77777777" w:rsidTr="00450272">
        <w:tc>
          <w:tcPr>
            <w:tcW w:w="0" w:type="auto"/>
            <w:hideMark/>
          </w:tcPr>
          <w:p w14:paraId="40517B0F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Серебряная 875 (восемьсот семьдесят пятая) </w:t>
            </w:r>
          </w:p>
        </w:tc>
        <w:tc>
          <w:tcPr>
            <w:tcW w:w="0" w:type="auto"/>
            <w:hideMark/>
          </w:tcPr>
          <w:p w14:paraId="10EACB83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21DBC5FB" w14:textId="77777777" w:rsidTr="00450272">
        <w:tc>
          <w:tcPr>
            <w:tcW w:w="0" w:type="auto"/>
            <w:hideMark/>
          </w:tcPr>
          <w:p w14:paraId="5B143A46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Серебряная 830 (восемьсот тридцатая) </w:t>
            </w:r>
          </w:p>
        </w:tc>
        <w:tc>
          <w:tcPr>
            <w:tcW w:w="0" w:type="auto"/>
            <w:hideMark/>
          </w:tcPr>
          <w:p w14:paraId="320C6DC4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4BA37D2B" w14:textId="77777777" w:rsidTr="00450272">
        <w:tc>
          <w:tcPr>
            <w:tcW w:w="0" w:type="auto"/>
            <w:hideMark/>
          </w:tcPr>
          <w:p w14:paraId="0746F67E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Серебряная 800 (восьмисотая) </w:t>
            </w:r>
          </w:p>
        </w:tc>
        <w:tc>
          <w:tcPr>
            <w:tcW w:w="0" w:type="auto"/>
            <w:hideMark/>
          </w:tcPr>
          <w:p w14:paraId="486AFE1D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109DA275" w14:textId="77777777" w:rsidTr="00450272">
        <w:tc>
          <w:tcPr>
            <w:tcW w:w="0" w:type="auto"/>
            <w:hideMark/>
          </w:tcPr>
          <w:p w14:paraId="5A05C445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Палладиевая 850 (восемьсот пятидесятая) </w:t>
            </w:r>
          </w:p>
        </w:tc>
        <w:tc>
          <w:tcPr>
            <w:tcW w:w="0" w:type="auto"/>
            <w:hideMark/>
          </w:tcPr>
          <w:p w14:paraId="2A476941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  <w:tr w:rsidR="00450272" w:rsidRPr="00450272" w14:paraId="2FA7D382" w14:textId="77777777" w:rsidTr="00450272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A6E0CB1" w14:textId="77777777" w:rsidR="00450272" w:rsidRPr="00450272" w:rsidRDefault="00450272" w:rsidP="00450272">
            <w:pPr>
              <w:spacing w:line="288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Палладиевая 500 (пятисотая)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AE99FE4" w14:textId="77777777" w:rsidR="00450272" w:rsidRPr="00450272" w:rsidRDefault="00450272" w:rsidP="0045027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</w:pPr>
            <w:r w:rsidRPr="0045027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9"/>
                <w:szCs w:val="19"/>
                <w:lang w:eastAsia="ru-RU"/>
                <w14:ligatures w14:val="none"/>
              </w:rPr>
              <w:t xml:space="preserve">- </w:t>
            </w:r>
          </w:p>
        </w:tc>
      </w:tr>
    </w:tbl>
    <w:p w14:paraId="5469E85C" w14:textId="77777777" w:rsidR="00450272" w:rsidRPr="00450272" w:rsidRDefault="00450272" w:rsidP="0045027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E03EBDB" w14:textId="77777777" w:rsidR="00450272" w:rsidRPr="00450272" w:rsidRDefault="00450272" w:rsidP="0045027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777C39F9" w14:textId="77777777" w:rsidR="00450272" w:rsidRPr="00450272" w:rsidRDefault="00450272" w:rsidP="0045027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7" w:name="p209"/>
      <w:bookmarkEnd w:id="7"/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&lt;*&gt; Допускается только для изготовления ювелирных изделий из золота по обращениям физических лиц. </w:t>
      </w:r>
    </w:p>
    <w:p w14:paraId="73C90AC0" w14:textId="77777777" w:rsidR="00450272" w:rsidRPr="00450272" w:rsidRDefault="00450272" w:rsidP="0045027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4502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EBD1E57" w14:textId="58C91F73" w:rsidR="005E4A0B" w:rsidRPr="00450272" w:rsidRDefault="005E4A0B" w:rsidP="00450272">
      <w:pPr>
        <w:rPr>
          <w:color w:val="000000" w:themeColor="text1"/>
        </w:rPr>
      </w:pPr>
      <w:r w:rsidRPr="00450272">
        <w:rPr>
          <w:color w:val="000000" w:themeColor="text1"/>
        </w:rPr>
        <w:t xml:space="preserve"> </w:t>
      </w:r>
    </w:p>
    <w:sectPr w:rsidR="005E4A0B" w:rsidRPr="0045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1A"/>
    <w:rsid w:val="00140C3E"/>
    <w:rsid w:val="00450272"/>
    <w:rsid w:val="005E4A0B"/>
    <w:rsid w:val="00BC3C3A"/>
    <w:rsid w:val="00C42365"/>
    <w:rsid w:val="00D4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B74F"/>
  <w15:chartTrackingRefBased/>
  <w15:docId w15:val="{C4952C1A-D113-449E-82E6-D1D91A19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3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4A0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50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437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793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69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8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78877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91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77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3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90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4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2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1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5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69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0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7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4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3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9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98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5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8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716&amp;dst=100402&amp;field=134&amp;date=04.11.2024&amp;demo=2" TargetMode="External"/><Relationship Id="rId18" Type="http://schemas.openxmlformats.org/officeDocument/2006/relationships/hyperlink" Target="https://login.consultant.ru/link/?req=doc&amp;base=LAW&amp;n=475716&amp;dst=100403&amp;field=134&amp;date=04.11.2024&amp;demo=2" TargetMode="External"/><Relationship Id="rId26" Type="http://schemas.openxmlformats.org/officeDocument/2006/relationships/hyperlink" Target="https://login.consultant.ru/link/?req=doc&amp;base=LAW&amp;n=443120&amp;dst=100063&amp;field=134&amp;date=04.11.2024&amp;demo=2" TargetMode="External"/><Relationship Id="rId39" Type="http://schemas.openxmlformats.org/officeDocument/2006/relationships/hyperlink" Target="https://login.consultant.ru/link/?req=doc&amp;base=LAW&amp;n=475574&amp;dst=100130&amp;field=134&amp;date=04.11.2024&amp;demo=2" TargetMode="External"/><Relationship Id="rId21" Type="http://schemas.openxmlformats.org/officeDocument/2006/relationships/hyperlink" Target="https://login.consultant.ru/link/?req=doc&amp;base=LAW&amp;n=475574&amp;dst=100120&amp;field=134&amp;date=04.11.2024&amp;demo=2" TargetMode="External"/><Relationship Id="rId34" Type="http://schemas.openxmlformats.org/officeDocument/2006/relationships/hyperlink" Target="https://login.consultant.ru/link/?req=doc&amp;base=LAW&amp;n=418191&amp;dst=100018&amp;field=134&amp;date=04.11.2024&amp;demo=2" TargetMode="External"/><Relationship Id="rId42" Type="http://schemas.openxmlformats.org/officeDocument/2006/relationships/hyperlink" Target="https://login.consultant.ru/link/?req=doc&amp;base=LAW&amp;n=475574&amp;dst=100132&amp;field=134&amp;date=04.11.2024&amp;demo=2" TargetMode="External"/><Relationship Id="rId47" Type="http://schemas.openxmlformats.org/officeDocument/2006/relationships/hyperlink" Target="https://login.consultant.ru/link/?req=doc&amp;base=LAW&amp;n=418191&amp;dst=100031&amp;field=134&amp;date=04.11.2024&amp;demo=2" TargetMode="External"/><Relationship Id="rId50" Type="http://schemas.openxmlformats.org/officeDocument/2006/relationships/hyperlink" Target="https://login.consultant.ru/link/?req=doc&amp;base=LAW&amp;n=418191&amp;dst=100034&amp;field=134&amp;date=04.11.2024&amp;demo=2" TargetMode="External"/><Relationship Id="rId55" Type="http://schemas.openxmlformats.org/officeDocument/2006/relationships/hyperlink" Target="https://login.consultant.ru/link/?req=doc&amp;base=LAW&amp;n=443120&amp;dst=100068&amp;field=134&amp;date=04.11.2024&amp;demo=2" TargetMode="External"/><Relationship Id="rId7" Type="http://schemas.openxmlformats.org/officeDocument/2006/relationships/hyperlink" Target="https://login.consultant.ru/link/?req=doc&amp;base=LAW&amp;n=442704&amp;dst=100005&amp;field=134&amp;date=04.11.2024&amp;demo=2" TargetMode="External"/><Relationship Id="rId12" Type="http://schemas.openxmlformats.org/officeDocument/2006/relationships/hyperlink" Target="https://login.consultant.ru/link/?req=doc&amp;base=LAW&amp;n=443120&amp;dst=100061&amp;field=134&amp;date=04.11.2024&amp;demo=2" TargetMode="External"/><Relationship Id="rId17" Type="http://schemas.openxmlformats.org/officeDocument/2006/relationships/hyperlink" Target="https://login.consultant.ru/link/?req=doc&amp;base=LAW&amp;n=488378&amp;dst=100014&amp;field=134&amp;date=04.11.2024&amp;demo=2" TargetMode="External"/><Relationship Id="rId25" Type="http://schemas.openxmlformats.org/officeDocument/2006/relationships/hyperlink" Target="https://login.consultant.ru/link/?req=doc&amp;base=LAW&amp;n=475716&amp;dst=100405&amp;field=134&amp;date=04.11.2024&amp;demo=2" TargetMode="External"/><Relationship Id="rId33" Type="http://schemas.openxmlformats.org/officeDocument/2006/relationships/hyperlink" Target="https://login.consultant.ru/link/?req=doc&amp;base=LAW&amp;n=418191&amp;dst=100017&amp;field=134&amp;date=04.11.2024&amp;demo=2" TargetMode="External"/><Relationship Id="rId38" Type="http://schemas.openxmlformats.org/officeDocument/2006/relationships/hyperlink" Target="https://login.consultant.ru/link/?req=doc&amp;base=LAW&amp;n=475574&amp;dst=100129&amp;field=134&amp;date=04.11.2024&amp;demo=2" TargetMode="External"/><Relationship Id="rId46" Type="http://schemas.openxmlformats.org/officeDocument/2006/relationships/hyperlink" Target="https://login.consultant.ru/link/?req=doc&amp;base=LAW&amp;n=418191&amp;dst=100029&amp;field=134&amp;date=04.11.2024&amp;demo=2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574&amp;dst=100117&amp;field=134&amp;date=04.11.2024&amp;demo=2" TargetMode="External"/><Relationship Id="rId20" Type="http://schemas.openxmlformats.org/officeDocument/2006/relationships/hyperlink" Target="https://login.consultant.ru/link/?req=doc&amp;base=LAW&amp;n=418191&amp;dst=100013&amp;field=134&amp;date=04.11.2024&amp;demo=2" TargetMode="External"/><Relationship Id="rId29" Type="http://schemas.openxmlformats.org/officeDocument/2006/relationships/hyperlink" Target="https://login.consultant.ru/link/?req=doc&amp;base=LAW&amp;n=488378&amp;dst=100018&amp;field=134&amp;date=04.11.2024&amp;demo=2" TargetMode="External"/><Relationship Id="rId41" Type="http://schemas.openxmlformats.org/officeDocument/2006/relationships/hyperlink" Target="https://login.consultant.ru/link/?req=doc&amp;base=LAW&amp;n=488378&amp;dst=100022&amp;field=134&amp;date=04.11.2024&amp;demo=2" TargetMode="External"/><Relationship Id="rId54" Type="http://schemas.openxmlformats.org/officeDocument/2006/relationships/hyperlink" Target="https://login.consultant.ru/link/?req=doc&amp;base=LAW&amp;n=475574&amp;dst=100134&amp;field=134&amp;date=04.11.202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8191&amp;dst=100005&amp;field=134&amp;date=04.11.2024&amp;demo=2" TargetMode="External"/><Relationship Id="rId11" Type="http://schemas.openxmlformats.org/officeDocument/2006/relationships/hyperlink" Target="https://login.consultant.ru/link/?req=doc&amp;base=LAW&amp;n=418191&amp;dst=100010&amp;field=134&amp;date=04.11.2024&amp;demo=2" TargetMode="External"/><Relationship Id="rId24" Type="http://schemas.openxmlformats.org/officeDocument/2006/relationships/hyperlink" Target="https://login.consultant.ru/link/?req=doc&amp;base=LAW&amp;n=443120&amp;dst=100063&amp;field=134&amp;date=04.11.2024&amp;demo=2" TargetMode="External"/><Relationship Id="rId32" Type="http://schemas.openxmlformats.org/officeDocument/2006/relationships/hyperlink" Target="https://login.consultant.ru/link/?req=doc&amp;base=LAW&amp;n=418191&amp;dst=100016&amp;field=134&amp;date=04.11.2024&amp;demo=2" TargetMode="External"/><Relationship Id="rId37" Type="http://schemas.openxmlformats.org/officeDocument/2006/relationships/hyperlink" Target="https://login.consultant.ru/link/?req=doc&amp;base=LAW&amp;n=418191&amp;dst=100021&amp;field=134&amp;date=04.11.2024&amp;demo=2" TargetMode="External"/><Relationship Id="rId40" Type="http://schemas.openxmlformats.org/officeDocument/2006/relationships/hyperlink" Target="https://login.consultant.ru/link/?req=doc&amp;base=LAW&amp;n=418191&amp;dst=100022&amp;field=134&amp;date=04.11.2024&amp;demo=2" TargetMode="External"/><Relationship Id="rId45" Type="http://schemas.openxmlformats.org/officeDocument/2006/relationships/hyperlink" Target="https://login.consultant.ru/link/?req=doc&amp;base=LAW&amp;n=418191&amp;dst=100028&amp;field=134&amp;date=04.11.2024&amp;demo=2" TargetMode="External"/><Relationship Id="rId53" Type="http://schemas.openxmlformats.org/officeDocument/2006/relationships/hyperlink" Target="https://login.consultant.ru/link/?req=doc&amp;base=LAW&amp;n=418191&amp;dst=100047&amp;field=134&amp;date=04.11.2024&amp;demo=2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5716&amp;dst=100401&amp;field=134&amp;date=04.11.2024&amp;demo=2" TargetMode="External"/><Relationship Id="rId15" Type="http://schemas.openxmlformats.org/officeDocument/2006/relationships/hyperlink" Target="https://login.consultant.ru/link/?req=doc&amp;base=LAW&amp;n=442704&amp;dst=100005&amp;field=134&amp;date=04.11.2024&amp;demo=2" TargetMode="External"/><Relationship Id="rId23" Type="http://schemas.openxmlformats.org/officeDocument/2006/relationships/hyperlink" Target="https://login.consultant.ru/link/?req=doc&amp;base=LAW&amp;n=488378&amp;dst=100016&amp;field=134&amp;date=04.11.2024&amp;demo=2" TargetMode="External"/><Relationship Id="rId28" Type="http://schemas.openxmlformats.org/officeDocument/2006/relationships/hyperlink" Target="https://login.consultant.ru/link/?req=doc&amp;base=LAW&amp;n=475574&amp;dst=100125&amp;field=134&amp;date=04.11.2024&amp;demo=2" TargetMode="External"/><Relationship Id="rId36" Type="http://schemas.openxmlformats.org/officeDocument/2006/relationships/hyperlink" Target="https://login.consultant.ru/link/?req=doc&amp;base=LAW&amp;n=418191&amp;dst=100019&amp;field=134&amp;date=04.11.2024&amp;demo=2" TargetMode="External"/><Relationship Id="rId49" Type="http://schemas.openxmlformats.org/officeDocument/2006/relationships/hyperlink" Target="https://login.consultant.ru/link/?req=doc&amp;base=LAW&amp;n=418191&amp;dst=100033&amp;field=134&amp;date=04.11.2024&amp;demo=2" TargetMode="External"/><Relationship Id="rId57" Type="http://schemas.openxmlformats.org/officeDocument/2006/relationships/hyperlink" Target="https://login.consultant.ru/link/?req=doc&amp;base=LAW&amp;n=418191&amp;dst=100064&amp;field=134&amp;date=04.11.2024&amp;demo=2" TargetMode="External"/><Relationship Id="rId10" Type="http://schemas.openxmlformats.org/officeDocument/2006/relationships/hyperlink" Target="https://login.consultant.ru/link/?req=doc&amp;base=LAW&amp;n=187918&amp;date=04.11.2024&amp;demo=2" TargetMode="External"/><Relationship Id="rId19" Type="http://schemas.openxmlformats.org/officeDocument/2006/relationships/hyperlink" Target="https://login.consultant.ru/link/?req=doc&amp;base=LAW&amp;n=475574&amp;dst=100119&amp;field=134&amp;date=04.11.2024&amp;demo=2" TargetMode="External"/><Relationship Id="rId31" Type="http://schemas.openxmlformats.org/officeDocument/2006/relationships/hyperlink" Target="https://login.consultant.ru/link/?req=doc&amp;base=LAW&amp;n=488378&amp;dst=100020&amp;field=134&amp;date=04.11.2024&amp;demo=2" TargetMode="External"/><Relationship Id="rId44" Type="http://schemas.openxmlformats.org/officeDocument/2006/relationships/hyperlink" Target="https://login.consultant.ru/link/?req=doc&amp;base=LAW&amp;n=418191&amp;dst=100026&amp;field=134&amp;date=04.11.2024&amp;demo=2" TargetMode="External"/><Relationship Id="rId52" Type="http://schemas.openxmlformats.org/officeDocument/2006/relationships/hyperlink" Target="https://login.consultant.ru/link/?req=doc&amp;base=LAW&amp;n=418191&amp;dst=100036&amp;field=134&amp;date=04.11.2024&amp;demo=2" TargetMode="External"/><Relationship Id="rId4" Type="http://schemas.openxmlformats.org/officeDocument/2006/relationships/hyperlink" Target="https://login.consultant.ru/link/?req=doc&amp;base=LAW&amp;n=443120&amp;dst=100061&amp;field=134&amp;date=04.11.2024&amp;demo=2" TargetMode="External"/><Relationship Id="rId9" Type="http://schemas.openxmlformats.org/officeDocument/2006/relationships/hyperlink" Target="https://login.consultant.ru/link/?req=doc&amp;base=LAW&amp;n=488378&amp;dst=100014&amp;field=134&amp;date=04.11.2024&amp;demo=2" TargetMode="External"/><Relationship Id="rId14" Type="http://schemas.openxmlformats.org/officeDocument/2006/relationships/hyperlink" Target="https://login.consultant.ru/link/?req=doc&amp;base=LAW&amp;n=418191&amp;dst=100012&amp;field=134&amp;date=04.11.2024&amp;demo=2" TargetMode="External"/><Relationship Id="rId22" Type="http://schemas.openxmlformats.org/officeDocument/2006/relationships/hyperlink" Target="https://login.consultant.ru/link/?req=doc&amp;base=LAW&amp;n=443120&amp;dst=100062&amp;field=134&amp;date=04.11.2024&amp;demo=2" TargetMode="External"/><Relationship Id="rId27" Type="http://schemas.openxmlformats.org/officeDocument/2006/relationships/hyperlink" Target="https://login.consultant.ru/link/?req=doc&amp;base=LAW&amp;n=475574&amp;dst=100123&amp;field=134&amp;date=04.11.2024&amp;demo=2" TargetMode="External"/><Relationship Id="rId30" Type="http://schemas.openxmlformats.org/officeDocument/2006/relationships/hyperlink" Target="https://login.consultant.ru/link/?req=doc&amp;base=LAW&amp;n=443120&amp;dst=100064&amp;field=134&amp;date=04.11.2024&amp;demo=2" TargetMode="External"/><Relationship Id="rId35" Type="http://schemas.openxmlformats.org/officeDocument/2006/relationships/hyperlink" Target="https://login.consultant.ru/link/?req=doc&amp;base=LAW&amp;n=475574&amp;dst=100128&amp;field=134&amp;date=04.11.2024&amp;demo=2" TargetMode="External"/><Relationship Id="rId43" Type="http://schemas.openxmlformats.org/officeDocument/2006/relationships/hyperlink" Target="https://login.consultant.ru/link/?req=doc&amp;base=LAW&amp;n=443120&amp;dst=100066&amp;field=134&amp;date=04.11.2024&amp;demo=2" TargetMode="External"/><Relationship Id="rId48" Type="http://schemas.openxmlformats.org/officeDocument/2006/relationships/hyperlink" Target="https://login.consultant.ru/link/?req=doc&amp;base=LAW&amp;n=418191&amp;dst=100032&amp;field=134&amp;date=04.11.2024&amp;demo=2" TargetMode="External"/><Relationship Id="rId56" Type="http://schemas.openxmlformats.org/officeDocument/2006/relationships/hyperlink" Target="https://login.consultant.ru/link/?req=doc&amp;base=LAW&amp;n=418191&amp;dst=100062&amp;field=134&amp;date=04.11.2024&amp;demo=2" TargetMode="External"/><Relationship Id="rId8" Type="http://schemas.openxmlformats.org/officeDocument/2006/relationships/hyperlink" Target="https://login.consultant.ru/link/?req=doc&amp;base=LAW&amp;n=475574&amp;dst=100117&amp;field=134&amp;date=04.11.2024&amp;demo=2" TargetMode="External"/><Relationship Id="rId51" Type="http://schemas.openxmlformats.org/officeDocument/2006/relationships/hyperlink" Target="https://login.consultant.ru/link/?req=doc&amp;base=LAW&amp;n=418191&amp;dst=100035&amp;field=134&amp;date=04.11.2024&amp;demo=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4461</Words>
  <Characters>25429</Characters>
  <Application>Microsoft Office Word</Application>
  <DocSecurity>0</DocSecurity>
  <Lines>211</Lines>
  <Paragraphs>59</Paragraphs>
  <ScaleCrop>false</ScaleCrop>
  <Company/>
  <LinksUpToDate>false</LinksUpToDate>
  <CharactersWithSpaces>29831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4</cp:revision>
  <dcterms:created xsi:type="dcterms:W3CDTF">2023-04-02T12:13:00Z</dcterms:created>
  <dcterms:modified xsi:type="dcterms:W3CDTF">2024-11-04T11:56:00Z</dcterms:modified>
</cp:coreProperties>
</file>